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9C" w:rsidRDefault="00666247" w:rsidP="00666247">
      <w:pPr>
        <w:jc w:val="center"/>
        <w:rPr>
          <w:rFonts w:ascii="微软雅黑" w:eastAsia="微软雅黑" w:hAnsi="微软雅黑"/>
          <w:b/>
          <w:sz w:val="44"/>
          <w:szCs w:val="44"/>
        </w:rPr>
      </w:pPr>
      <w:r w:rsidRPr="00666247">
        <w:rPr>
          <w:rFonts w:ascii="微软雅黑" w:eastAsia="微软雅黑" w:hAnsi="微软雅黑" w:hint="eastAsia"/>
          <w:b/>
          <w:sz w:val="44"/>
          <w:szCs w:val="44"/>
        </w:rPr>
        <w:t>20</w:t>
      </w:r>
      <w:r w:rsidR="00DB3BA0">
        <w:rPr>
          <w:rFonts w:ascii="微软雅黑" w:eastAsia="微软雅黑" w:hAnsi="微软雅黑" w:hint="eastAsia"/>
          <w:b/>
          <w:sz w:val="44"/>
          <w:szCs w:val="44"/>
        </w:rPr>
        <w:t>23</w:t>
      </w:r>
      <w:r>
        <w:rPr>
          <w:rFonts w:ascii="微软雅黑" w:eastAsia="微软雅黑" w:hAnsi="微软雅黑" w:hint="eastAsia"/>
          <w:b/>
          <w:sz w:val="44"/>
          <w:szCs w:val="44"/>
        </w:rPr>
        <w:t>年度天罡股份招聘简章</w:t>
      </w:r>
    </w:p>
    <w:p w:rsidR="009A1E07" w:rsidRPr="00E35752" w:rsidRDefault="00666247" w:rsidP="00666247">
      <w:pPr>
        <w:jc w:val="center"/>
        <w:rPr>
          <w:rFonts w:ascii="微软雅黑" w:eastAsia="微软雅黑" w:hAnsi="微软雅黑"/>
          <w:b/>
          <w:sz w:val="44"/>
          <w:szCs w:val="44"/>
        </w:rPr>
      </w:pPr>
      <w:r w:rsidRPr="00666247">
        <w:rPr>
          <w:rFonts w:ascii="微软雅黑" w:eastAsia="微软雅黑" w:hAnsi="微软雅黑" w:hint="eastAsia"/>
          <w:b/>
          <w:noProof/>
          <w:sz w:val="44"/>
          <w:szCs w:val="44"/>
        </w:rPr>
        <w:drawing>
          <wp:inline distT="0" distB="0" distL="0" distR="0">
            <wp:extent cx="5269776" cy="1504950"/>
            <wp:effectExtent l="19050" t="0" r="7074" b="0"/>
            <wp:docPr id="2" name="图片 1" descr="微信截图_20210303180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10303180725.png"/>
                    <pic:cNvPicPr/>
                  </pic:nvPicPr>
                  <pic:blipFill>
                    <a:blip r:embed="rId6" cstate="print"/>
                    <a:stretch>
                      <a:fillRect/>
                    </a:stretch>
                  </pic:blipFill>
                  <pic:spPr>
                    <a:xfrm>
                      <a:off x="0" y="0"/>
                      <a:ext cx="5274310" cy="1506245"/>
                    </a:xfrm>
                    <a:prstGeom prst="rect">
                      <a:avLst/>
                    </a:prstGeom>
                  </pic:spPr>
                </pic:pic>
              </a:graphicData>
            </a:graphic>
          </wp:inline>
        </w:drawing>
      </w:r>
    </w:p>
    <w:p w:rsidR="00666247" w:rsidRDefault="00666247" w:rsidP="00666247">
      <w:pPr>
        <w:jc w:val="center"/>
        <w:rPr>
          <w:rFonts w:ascii="微软雅黑" w:eastAsia="微软雅黑" w:hAnsi="微软雅黑"/>
          <w:b/>
          <w:sz w:val="30"/>
          <w:szCs w:val="30"/>
        </w:rPr>
      </w:pPr>
      <w:r w:rsidRPr="00666247">
        <w:rPr>
          <w:rFonts w:ascii="微软雅黑" w:eastAsia="微软雅黑" w:hAnsi="微软雅黑" w:hint="eastAsia"/>
          <w:b/>
          <w:sz w:val="30"/>
          <w:szCs w:val="30"/>
        </w:rPr>
        <w:t>企业简介</w:t>
      </w:r>
    </w:p>
    <w:p w:rsidR="00E35752" w:rsidRPr="00E35752" w:rsidRDefault="00E35752" w:rsidP="00E35752">
      <w:pPr>
        <w:widowControl/>
        <w:shd w:val="clear" w:color="auto" w:fill="FFFFFF"/>
        <w:spacing w:line="480" w:lineRule="atLeast"/>
        <w:jc w:val="left"/>
        <w:rPr>
          <w:rFonts w:asciiTheme="minorEastAsia" w:hAnsiTheme="minorEastAsia" w:cs="宋体"/>
          <w:color w:val="404040"/>
          <w:spacing w:val="8"/>
          <w:kern w:val="0"/>
          <w:sz w:val="23"/>
          <w:szCs w:val="23"/>
        </w:rPr>
      </w:pPr>
      <w:r>
        <w:rPr>
          <w:rFonts w:asciiTheme="minorEastAsia" w:hAnsiTheme="minorEastAsia" w:cs="宋体" w:hint="eastAsia"/>
          <w:color w:val="404040"/>
          <w:spacing w:val="8"/>
          <w:kern w:val="0"/>
          <w:sz w:val="23"/>
          <w:szCs w:val="23"/>
        </w:rPr>
        <w:t xml:space="preserve">    </w:t>
      </w:r>
      <w:r w:rsidRPr="00E35752">
        <w:rPr>
          <w:rFonts w:asciiTheme="minorEastAsia" w:hAnsiTheme="minorEastAsia" w:cs="宋体"/>
          <w:color w:val="404040"/>
          <w:spacing w:val="8"/>
          <w:kern w:val="0"/>
          <w:sz w:val="23"/>
          <w:szCs w:val="23"/>
        </w:rPr>
        <w:t>威海市天罡仪表股份有限公司</w:t>
      </w:r>
      <w:r w:rsidRPr="00E35752">
        <w:rPr>
          <w:rFonts w:asciiTheme="minorEastAsia" w:hAnsiTheme="minorEastAsia" w:cs="宋体" w:hint="eastAsia"/>
          <w:color w:val="404040"/>
          <w:spacing w:val="8"/>
          <w:kern w:val="0"/>
          <w:sz w:val="23"/>
          <w:szCs w:val="23"/>
        </w:rPr>
        <w:t>始创</w:t>
      </w:r>
      <w:r w:rsidRPr="00E35752">
        <w:rPr>
          <w:rFonts w:asciiTheme="minorEastAsia" w:hAnsiTheme="minorEastAsia" w:cs="宋体"/>
          <w:color w:val="404040"/>
          <w:spacing w:val="8"/>
          <w:kern w:val="0"/>
          <w:sz w:val="23"/>
          <w:szCs w:val="23"/>
        </w:rPr>
        <w:t>于1988年，</w:t>
      </w:r>
      <w:r w:rsidRPr="00E35752">
        <w:rPr>
          <w:rFonts w:asciiTheme="minorEastAsia" w:hAnsiTheme="minorEastAsia" w:cs="宋体" w:hint="eastAsia"/>
          <w:color w:val="404040"/>
          <w:spacing w:val="8"/>
          <w:kern w:val="0"/>
          <w:sz w:val="23"/>
          <w:szCs w:val="23"/>
        </w:rPr>
        <w:t>员工总数300余人，</w:t>
      </w:r>
      <w:r w:rsidRPr="00E35752">
        <w:rPr>
          <w:rFonts w:asciiTheme="minorEastAsia" w:hAnsiTheme="minorEastAsia" w:cs="宋体"/>
          <w:color w:val="404040"/>
          <w:spacing w:val="8"/>
          <w:kern w:val="0"/>
          <w:sz w:val="23"/>
          <w:szCs w:val="23"/>
        </w:rPr>
        <w:t>注册</w:t>
      </w:r>
      <w:r w:rsidRPr="00E35752">
        <w:rPr>
          <w:rFonts w:asciiTheme="minorEastAsia" w:hAnsiTheme="minorEastAsia" w:cs="宋体" w:hint="eastAsia"/>
          <w:color w:val="404040"/>
          <w:spacing w:val="8"/>
          <w:kern w:val="0"/>
          <w:sz w:val="23"/>
          <w:szCs w:val="23"/>
        </w:rPr>
        <w:t>总</w:t>
      </w:r>
      <w:r w:rsidRPr="00E35752">
        <w:rPr>
          <w:rFonts w:asciiTheme="minorEastAsia" w:hAnsiTheme="minorEastAsia" w:cs="宋体"/>
          <w:color w:val="404040"/>
          <w:spacing w:val="8"/>
          <w:kern w:val="0"/>
          <w:sz w:val="23"/>
          <w:szCs w:val="23"/>
        </w:rPr>
        <w:t>资本5035万元，</w:t>
      </w:r>
      <w:r w:rsidRPr="00E35752">
        <w:rPr>
          <w:rFonts w:asciiTheme="minorEastAsia" w:hAnsiTheme="minorEastAsia" w:cs="宋体" w:hint="eastAsia"/>
          <w:color w:val="404040"/>
          <w:spacing w:val="8"/>
          <w:kern w:val="0"/>
          <w:sz w:val="23"/>
          <w:szCs w:val="23"/>
        </w:rPr>
        <w:t>总资产4.63亿元，</w:t>
      </w:r>
      <w:r w:rsidRPr="00E35752">
        <w:rPr>
          <w:rFonts w:asciiTheme="minorEastAsia" w:hAnsiTheme="minorEastAsia" w:cs="宋体"/>
          <w:color w:val="404040"/>
          <w:spacing w:val="8"/>
          <w:kern w:val="0"/>
          <w:sz w:val="23"/>
          <w:szCs w:val="23"/>
        </w:rPr>
        <w:t>是一家专业致力于提供供热节能、智慧水务整体解决方案的“国家火炬计划重点高新技术企业”</w:t>
      </w:r>
      <w:r w:rsidRPr="00E35752">
        <w:rPr>
          <w:rFonts w:asciiTheme="minorEastAsia" w:hAnsiTheme="minorEastAsia" w:cs="宋体" w:hint="eastAsia"/>
          <w:color w:val="404040"/>
          <w:spacing w:val="8"/>
          <w:kern w:val="0"/>
          <w:sz w:val="23"/>
          <w:szCs w:val="23"/>
        </w:rPr>
        <w:t>，于2015年5月在新三板挂牌上市（股票简称：天罡股份，股票代码：832651）。</w:t>
      </w:r>
      <w:r w:rsidRPr="00E35752">
        <w:rPr>
          <w:rFonts w:asciiTheme="minorEastAsia" w:hAnsiTheme="minorEastAsia" w:cs="宋体"/>
          <w:color w:val="404040"/>
          <w:spacing w:val="8"/>
          <w:kern w:val="0"/>
          <w:sz w:val="23"/>
          <w:szCs w:val="23"/>
        </w:rPr>
        <w:br/>
        <w:t> </w:t>
      </w:r>
      <w:r>
        <w:rPr>
          <w:rFonts w:asciiTheme="minorEastAsia" w:hAnsiTheme="minorEastAsia" w:cs="宋体"/>
          <w:color w:val="404040"/>
          <w:spacing w:val="8"/>
          <w:kern w:val="0"/>
          <w:sz w:val="23"/>
          <w:szCs w:val="23"/>
        </w:rPr>
        <w:t xml:space="preserve"> </w:t>
      </w:r>
      <w:r>
        <w:rPr>
          <w:rFonts w:asciiTheme="minorEastAsia" w:hAnsiTheme="minorEastAsia" w:cs="宋体" w:hint="eastAsia"/>
          <w:color w:val="404040"/>
          <w:spacing w:val="8"/>
          <w:kern w:val="0"/>
          <w:sz w:val="23"/>
          <w:szCs w:val="23"/>
        </w:rPr>
        <w:t xml:space="preserve"> </w:t>
      </w:r>
      <w:r w:rsidRPr="00E35752">
        <w:rPr>
          <w:rFonts w:asciiTheme="minorEastAsia" w:hAnsiTheme="minorEastAsia" w:cs="宋体" w:hint="eastAsia"/>
          <w:color w:val="404040"/>
          <w:spacing w:val="8"/>
          <w:kern w:val="0"/>
          <w:sz w:val="23"/>
          <w:szCs w:val="23"/>
        </w:rPr>
        <w:t>优质</w:t>
      </w:r>
      <w:r w:rsidRPr="00E35752">
        <w:rPr>
          <w:rFonts w:asciiTheme="minorEastAsia" w:hAnsiTheme="minorEastAsia" w:cs="宋体"/>
          <w:color w:val="404040"/>
          <w:spacing w:val="8"/>
          <w:kern w:val="0"/>
          <w:sz w:val="23"/>
          <w:szCs w:val="23"/>
        </w:rPr>
        <w:t>的产品是公司发展的根基。天罡专注超声计量20余年，领军中国超声计量行业，自主研发的硬件产品涵盖超声波热量表、超声波水表、智能流量计、智能温控产品、数据远传产品、管网检测终端等，产品性能和质量始终保持国内领先水平，达到世界先进水平。公司自主研发的“</w:t>
      </w:r>
      <w:r w:rsidRPr="00E35752">
        <w:rPr>
          <w:rFonts w:asciiTheme="minorEastAsia" w:hAnsiTheme="minorEastAsia" w:cs="宋体" w:hint="eastAsia"/>
          <w:color w:val="404040"/>
          <w:spacing w:val="8"/>
          <w:kern w:val="0"/>
          <w:sz w:val="23"/>
          <w:szCs w:val="23"/>
        </w:rPr>
        <w:t>天罡数据管理平台</w:t>
      </w:r>
      <w:r w:rsidRPr="00E35752">
        <w:rPr>
          <w:rFonts w:asciiTheme="minorEastAsia" w:hAnsiTheme="minorEastAsia" w:cs="宋体"/>
          <w:color w:val="404040"/>
          <w:spacing w:val="8"/>
          <w:kern w:val="0"/>
          <w:sz w:val="23"/>
          <w:szCs w:val="23"/>
        </w:rPr>
        <w:t>”和“</w:t>
      </w:r>
      <w:r w:rsidRPr="00E35752">
        <w:rPr>
          <w:rFonts w:asciiTheme="minorEastAsia" w:hAnsiTheme="minorEastAsia" w:cs="宋体" w:hint="eastAsia"/>
          <w:color w:val="404040"/>
          <w:spacing w:val="8"/>
          <w:kern w:val="0"/>
          <w:sz w:val="23"/>
          <w:szCs w:val="23"/>
        </w:rPr>
        <w:t>智慧水务表计数据管理平台”深度挖掘、整合终端数据，极大地提高了数据价值。目前，平台已接入520余家客户，140余万互联网数据终端，为实现数字化转型升级提供支持。</w:t>
      </w:r>
    </w:p>
    <w:p w:rsidR="00E35752" w:rsidRPr="00E35752" w:rsidRDefault="00E35752" w:rsidP="00E35752">
      <w:pPr>
        <w:widowControl/>
        <w:shd w:val="clear" w:color="auto" w:fill="FFFFFF"/>
        <w:spacing w:line="480" w:lineRule="atLeast"/>
        <w:jc w:val="left"/>
        <w:rPr>
          <w:rFonts w:asciiTheme="minorEastAsia" w:hAnsiTheme="minorEastAsia" w:cs="宋体"/>
          <w:color w:val="404040"/>
          <w:spacing w:val="8"/>
          <w:kern w:val="0"/>
          <w:sz w:val="23"/>
          <w:szCs w:val="23"/>
        </w:rPr>
      </w:pPr>
      <w:r w:rsidRPr="00E35752">
        <w:rPr>
          <w:rFonts w:asciiTheme="minorEastAsia" w:hAnsiTheme="minorEastAsia" w:cs="宋体" w:hint="eastAsia"/>
          <w:color w:val="404040"/>
          <w:spacing w:val="8"/>
          <w:kern w:val="0"/>
          <w:sz w:val="23"/>
          <w:szCs w:val="23"/>
        </w:rPr>
        <w:t xml:space="preserve">    领先的技术是公司发展的动力。天罡高度重视研发投入，研发投入占营业收入的比例超过6</w:t>
      </w:r>
      <w:r w:rsidRPr="00E35752">
        <w:rPr>
          <w:rFonts w:asciiTheme="minorEastAsia" w:hAnsiTheme="minorEastAsia" w:cs="宋体"/>
          <w:color w:val="404040"/>
          <w:spacing w:val="8"/>
          <w:kern w:val="0"/>
          <w:sz w:val="23"/>
          <w:szCs w:val="23"/>
        </w:rPr>
        <w:t>%，</w:t>
      </w:r>
      <w:r w:rsidRPr="00E35752">
        <w:rPr>
          <w:rFonts w:asciiTheme="minorEastAsia" w:hAnsiTheme="minorEastAsia" w:cs="宋体" w:hint="eastAsia"/>
          <w:color w:val="404040"/>
          <w:spacing w:val="8"/>
          <w:kern w:val="0"/>
          <w:sz w:val="23"/>
          <w:szCs w:val="23"/>
        </w:rPr>
        <w:t>具备仪表研发工程师及专业技术人员90余名。公司自主研发实力雄厚，科研成果众多，目前已获得20余项发明专利，80余项实用新型及外观设计专利，60余项计算机软件著作权。超声波计量产品的关键元器件换能器、流量传感器、计算机及流量检定装置均由公司自主研发，其产品性能达到国际先进水平。</w:t>
      </w:r>
    </w:p>
    <w:p w:rsidR="00E35752" w:rsidRPr="00E35752" w:rsidRDefault="00E35752" w:rsidP="00E35752">
      <w:pPr>
        <w:widowControl/>
        <w:shd w:val="clear" w:color="auto" w:fill="FFFFFF"/>
        <w:spacing w:line="480" w:lineRule="atLeast"/>
        <w:jc w:val="left"/>
        <w:rPr>
          <w:rFonts w:asciiTheme="minorEastAsia" w:hAnsiTheme="minorEastAsia" w:cs="宋体"/>
          <w:color w:val="404040"/>
          <w:spacing w:val="8"/>
          <w:kern w:val="0"/>
          <w:sz w:val="23"/>
          <w:szCs w:val="23"/>
        </w:rPr>
      </w:pPr>
      <w:r w:rsidRPr="00E35752">
        <w:rPr>
          <w:rFonts w:asciiTheme="minorEastAsia" w:hAnsiTheme="minorEastAsia" w:cs="宋体" w:hint="eastAsia"/>
          <w:color w:val="404040"/>
          <w:spacing w:val="8"/>
          <w:kern w:val="0"/>
          <w:sz w:val="23"/>
          <w:szCs w:val="23"/>
        </w:rPr>
        <w:t xml:space="preserve">    天罡仪表将依托在通讯、物联方面的既有优势，逐步从传统制造业向数据服务供应商转型。天罡人将继续秉承以客户为中心、以市场为导向，铸就产品品质、持续为国计民生行业贡献自己的力量。</w:t>
      </w:r>
    </w:p>
    <w:p w:rsidR="00666247" w:rsidRPr="000E7FA0" w:rsidRDefault="00666247" w:rsidP="000E7FA0">
      <w:pPr>
        <w:spacing w:line="480" w:lineRule="auto"/>
        <w:jc w:val="center"/>
        <w:rPr>
          <w:rFonts w:asciiTheme="minorEastAsia" w:hAnsiTheme="minorEastAsia" w:cs="宋体"/>
          <w:color w:val="404040"/>
          <w:spacing w:val="8"/>
          <w:kern w:val="0"/>
          <w:sz w:val="23"/>
          <w:szCs w:val="23"/>
        </w:rPr>
      </w:pPr>
      <w:r w:rsidRPr="006C46F7">
        <w:rPr>
          <w:rFonts w:ascii="微软雅黑" w:eastAsia="微软雅黑" w:hAnsi="微软雅黑" w:hint="eastAsia"/>
          <w:b/>
          <w:sz w:val="30"/>
          <w:szCs w:val="30"/>
        </w:rPr>
        <w:lastRenderedPageBreak/>
        <w:t>福利待遇</w:t>
      </w:r>
    </w:p>
    <w:p w:rsidR="00666247" w:rsidRDefault="00666247" w:rsidP="00666247">
      <w:pPr>
        <w:widowControl/>
        <w:shd w:val="clear" w:color="auto" w:fill="FFFFFF"/>
        <w:jc w:val="left"/>
        <w:rPr>
          <w:rFonts w:ascii="微软雅黑" w:eastAsia="微软雅黑" w:hAnsi="微软雅黑" w:cs="宋体"/>
          <w:b/>
          <w:bCs/>
          <w:color w:val="333333"/>
          <w:spacing w:val="9"/>
          <w:kern w:val="0"/>
          <w:sz w:val="26"/>
        </w:rPr>
      </w:pPr>
      <w:r>
        <w:rPr>
          <w:rFonts w:ascii="PingFangTC-light" w:eastAsia="微软雅黑" w:hAnsi="PingFangTC-light" w:cs="宋体" w:hint="eastAsia"/>
          <w:b/>
          <w:bCs/>
          <w:color w:val="03533C"/>
          <w:spacing w:val="8"/>
          <w:kern w:val="0"/>
          <w:sz w:val="24"/>
          <w:szCs w:val="24"/>
        </w:rPr>
        <w:t>五</w:t>
      </w:r>
      <w:r w:rsidRPr="00E323B8">
        <w:rPr>
          <w:rFonts w:ascii="PingFangTC-light" w:eastAsia="微软雅黑" w:hAnsi="PingFangTC-light" w:cs="宋体"/>
          <w:b/>
          <w:bCs/>
          <w:color w:val="03533C"/>
          <w:spacing w:val="8"/>
          <w:kern w:val="0"/>
          <w:sz w:val="24"/>
          <w:szCs w:val="24"/>
        </w:rPr>
        <w:t>险一金</w:t>
      </w:r>
      <w:r w:rsidRPr="00E323B8">
        <w:rPr>
          <w:rFonts w:ascii="PingFangTC-light" w:eastAsia="微软雅黑" w:hAnsi="PingFangTC-light" w:cs="宋体"/>
          <w:color w:val="404040"/>
          <w:spacing w:val="8"/>
          <w:kern w:val="0"/>
          <w:sz w:val="23"/>
          <w:szCs w:val="23"/>
        </w:rPr>
        <w:t>（入职即缴纳）、</w:t>
      </w:r>
      <w:r w:rsidRPr="00E323B8">
        <w:rPr>
          <w:rFonts w:ascii="PingFangTC-light" w:eastAsia="微软雅黑" w:hAnsi="PingFangTC-light" w:cs="宋体"/>
          <w:b/>
          <w:bCs/>
          <w:color w:val="03533C"/>
          <w:spacing w:val="8"/>
          <w:kern w:val="0"/>
          <w:sz w:val="24"/>
          <w:szCs w:val="24"/>
        </w:rPr>
        <w:t>年终奖金</w:t>
      </w:r>
      <w:r w:rsidRPr="00E323B8">
        <w:rPr>
          <w:rFonts w:ascii="PingFangTC-light" w:eastAsia="微软雅黑" w:hAnsi="PingFangTC-light" w:cs="宋体"/>
          <w:color w:val="404040"/>
          <w:spacing w:val="8"/>
          <w:kern w:val="0"/>
          <w:sz w:val="23"/>
          <w:szCs w:val="23"/>
        </w:rPr>
        <w:t>、降温费、取暖补助、节日福利、</w:t>
      </w:r>
      <w:r w:rsidRPr="00E323B8">
        <w:rPr>
          <w:rFonts w:ascii="PingFangTC-light" w:eastAsia="微软雅黑" w:hAnsi="PingFangTC-light" w:cs="宋体"/>
          <w:b/>
          <w:bCs/>
          <w:color w:val="03533C"/>
          <w:spacing w:val="8"/>
          <w:kern w:val="0"/>
          <w:sz w:val="24"/>
          <w:szCs w:val="24"/>
        </w:rPr>
        <w:t>带薪休假</w:t>
      </w:r>
      <w:r>
        <w:rPr>
          <w:rFonts w:ascii="PingFangTC-light" w:eastAsia="微软雅黑" w:hAnsi="PingFangTC-light" w:cs="宋体"/>
          <w:color w:val="404040"/>
          <w:spacing w:val="8"/>
          <w:kern w:val="0"/>
          <w:sz w:val="23"/>
          <w:szCs w:val="23"/>
        </w:rPr>
        <w:t>、</w:t>
      </w:r>
      <w:r>
        <w:rPr>
          <w:rFonts w:ascii="PingFangTC-light" w:eastAsia="微软雅黑" w:hAnsi="PingFangTC-light" w:cs="宋体" w:hint="eastAsia"/>
          <w:color w:val="404040"/>
          <w:spacing w:val="8"/>
          <w:kern w:val="0"/>
          <w:sz w:val="23"/>
          <w:szCs w:val="23"/>
        </w:rPr>
        <w:t>提供</w:t>
      </w:r>
      <w:r w:rsidRPr="00E323B8">
        <w:rPr>
          <w:rFonts w:ascii="PingFangTC-light" w:eastAsia="微软雅黑" w:hAnsi="PingFangTC-light" w:cs="宋体"/>
          <w:color w:val="404040"/>
          <w:spacing w:val="8"/>
          <w:kern w:val="0"/>
          <w:sz w:val="23"/>
          <w:szCs w:val="23"/>
        </w:rPr>
        <w:t>班车、</w:t>
      </w:r>
      <w:r>
        <w:rPr>
          <w:rFonts w:ascii="PingFangTC-light" w:eastAsia="微软雅黑" w:hAnsi="PingFangTC-light" w:cs="宋体" w:hint="eastAsia"/>
          <w:color w:val="404040"/>
          <w:spacing w:val="8"/>
          <w:kern w:val="0"/>
          <w:sz w:val="23"/>
          <w:szCs w:val="23"/>
        </w:rPr>
        <w:t>提供住宿、</w:t>
      </w:r>
      <w:r w:rsidRPr="00E323B8">
        <w:rPr>
          <w:rFonts w:ascii="PingFangTC-light" w:eastAsia="微软雅黑" w:hAnsi="PingFangTC-light" w:cs="宋体"/>
          <w:color w:val="404040"/>
          <w:spacing w:val="8"/>
          <w:kern w:val="0"/>
          <w:sz w:val="23"/>
          <w:szCs w:val="23"/>
        </w:rPr>
        <w:t>免费工作餐、</w:t>
      </w:r>
      <w:r>
        <w:rPr>
          <w:rFonts w:ascii="PingFangTC-light" w:eastAsia="微软雅黑" w:hAnsi="PingFangTC-light" w:cs="宋体" w:hint="eastAsia"/>
          <w:b/>
          <w:bCs/>
          <w:color w:val="03533C"/>
          <w:spacing w:val="8"/>
          <w:kern w:val="0"/>
          <w:sz w:val="24"/>
          <w:szCs w:val="24"/>
        </w:rPr>
        <w:t>福利性体检</w:t>
      </w:r>
      <w:r w:rsidRPr="00E323B8">
        <w:rPr>
          <w:rFonts w:ascii="PingFangTC-light" w:eastAsia="微软雅黑" w:hAnsi="PingFangTC-light" w:cs="宋体"/>
          <w:color w:val="404040"/>
          <w:spacing w:val="8"/>
          <w:kern w:val="0"/>
          <w:sz w:val="23"/>
          <w:szCs w:val="23"/>
        </w:rPr>
        <w:t>、</w:t>
      </w:r>
      <w:r>
        <w:rPr>
          <w:rFonts w:ascii="PingFangTC-light" w:eastAsia="微软雅黑" w:hAnsi="PingFangTC-light" w:cs="宋体" w:hint="eastAsia"/>
          <w:color w:val="404040"/>
          <w:spacing w:val="8"/>
          <w:kern w:val="0"/>
          <w:sz w:val="23"/>
          <w:szCs w:val="23"/>
        </w:rPr>
        <w:t>结婚生子祝福礼、</w:t>
      </w:r>
      <w:r w:rsidRPr="00E323B8">
        <w:rPr>
          <w:rFonts w:ascii="PingFangTC-light" w:eastAsia="微软雅黑" w:hAnsi="PingFangTC-light" w:cs="宋体"/>
          <w:color w:val="404040"/>
          <w:spacing w:val="8"/>
          <w:kern w:val="0"/>
          <w:sz w:val="23"/>
          <w:szCs w:val="23"/>
        </w:rPr>
        <w:t>在职学历晋升（有必要服务期</w:t>
      </w:r>
      <w:r>
        <w:rPr>
          <w:rFonts w:ascii="PingFangTC-light" w:eastAsia="微软雅黑" w:hAnsi="PingFangTC-light" w:cs="宋体" w:hint="eastAsia"/>
          <w:color w:val="404040"/>
          <w:spacing w:val="8"/>
          <w:kern w:val="0"/>
          <w:sz w:val="23"/>
          <w:szCs w:val="23"/>
        </w:rPr>
        <w:t>要求）等。</w:t>
      </w:r>
      <w:r w:rsidR="00E35752">
        <w:rPr>
          <w:rFonts w:ascii="PingFangTC-light" w:eastAsia="微软雅黑" w:hAnsi="PingFangTC-light" w:cs="宋体" w:hint="eastAsia"/>
          <w:color w:val="404040"/>
          <w:spacing w:val="8"/>
          <w:kern w:val="0"/>
          <w:sz w:val="23"/>
          <w:szCs w:val="23"/>
        </w:rPr>
        <w:t xml:space="preserve">                                                      </w:t>
      </w:r>
      <w:r w:rsidR="00E35752">
        <w:rPr>
          <w:rFonts w:ascii="PingFangTC-light" w:eastAsia="微软雅黑" w:hAnsi="PingFangTC-light" w:cs="宋体" w:hint="eastAsia"/>
          <w:color w:val="404040"/>
          <w:spacing w:val="8"/>
          <w:kern w:val="0"/>
          <w:sz w:val="23"/>
          <w:szCs w:val="23"/>
        </w:rPr>
        <w:t>应届生毕业生生活津贴，可连续享受</w:t>
      </w:r>
      <w:r w:rsidR="00E35752">
        <w:rPr>
          <w:rFonts w:ascii="PingFangTC-light" w:eastAsia="微软雅黑" w:hAnsi="PingFangTC-light" w:cs="宋体" w:hint="eastAsia"/>
          <w:color w:val="404040"/>
          <w:spacing w:val="8"/>
          <w:kern w:val="0"/>
          <w:sz w:val="23"/>
          <w:szCs w:val="23"/>
        </w:rPr>
        <w:t>3</w:t>
      </w:r>
      <w:r w:rsidR="00E35752">
        <w:rPr>
          <w:rFonts w:ascii="PingFangTC-light" w:eastAsia="微软雅黑" w:hAnsi="PingFangTC-light" w:cs="宋体" w:hint="eastAsia"/>
          <w:color w:val="404040"/>
          <w:spacing w:val="8"/>
          <w:kern w:val="0"/>
          <w:sz w:val="23"/>
          <w:szCs w:val="23"/>
        </w:rPr>
        <w:t>年：博士研究生</w:t>
      </w:r>
      <w:r w:rsidR="00E35752">
        <w:rPr>
          <w:rFonts w:ascii="PingFangTC-light" w:eastAsia="微软雅黑" w:hAnsi="PingFangTC-light" w:cs="宋体" w:hint="eastAsia"/>
          <w:color w:val="404040"/>
          <w:spacing w:val="8"/>
          <w:kern w:val="0"/>
          <w:sz w:val="23"/>
          <w:szCs w:val="23"/>
        </w:rPr>
        <w:t>180000</w:t>
      </w:r>
      <w:r w:rsidR="00E35752">
        <w:rPr>
          <w:rFonts w:ascii="PingFangTC-light" w:eastAsia="微软雅黑" w:hAnsi="PingFangTC-light" w:cs="宋体" w:hint="eastAsia"/>
          <w:color w:val="404040"/>
          <w:spacing w:val="8"/>
          <w:kern w:val="0"/>
          <w:sz w:val="23"/>
          <w:szCs w:val="23"/>
        </w:rPr>
        <w:t>元、硕士研究生</w:t>
      </w:r>
      <w:r w:rsidR="00E35752">
        <w:rPr>
          <w:rFonts w:ascii="PingFangTC-light" w:eastAsia="微软雅黑" w:hAnsi="PingFangTC-light" w:cs="宋体" w:hint="eastAsia"/>
          <w:color w:val="404040"/>
          <w:spacing w:val="8"/>
          <w:kern w:val="0"/>
          <w:sz w:val="23"/>
          <w:szCs w:val="23"/>
        </w:rPr>
        <w:t>72000</w:t>
      </w:r>
      <w:r w:rsidR="00E35752">
        <w:rPr>
          <w:rFonts w:ascii="PingFangTC-light" w:eastAsia="微软雅黑" w:hAnsi="PingFangTC-light" w:cs="宋体" w:hint="eastAsia"/>
          <w:color w:val="404040"/>
          <w:spacing w:val="8"/>
          <w:kern w:val="0"/>
          <w:sz w:val="23"/>
          <w:szCs w:val="23"/>
        </w:rPr>
        <w:t>元，其他全日制普通高校本科生</w:t>
      </w:r>
      <w:r w:rsidR="00E35752">
        <w:rPr>
          <w:rFonts w:ascii="PingFangTC-light" w:eastAsia="微软雅黑" w:hAnsi="PingFangTC-light" w:cs="宋体" w:hint="eastAsia"/>
          <w:color w:val="404040"/>
          <w:spacing w:val="8"/>
          <w:kern w:val="0"/>
          <w:sz w:val="23"/>
          <w:szCs w:val="23"/>
        </w:rPr>
        <w:t>36000</w:t>
      </w:r>
      <w:r w:rsidR="00E35752">
        <w:rPr>
          <w:rFonts w:ascii="PingFangTC-light" w:eastAsia="微软雅黑" w:hAnsi="PingFangTC-light" w:cs="宋体" w:hint="eastAsia"/>
          <w:color w:val="404040"/>
          <w:spacing w:val="8"/>
          <w:kern w:val="0"/>
          <w:sz w:val="23"/>
          <w:szCs w:val="23"/>
        </w:rPr>
        <w:t>元</w:t>
      </w:r>
      <w:r w:rsidR="00E35752">
        <w:rPr>
          <w:rFonts w:ascii="PingFangTC-light" w:eastAsia="微软雅黑" w:hAnsi="PingFangTC-light" w:cs="宋体"/>
          <w:color w:val="404040"/>
          <w:spacing w:val="8"/>
          <w:kern w:val="0"/>
          <w:sz w:val="23"/>
          <w:szCs w:val="23"/>
        </w:rPr>
        <w:br/>
      </w:r>
      <w:r w:rsidRPr="00E323B8">
        <w:rPr>
          <w:rFonts w:ascii="PingFangTC-light" w:eastAsia="微软雅黑" w:hAnsi="PingFangTC-light" w:cs="宋体"/>
          <w:b/>
          <w:bCs/>
          <w:color w:val="03533C"/>
          <w:spacing w:val="8"/>
          <w:kern w:val="0"/>
          <w:sz w:val="24"/>
          <w:szCs w:val="24"/>
          <w:u w:val="single"/>
        </w:rPr>
        <w:t>岗位薪资面议</w:t>
      </w:r>
      <w:r w:rsidRPr="00E323B8">
        <w:rPr>
          <w:rFonts w:ascii="PingFangTC-light" w:eastAsia="微软雅黑" w:hAnsi="PingFangTC-light" w:cs="宋体"/>
          <w:b/>
          <w:bCs/>
          <w:color w:val="03533C"/>
          <w:spacing w:val="8"/>
          <w:kern w:val="0"/>
          <w:sz w:val="24"/>
          <w:szCs w:val="24"/>
        </w:rPr>
        <w:t>。</w:t>
      </w:r>
      <w:r w:rsidRPr="00E323B8">
        <w:rPr>
          <w:rFonts w:ascii="PingFangTC-light" w:eastAsia="微软雅黑" w:hAnsi="PingFangTC-light" w:cs="宋体"/>
          <w:color w:val="404040"/>
          <w:spacing w:val="8"/>
          <w:kern w:val="0"/>
          <w:sz w:val="23"/>
          <w:szCs w:val="23"/>
        </w:rPr>
        <w:br/>
      </w:r>
    </w:p>
    <w:p w:rsidR="003C5A1A" w:rsidRDefault="00666247" w:rsidP="000C15F6">
      <w:pPr>
        <w:jc w:val="center"/>
        <w:rPr>
          <w:rFonts w:ascii="微软雅黑" w:eastAsia="微软雅黑" w:hAnsi="微软雅黑"/>
          <w:b/>
          <w:sz w:val="30"/>
          <w:szCs w:val="30"/>
        </w:rPr>
      </w:pPr>
      <w:r w:rsidRPr="006C46F7">
        <w:rPr>
          <w:rFonts w:ascii="微软雅黑" w:eastAsia="微软雅黑" w:hAnsi="微软雅黑" w:hint="eastAsia"/>
          <w:b/>
          <w:sz w:val="30"/>
          <w:szCs w:val="30"/>
        </w:rPr>
        <w:t>招聘岗位</w:t>
      </w:r>
    </w:p>
    <w:p w:rsidR="006D1024" w:rsidRPr="003C5A1A" w:rsidRDefault="006D1024" w:rsidP="006D1024">
      <w:pPr>
        <w:widowControl/>
        <w:shd w:val="clear" w:color="auto" w:fill="FFFFFF"/>
        <w:spacing w:line="480" w:lineRule="atLeast"/>
        <w:jc w:val="left"/>
        <w:rPr>
          <w:rFonts w:asciiTheme="minorEastAsia" w:hAnsiTheme="minorEastAsia" w:cs="宋体"/>
          <w:color w:val="404040"/>
          <w:spacing w:val="8"/>
          <w:kern w:val="0"/>
          <w:sz w:val="23"/>
          <w:szCs w:val="23"/>
        </w:rPr>
      </w:pPr>
      <w:r>
        <w:rPr>
          <w:rFonts w:ascii="微软雅黑" w:eastAsia="微软雅黑" w:hAnsi="微软雅黑" w:cs="宋体" w:hint="eastAsia"/>
          <w:b/>
          <w:bCs/>
          <w:color w:val="03553B"/>
          <w:spacing w:val="8"/>
          <w:kern w:val="0"/>
          <w:sz w:val="24"/>
          <w:szCs w:val="24"/>
          <w:bdr w:val="none" w:sz="0" w:space="0" w:color="auto" w:frame="1"/>
        </w:rPr>
        <w:t>一</w:t>
      </w:r>
      <w:r w:rsidRPr="00E323B8">
        <w:rPr>
          <w:rFonts w:ascii="微软雅黑" w:eastAsia="微软雅黑" w:hAnsi="微软雅黑" w:cs="宋体" w:hint="eastAsia"/>
          <w:b/>
          <w:bCs/>
          <w:color w:val="03553B"/>
          <w:spacing w:val="8"/>
          <w:kern w:val="0"/>
          <w:sz w:val="24"/>
          <w:szCs w:val="24"/>
          <w:bdr w:val="none" w:sz="0" w:space="0" w:color="auto" w:frame="1"/>
        </w:rPr>
        <w:t>、软件工程师（</w:t>
      </w:r>
      <w:r w:rsidR="001C5545">
        <w:rPr>
          <w:rFonts w:ascii="微软雅黑" w:eastAsia="微软雅黑" w:hAnsi="微软雅黑" w:cs="宋体" w:hint="eastAsia"/>
          <w:b/>
          <w:bCs/>
          <w:color w:val="03553B"/>
          <w:spacing w:val="8"/>
          <w:kern w:val="0"/>
          <w:sz w:val="24"/>
          <w:szCs w:val="24"/>
          <w:bdr w:val="none" w:sz="0" w:space="0" w:color="auto" w:frame="1"/>
        </w:rPr>
        <w:t>2</w:t>
      </w:r>
      <w:r>
        <w:rPr>
          <w:rFonts w:ascii="微软雅黑" w:eastAsia="微软雅黑" w:hAnsi="微软雅黑" w:cs="宋体" w:hint="eastAsia"/>
          <w:b/>
          <w:bCs/>
          <w:color w:val="03553B"/>
          <w:spacing w:val="8"/>
          <w:kern w:val="0"/>
          <w:sz w:val="24"/>
          <w:szCs w:val="24"/>
          <w:bdr w:val="none" w:sz="0" w:space="0" w:color="auto" w:frame="1"/>
        </w:rPr>
        <w:t>人</w:t>
      </w:r>
      <w:r w:rsidRPr="00E323B8">
        <w:rPr>
          <w:rFonts w:ascii="微软雅黑" w:eastAsia="微软雅黑" w:hAnsi="微软雅黑" w:cs="宋体" w:hint="eastAsia"/>
          <w:b/>
          <w:bCs/>
          <w:color w:val="03553B"/>
          <w:spacing w:val="8"/>
          <w:kern w:val="0"/>
          <w:sz w:val="24"/>
          <w:szCs w:val="24"/>
          <w:bdr w:val="none" w:sz="0" w:space="0" w:color="auto" w:frame="1"/>
        </w:rPr>
        <w:t>）</w:t>
      </w:r>
    </w:p>
    <w:p w:rsidR="006D1024" w:rsidRPr="00E323B8" w:rsidRDefault="006D1024" w:rsidP="006D1024">
      <w:pPr>
        <w:widowControl/>
        <w:shd w:val="clear" w:color="auto" w:fill="FFFFFF"/>
        <w:rPr>
          <w:rFonts w:ascii="微软雅黑" w:eastAsia="微软雅黑" w:hAnsi="微软雅黑" w:cs="宋体"/>
          <w:color w:val="333333"/>
          <w:spacing w:val="9"/>
          <w:kern w:val="0"/>
          <w:sz w:val="26"/>
          <w:szCs w:val="26"/>
        </w:rPr>
      </w:pPr>
      <w:r w:rsidRPr="00E323B8">
        <w:rPr>
          <w:rFonts w:ascii="PingFangTC-light" w:eastAsia="微软雅黑" w:hAnsi="PingFangTC-light" w:cs="宋体"/>
          <w:b/>
          <w:bCs/>
          <w:color w:val="03533C"/>
          <w:spacing w:val="8"/>
          <w:kern w:val="0"/>
          <w:sz w:val="24"/>
          <w:szCs w:val="24"/>
        </w:rPr>
        <w:t>岗位职责：</w:t>
      </w:r>
    </w:p>
    <w:p w:rsidR="006D1024" w:rsidRPr="003C5A1A" w:rsidRDefault="006D1024" w:rsidP="006D1024">
      <w:pPr>
        <w:widowControl/>
        <w:shd w:val="clear" w:color="auto" w:fill="FFFFFF"/>
        <w:spacing w:line="480" w:lineRule="atLeast"/>
        <w:jc w:val="left"/>
        <w:rPr>
          <w:rFonts w:asciiTheme="minorEastAsia" w:hAnsiTheme="minorEastAsia" w:cs="宋体"/>
          <w:color w:val="404040"/>
          <w:spacing w:val="8"/>
          <w:kern w:val="0"/>
          <w:sz w:val="23"/>
          <w:szCs w:val="23"/>
        </w:rPr>
      </w:pPr>
      <w:r w:rsidRPr="003C5A1A">
        <w:rPr>
          <w:rFonts w:asciiTheme="minorEastAsia" w:hAnsiTheme="minorEastAsia" w:cs="宋体"/>
          <w:color w:val="404040"/>
          <w:spacing w:val="8"/>
          <w:kern w:val="0"/>
          <w:sz w:val="23"/>
          <w:szCs w:val="23"/>
        </w:rPr>
        <w:t>1.</w:t>
      </w:r>
      <w:r>
        <w:rPr>
          <w:rFonts w:asciiTheme="minorEastAsia" w:hAnsiTheme="minorEastAsia" w:cs="宋体"/>
          <w:color w:val="404040"/>
          <w:spacing w:val="8"/>
          <w:kern w:val="0"/>
          <w:sz w:val="23"/>
          <w:szCs w:val="23"/>
        </w:rPr>
        <w:t>公司业务、生产软件的维护及新需求的分析、设计编码和测试</w:t>
      </w:r>
      <w:r>
        <w:rPr>
          <w:rFonts w:asciiTheme="minorEastAsia" w:hAnsiTheme="minorEastAsia" w:cs="宋体" w:hint="eastAsia"/>
          <w:color w:val="404040"/>
          <w:spacing w:val="8"/>
          <w:kern w:val="0"/>
          <w:sz w:val="23"/>
          <w:szCs w:val="23"/>
        </w:rPr>
        <w:t>；</w:t>
      </w:r>
    </w:p>
    <w:p w:rsidR="006D1024" w:rsidRPr="003C5A1A" w:rsidRDefault="006D1024" w:rsidP="006D1024">
      <w:pPr>
        <w:widowControl/>
        <w:shd w:val="clear" w:color="auto" w:fill="FFFFFF"/>
        <w:spacing w:line="480" w:lineRule="atLeast"/>
        <w:jc w:val="left"/>
        <w:rPr>
          <w:rFonts w:asciiTheme="minorEastAsia" w:hAnsiTheme="minorEastAsia" w:cs="宋体"/>
          <w:color w:val="404040"/>
          <w:spacing w:val="8"/>
          <w:kern w:val="0"/>
          <w:sz w:val="23"/>
          <w:szCs w:val="23"/>
        </w:rPr>
      </w:pPr>
      <w:r w:rsidRPr="003C5A1A">
        <w:rPr>
          <w:rFonts w:asciiTheme="minorEastAsia" w:hAnsiTheme="minorEastAsia" w:cs="宋体"/>
          <w:color w:val="404040"/>
          <w:spacing w:val="8"/>
          <w:kern w:val="0"/>
          <w:sz w:val="23"/>
          <w:szCs w:val="23"/>
        </w:rPr>
        <w:t>2.公司软件基础架构和数据处理体系的升级</w:t>
      </w:r>
      <w:r>
        <w:rPr>
          <w:rFonts w:asciiTheme="minorEastAsia" w:hAnsiTheme="minorEastAsia" w:cs="宋体"/>
          <w:color w:val="404040"/>
          <w:spacing w:val="8"/>
          <w:kern w:val="0"/>
          <w:sz w:val="23"/>
          <w:szCs w:val="23"/>
        </w:rPr>
        <w:t>和优化，不断提升系统的稳定性和效率，为公司的业务提供支持和保证</w:t>
      </w:r>
      <w:r>
        <w:rPr>
          <w:rFonts w:asciiTheme="minorEastAsia" w:hAnsiTheme="minorEastAsia" w:cs="宋体" w:hint="eastAsia"/>
          <w:color w:val="404040"/>
          <w:spacing w:val="8"/>
          <w:kern w:val="0"/>
          <w:sz w:val="23"/>
          <w:szCs w:val="23"/>
        </w:rPr>
        <w:t>；</w:t>
      </w:r>
    </w:p>
    <w:p w:rsidR="006D1024" w:rsidRPr="003C5A1A" w:rsidRDefault="006D1024" w:rsidP="006D1024">
      <w:pPr>
        <w:widowControl/>
        <w:shd w:val="clear" w:color="auto" w:fill="FFFFFF"/>
        <w:spacing w:line="480" w:lineRule="atLeast"/>
        <w:jc w:val="left"/>
        <w:rPr>
          <w:rFonts w:asciiTheme="minorEastAsia" w:hAnsiTheme="minorEastAsia" w:cs="宋体"/>
          <w:color w:val="404040"/>
          <w:spacing w:val="8"/>
          <w:kern w:val="0"/>
          <w:sz w:val="23"/>
          <w:szCs w:val="23"/>
        </w:rPr>
      </w:pPr>
      <w:r w:rsidRPr="003C5A1A">
        <w:rPr>
          <w:rFonts w:asciiTheme="minorEastAsia" w:hAnsiTheme="minorEastAsia" w:cs="宋体"/>
          <w:color w:val="404040"/>
          <w:spacing w:val="8"/>
          <w:kern w:val="0"/>
          <w:sz w:val="23"/>
          <w:szCs w:val="23"/>
        </w:rPr>
        <w:t>3.根据公司项目和业务发展特点，研究相关软件前沿技术。</w:t>
      </w:r>
    </w:p>
    <w:p w:rsidR="006D1024" w:rsidRPr="00E323B8" w:rsidRDefault="006D1024" w:rsidP="006D1024">
      <w:pPr>
        <w:widowControl/>
        <w:shd w:val="clear" w:color="auto" w:fill="FFFFFF"/>
        <w:rPr>
          <w:rFonts w:ascii="微软雅黑" w:eastAsia="微软雅黑" w:hAnsi="微软雅黑" w:cs="宋体"/>
          <w:color w:val="333333"/>
          <w:spacing w:val="9"/>
          <w:kern w:val="0"/>
          <w:sz w:val="26"/>
          <w:szCs w:val="26"/>
        </w:rPr>
      </w:pPr>
      <w:r w:rsidRPr="00E323B8">
        <w:rPr>
          <w:rFonts w:ascii="PingFangTC-light" w:eastAsia="微软雅黑" w:hAnsi="PingFangTC-light" w:cs="宋体"/>
          <w:b/>
          <w:bCs/>
          <w:color w:val="03533C"/>
          <w:spacing w:val="8"/>
          <w:kern w:val="0"/>
          <w:sz w:val="24"/>
          <w:szCs w:val="24"/>
        </w:rPr>
        <w:t>任职资格：</w:t>
      </w:r>
    </w:p>
    <w:p w:rsidR="001C5545" w:rsidRPr="001C5545" w:rsidRDefault="001C5545" w:rsidP="001C5545">
      <w:pPr>
        <w:widowControl/>
        <w:shd w:val="clear" w:color="auto" w:fill="FFFFFF"/>
        <w:spacing w:line="480" w:lineRule="atLeast"/>
        <w:jc w:val="left"/>
        <w:rPr>
          <w:rFonts w:asciiTheme="minorEastAsia" w:hAnsiTheme="minorEastAsia" w:cs="宋体"/>
          <w:color w:val="404040"/>
          <w:spacing w:val="8"/>
          <w:kern w:val="0"/>
          <w:sz w:val="23"/>
          <w:szCs w:val="23"/>
        </w:rPr>
      </w:pPr>
      <w:r w:rsidRPr="001C5545">
        <w:rPr>
          <w:rFonts w:asciiTheme="minorEastAsia" w:hAnsiTheme="minorEastAsia" w:cs="宋体"/>
          <w:color w:val="404040"/>
          <w:spacing w:val="8"/>
          <w:kern w:val="0"/>
          <w:sz w:val="23"/>
          <w:szCs w:val="23"/>
        </w:rPr>
        <w:t>1.统招本科及以上学历，计算机相关专业；</w:t>
      </w:r>
    </w:p>
    <w:p w:rsidR="001C5545" w:rsidRPr="001C5545" w:rsidRDefault="001C5545" w:rsidP="001C5545">
      <w:pPr>
        <w:widowControl/>
        <w:shd w:val="clear" w:color="auto" w:fill="FFFFFF"/>
        <w:spacing w:line="480" w:lineRule="atLeast"/>
        <w:jc w:val="left"/>
        <w:rPr>
          <w:rFonts w:asciiTheme="minorEastAsia" w:hAnsiTheme="minorEastAsia" w:cs="宋体"/>
          <w:color w:val="404040"/>
          <w:spacing w:val="8"/>
          <w:kern w:val="0"/>
          <w:sz w:val="23"/>
          <w:szCs w:val="23"/>
        </w:rPr>
      </w:pPr>
      <w:r w:rsidRPr="001C5545">
        <w:rPr>
          <w:rFonts w:asciiTheme="minorEastAsia" w:hAnsiTheme="minorEastAsia" w:cs="宋体"/>
          <w:color w:val="404040"/>
          <w:spacing w:val="8"/>
          <w:kern w:val="0"/>
          <w:sz w:val="23"/>
          <w:szCs w:val="23"/>
        </w:rPr>
        <w:t>2.熟练掌握JAVA、C#等主流编程语言，熟悉主流的关系型数据库的使用；</w:t>
      </w:r>
    </w:p>
    <w:p w:rsidR="001C5545" w:rsidRPr="001C5545" w:rsidRDefault="001C5545" w:rsidP="001C5545">
      <w:pPr>
        <w:widowControl/>
        <w:shd w:val="clear" w:color="auto" w:fill="FFFFFF"/>
        <w:spacing w:line="480" w:lineRule="atLeast"/>
        <w:jc w:val="left"/>
        <w:rPr>
          <w:rFonts w:asciiTheme="minorEastAsia" w:hAnsiTheme="minorEastAsia" w:cs="宋体"/>
          <w:color w:val="404040"/>
          <w:spacing w:val="8"/>
          <w:kern w:val="0"/>
          <w:sz w:val="23"/>
          <w:szCs w:val="23"/>
        </w:rPr>
      </w:pPr>
      <w:r w:rsidRPr="001C5545">
        <w:rPr>
          <w:rFonts w:asciiTheme="minorEastAsia" w:hAnsiTheme="minorEastAsia" w:cs="宋体"/>
          <w:color w:val="404040"/>
          <w:spacing w:val="8"/>
          <w:kern w:val="0"/>
          <w:sz w:val="23"/>
          <w:szCs w:val="23"/>
        </w:rPr>
        <w:t>3.有过</w:t>
      </w:r>
      <w:proofErr w:type="spellStart"/>
      <w:r w:rsidRPr="001C5545">
        <w:rPr>
          <w:rFonts w:asciiTheme="minorEastAsia" w:hAnsiTheme="minorEastAsia" w:cs="宋体"/>
          <w:color w:val="404040"/>
          <w:spacing w:val="8"/>
          <w:kern w:val="0"/>
          <w:sz w:val="23"/>
          <w:szCs w:val="23"/>
        </w:rPr>
        <w:t>Hadoop</w:t>
      </w:r>
      <w:proofErr w:type="spellEnd"/>
      <w:r w:rsidRPr="001C5545">
        <w:rPr>
          <w:rFonts w:asciiTheme="minorEastAsia" w:hAnsiTheme="minorEastAsia" w:cs="宋体"/>
          <w:color w:val="404040"/>
          <w:spacing w:val="8"/>
          <w:kern w:val="0"/>
          <w:sz w:val="23"/>
          <w:szCs w:val="23"/>
        </w:rPr>
        <w:t>、</w:t>
      </w:r>
      <w:proofErr w:type="spellStart"/>
      <w:r w:rsidRPr="001C5545">
        <w:rPr>
          <w:rFonts w:asciiTheme="minorEastAsia" w:hAnsiTheme="minorEastAsia" w:cs="宋体"/>
          <w:color w:val="404040"/>
          <w:spacing w:val="8"/>
          <w:kern w:val="0"/>
          <w:sz w:val="23"/>
          <w:szCs w:val="23"/>
        </w:rPr>
        <w:t>HBase</w:t>
      </w:r>
      <w:proofErr w:type="spellEnd"/>
      <w:r w:rsidRPr="001C5545">
        <w:rPr>
          <w:rFonts w:asciiTheme="minorEastAsia" w:hAnsiTheme="minorEastAsia" w:cs="宋体"/>
          <w:color w:val="404040"/>
          <w:spacing w:val="8"/>
          <w:kern w:val="0"/>
          <w:sz w:val="23"/>
          <w:szCs w:val="23"/>
        </w:rPr>
        <w:t>、HDFS、YARN、Hive、Spark、Storm、Zookeeper、Kafka等大数据相关框架和组件开发、维护经验的优先；</w:t>
      </w:r>
    </w:p>
    <w:p w:rsidR="001C5545" w:rsidRPr="001C5545" w:rsidRDefault="001C5545" w:rsidP="001C5545">
      <w:pPr>
        <w:widowControl/>
        <w:shd w:val="clear" w:color="auto" w:fill="FFFFFF"/>
        <w:spacing w:line="480" w:lineRule="atLeast"/>
        <w:jc w:val="left"/>
        <w:rPr>
          <w:rFonts w:asciiTheme="minorEastAsia" w:hAnsiTheme="minorEastAsia" w:cs="宋体"/>
          <w:color w:val="404040"/>
          <w:spacing w:val="8"/>
          <w:kern w:val="0"/>
          <w:sz w:val="23"/>
          <w:szCs w:val="23"/>
        </w:rPr>
      </w:pPr>
      <w:r w:rsidRPr="001C5545">
        <w:rPr>
          <w:rFonts w:asciiTheme="minorEastAsia" w:hAnsiTheme="minorEastAsia" w:cs="宋体"/>
          <w:color w:val="404040"/>
          <w:spacing w:val="8"/>
          <w:kern w:val="0"/>
          <w:sz w:val="23"/>
          <w:szCs w:val="23"/>
        </w:rPr>
        <w:t>4.有较强的学习能力和责任心，能够快速融入团队协同与项目工作；</w:t>
      </w:r>
    </w:p>
    <w:p w:rsidR="00666247" w:rsidRPr="001C5545" w:rsidRDefault="001C5545" w:rsidP="003C5A1A">
      <w:pPr>
        <w:widowControl/>
        <w:shd w:val="clear" w:color="auto" w:fill="FFFFFF"/>
        <w:spacing w:line="480" w:lineRule="atLeast"/>
        <w:jc w:val="left"/>
        <w:rPr>
          <w:rFonts w:asciiTheme="minorEastAsia" w:hAnsiTheme="minorEastAsia" w:cs="宋体"/>
          <w:color w:val="404040"/>
          <w:spacing w:val="8"/>
          <w:kern w:val="0"/>
          <w:sz w:val="23"/>
          <w:szCs w:val="23"/>
        </w:rPr>
      </w:pPr>
      <w:r w:rsidRPr="001C5545">
        <w:rPr>
          <w:rFonts w:asciiTheme="minorEastAsia" w:hAnsiTheme="minorEastAsia" w:cs="宋体"/>
          <w:color w:val="404040"/>
          <w:spacing w:val="8"/>
          <w:kern w:val="0"/>
          <w:sz w:val="23"/>
          <w:szCs w:val="23"/>
        </w:rPr>
        <w:t>5.以开放心态迎接困难与挑战，善于总结与反思。</w:t>
      </w:r>
      <w:r w:rsidR="00666247" w:rsidRPr="00E323B8">
        <w:rPr>
          <w:rFonts w:ascii="PingFangTC-light" w:eastAsia="微软雅黑" w:hAnsi="PingFangTC-light" w:cs="宋体"/>
          <w:color w:val="404040"/>
          <w:spacing w:val="8"/>
          <w:kern w:val="0"/>
          <w:sz w:val="23"/>
          <w:szCs w:val="23"/>
        </w:rPr>
        <w:br/>
      </w:r>
      <w:r>
        <w:rPr>
          <w:rFonts w:ascii="微软雅黑" w:eastAsia="微软雅黑" w:hAnsi="微软雅黑" w:cs="宋体" w:hint="eastAsia"/>
          <w:b/>
          <w:bCs/>
          <w:color w:val="03553B"/>
          <w:spacing w:val="8"/>
          <w:kern w:val="0"/>
          <w:sz w:val="24"/>
          <w:szCs w:val="24"/>
          <w:bdr w:val="none" w:sz="0" w:space="0" w:color="auto" w:frame="1"/>
        </w:rPr>
        <w:t>二</w:t>
      </w:r>
      <w:r w:rsidR="00666247" w:rsidRPr="00E323B8">
        <w:rPr>
          <w:rFonts w:ascii="微软雅黑" w:eastAsia="微软雅黑" w:hAnsi="微软雅黑" w:cs="宋体" w:hint="eastAsia"/>
          <w:b/>
          <w:bCs/>
          <w:color w:val="03553B"/>
          <w:spacing w:val="8"/>
          <w:kern w:val="0"/>
          <w:sz w:val="24"/>
          <w:szCs w:val="24"/>
          <w:bdr w:val="none" w:sz="0" w:space="0" w:color="auto" w:frame="1"/>
        </w:rPr>
        <w:t>、</w:t>
      </w:r>
      <w:r>
        <w:rPr>
          <w:rFonts w:ascii="微软雅黑" w:eastAsia="微软雅黑" w:hAnsi="微软雅黑" w:cs="宋体" w:hint="eastAsia"/>
          <w:b/>
          <w:bCs/>
          <w:color w:val="03553B"/>
          <w:spacing w:val="8"/>
          <w:kern w:val="0"/>
          <w:sz w:val="24"/>
          <w:szCs w:val="24"/>
          <w:bdr w:val="none" w:sz="0" w:space="0" w:color="auto" w:frame="1"/>
        </w:rPr>
        <w:t>嵌入式软件工程师</w:t>
      </w:r>
      <w:r w:rsidR="003C5A1A">
        <w:rPr>
          <w:rFonts w:ascii="微软雅黑" w:eastAsia="微软雅黑" w:hAnsi="微软雅黑" w:cs="宋体" w:hint="eastAsia"/>
          <w:b/>
          <w:bCs/>
          <w:color w:val="03553B"/>
          <w:spacing w:val="8"/>
          <w:kern w:val="0"/>
          <w:sz w:val="24"/>
          <w:szCs w:val="24"/>
          <w:bdr w:val="none" w:sz="0" w:space="0" w:color="auto" w:frame="1"/>
        </w:rPr>
        <w:t>（2人）</w:t>
      </w:r>
    </w:p>
    <w:p w:rsidR="001C5545" w:rsidRDefault="00666247" w:rsidP="001C5545">
      <w:pPr>
        <w:widowControl/>
        <w:shd w:val="clear" w:color="auto" w:fill="FFFFFF"/>
        <w:rPr>
          <w:rFonts w:ascii="PingFangTC-light" w:eastAsia="微软雅黑" w:hAnsi="PingFangTC-light" w:cs="宋体" w:hint="eastAsia"/>
          <w:b/>
          <w:bCs/>
          <w:color w:val="03533C"/>
          <w:spacing w:val="8"/>
          <w:kern w:val="0"/>
          <w:sz w:val="24"/>
          <w:szCs w:val="24"/>
        </w:rPr>
      </w:pPr>
      <w:r w:rsidRPr="00E323B8">
        <w:rPr>
          <w:rFonts w:ascii="PingFangTC-light" w:eastAsia="微软雅黑" w:hAnsi="PingFangTC-light" w:cs="宋体"/>
          <w:b/>
          <w:bCs/>
          <w:color w:val="03533C"/>
          <w:spacing w:val="8"/>
          <w:kern w:val="0"/>
          <w:sz w:val="24"/>
          <w:szCs w:val="24"/>
        </w:rPr>
        <w:t>岗位职责：</w:t>
      </w:r>
    </w:p>
    <w:p w:rsidR="001C5545" w:rsidRPr="001C5545" w:rsidRDefault="001C5545" w:rsidP="001C5545">
      <w:pPr>
        <w:widowControl/>
        <w:shd w:val="clear" w:color="auto" w:fill="FFFFFF"/>
        <w:spacing w:line="480" w:lineRule="atLeast"/>
        <w:jc w:val="left"/>
        <w:rPr>
          <w:rFonts w:asciiTheme="minorEastAsia" w:hAnsiTheme="minorEastAsia" w:cs="宋体"/>
          <w:color w:val="404040"/>
          <w:spacing w:val="8"/>
          <w:kern w:val="0"/>
          <w:sz w:val="23"/>
          <w:szCs w:val="23"/>
        </w:rPr>
      </w:pPr>
      <w:r w:rsidRPr="001C5545">
        <w:rPr>
          <w:rFonts w:asciiTheme="minorEastAsia" w:hAnsiTheme="minorEastAsia" w:cs="宋体"/>
          <w:color w:val="404040"/>
          <w:spacing w:val="8"/>
          <w:kern w:val="0"/>
          <w:sz w:val="23"/>
          <w:szCs w:val="23"/>
        </w:rPr>
        <w:lastRenderedPageBreak/>
        <w:t>1</w:t>
      </w:r>
      <w:r>
        <w:rPr>
          <w:rFonts w:asciiTheme="minorEastAsia" w:hAnsiTheme="minorEastAsia" w:cs="宋体"/>
          <w:color w:val="404040"/>
          <w:spacing w:val="8"/>
          <w:kern w:val="0"/>
          <w:sz w:val="23"/>
          <w:szCs w:val="23"/>
        </w:rPr>
        <w:t>、产品需求分析、研发设计和编码实现</w:t>
      </w:r>
      <w:r>
        <w:rPr>
          <w:rFonts w:asciiTheme="minorEastAsia" w:hAnsiTheme="minorEastAsia" w:cs="宋体" w:hint="eastAsia"/>
          <w:color w:val="404040"/>
          <w:spacing w:val="8"/>
          <w:kern w:val="0"/>
          <w:sz w:val="23"/>
          <w:szCs w:val="23"/>
        </w:rPr>
        <w:t>；</w:t>
      </w:r>
      <w:r w:rsidRPr="001C5545">
        <w:rPr>
          <w:rFonts w:asciiTheme="minorEastAsia" w:hAnsiTheme="minorEastAsia" w:cs="宋体"/>
          <w:color w:val="404040"/>
          <w:spacing w:val="8"/>
          <w:kern w:val="0"/>
          <w:sz w:val="23"/>
          <w:szCs w:val="23"/>
        </w:rPr>
        <w:t xml:space="preserve"> </w:t>
      </w:r>
      <w:r w:rsidRPr="001C5545">
        <w:rPr>
          <w:rFonts w:asciiTheme="minorEastAsia" w:hAnsiTheme="minorEastAsia" w:cs="宋体"/>
          <w:color w:val="404040"/>
          <w:spacing w:val="8"/>
          <w:kern w:val="0"/>
          <w:sz w:val="23"/>
          <w:szCs w:val="23"/>
        </w:rPr>
        <w:br/>
        <w:t>2</w:t>
      </w:r>
      <w:r>
        <w:rPr>
          <w:rFonts w:asciiTheme="minorEastAsia" w:hAnsiTheme="minorEastAsia" w:cs="宋体"/>
          <w:color w:val="404040"/>
          <w:spacing w:val="8"/>
          <w:kern w:val="0"/>
          <w:sz w:val="23"/>
          <w:szCs w:val="23"/>
        </w:rPr>
        <w:t>、项目文档编写、系统测试、资料整理</w:t>
      </w:r>
      <w:r>
        <w:rPr>
          <w:rFonts w:asciiTheme="minorEastAsia" w:hAnsiTheme="minorEastAsia" w:cs="宋体" w:hint="eastAsia"/>
          <w:color w:val="404040"/>
          <w:spacing w:val="8"/>
          <w:kern w:val="0"/>
          <w:sz w:val="23"/>
          <w:szCs w:val="23"/>
        </w:rPr>
        <w:t>；</w:t>
      </w:r>
      <w:r w:rsidRPr="001C5545">
        <w:rPr>
          <w:rFonts w:asciiTheme="minorEastAsia" w:hAnsiTheme="minorEastAsia" w:cs="宋体"/>
          <w:color w:val="404040"/>
          <w:spacing w:val="8"/>
          <w:kern w:val="0"/>
          <w:sz w:val="23"/>
          <w:szCs w:val="23"/>
        </w:rPr>
        <w:t xml:space="preserve"> </w:t>
      </w:r>
      <w:r w:rsidRPr="001C5545">
        <w:rPr>
          <w:rFonts w:asciiTheme="minorEastAsia" w:hAnsiTheme="minorEastAsia" w:cs="宋体"/>
          <w:color w:val="404040"/>
          <w:spacing w:val="8"/>
          <w:kern w:val="0"/>
          <w:sz w:val="23"/>
          <w:szCs w:val="23"/>
        </w:rPr>
        <w:br/>
        <w:t>3、产品定制维护及现场客户支持。</w:t>
      </w:r>
    </w:p>
    <w:p w:rsidR="00666247" w:rsidRPr="00E323B8" w:rsidRDefault="00666247" w:rsidP="00666247">
      <w:pPr>
        <w:widowControl/>
        <w:shd w:val="clear" w:color="auto" w:fill="FFFFFF"/>
        <w:rPr>
          <w:rFonts w:ascii="微软雅黑" w:eastAsia="微软雅黑" w:hAnsi="微软雅黑" w:cs="宋体"/>
          <w:color w:val="333333"/>
          <w:spacing w:val="9"/>
          <w:kern w:val="0"/>
          <w:sz w:val="26"/>
          <w:szCs w:val="26"/>
        </w:rPr>
      </w:pPr>
      <w:r w:rsidRPr="00E323B8">
        <w:rPr>
          <w:rFonts w:ascii="PingFangTC-light" w:eastAsia="微软雅黑" w:hAnsi="PingFangTC-light" w:cs="宋体"/>
          <w:b/>
          <w:bCs/>
          <w:color w:val="03533C"/>
          <w:spacing w:val="8"/>
          <w:kern w:val="0"/>
          <w:sz w:val="24"/>
          <w:szCs w:val="24"/>
        </w:rPr>
        <w:t>任职资格：</w:t>
      </w:r>
    </w:p>
    <w:p w:rsidR="00666247" w:rsidRDefault="001C5545" w:rsidP="001C5545">
      <w:pPr>
        <w:widowControl/>
        <w:shd w:val="clear" w:color="auto" w:fill="FFFFFF"/>
        <w:spacing w:line="480" w:lineRule="atLeast"/>
        <w:jc w:val="left"/>
        <w:rPr>
          <w:rFonts w:asciiTheme="minorEastAsia" w:hAnsiTheme="minorEastAsia" w:cs="宋体"/>
          <w:color w:val="404040"/>
          <w:spacing w:val="8"/>
          <w:kern w:val="0"/>
          <w:sz w:val="23"/>
          <w:szCs w:val="23"/>
        </w:rPr>
      </w:pPr>
      <w:r w:rsidRPr="001C5545">
        <w:rPr>
          <w:rFonts w:asciiTheme="minorEastAsia" w:hAnsiTheme="minorEastAsia" w:cs="宋体"/>
          <w:color w:val="404040"/>
          <w:spacing w:val="8"/>
          <w:kern w:val="0"/>
          <w:sz w:val="23"/>
          <w:szCs w:val="23"/>
        </w:rPr>
        <w:t>1</w:t>
      </w:r>
      <w:r>
        <w:rPr>
          <w:rFonts w:asciiTheme="minorEastAsia" w:hAnsiTheme="minorEastAsia" w:cs="宋体"/>
          <w:color w:val="404040"/>
          <w:spacing w:val="8"/>
          <w:kern w:val="0"/>
          <w:sz w:val="23"/>
          <w:szCs w:val="23"/>
        </w:rPr>
        <w:t>、计算机、电子、自动化等相关专业，本科以上学历</w:t>
      </w:r>
      <w:r>
        <w:rPr>
          <w:rFonts w:asciiTheme="minorEastAsia" w:hAnsiTheme="minorEastAsia" w:cs="宋体" w:hint="eastAsia"/>
          <w:color w:val="404040"/>
          <w:spacing w:val="8"/>
          <w:kern w:val="0"/>
          <w:sz w:val="23"/>
          <w:szCs w:val="23"/>
        </w:rPr>
        <w:t>；</w:t>
      </w:r>
      <w:r w:rsidRPr="001C5545">
        <w:rPr>
          <w:rFonts w:asciiTheme="minorEastAsia" w:hAnsiTheme="minorEastAsia" w:cs="宋体"/>
          <w:color w:val="404040"/>
          <w:spacing w:val="8"/>
          <w:kern w:val="0"/>
          <w:sz w:val="23"/>
          <w:szCs w:val="23"/>
        </w:rPr>
        <w:t xml:space="preserve"> </w:t>
      </w:r>
      <w:r w:rsidRPr="001C5545">
        <w:rPr>
          <w:rFonts w:asciiTheme="minorEastAsia" w:hAnsiTheme="minorEastAsia" w:cs="宋体"/>
          <w:color w:val="404040"/>
          <w:spacing w:val="8"/>
          <w:kern w:val="0"/>
          <w:sz w:val="23"/>
          <w:szCs w:val="23"/>
        </w:rPr>
        <w:br/>
        <w:t>2、熟练掌握C</w:t>
      </w:r>
      <w:r>
        <w:rPr>
          <w:rFonts w:asciiTheme="minorEastAsia" w:hAnsiTheme="minorEastAsia" w:cs="宋体"/>
          <w:color w:val="404040"/>
          <w:spacing w:val="8"/>
          <w:kern w:val="0"/>
          <w:sz w:val="23"/>
          <w:szCs w:val="23"/>
        </w:rPr>
        <w:t>语言，熟悉一种以上集成开发环境</w:t>
      </w:r>
      <w:r>
        <w:rPr>
          <w:rFonts w:asciiTheme="minorEastAsia" w:hAnsiTheme="minorEastAsia" w:cs="宋体" w:hint="eastAsia"/>
          <w:color w:val="404040"/>
          <w:spacing w:val="8"/>
          <w:kern w:val="0"/>
          <w:sz w:val="23"/>
          <w:szCs w:val="23"/>
        </w:rPr>
        <w:t>；</w:t>
      </w:r>
      <w:r w:rsidRPr="001C5545">
        <w:rPr>
          <w:rFonts w:asciiTheme="minorEastAsia" w:hAnsiTheme="minorEastAsia" w:cs="宋体"/>
          <w:color w:val="404040"/>
          <w:spacing w:val="8"/>
          <w:kern w:val="0"/>
          <w:sz w:val="23"/>
          <w:szCs w:val="23"/>
        </w:rPr>
        <w:t xml:space="preserve"> </w:t>
      </w:r>
      <w:r w:rsidRPr="001C5545">
        <w:rPr>
          <w:rFonts w:asciiTheme="minorEastAsia" w:hAnsiTheme="minorEastAsia" w:cs="宋体"/>
          <w:color w:val="404040"/>
          <w:spacing w:val="8"/>
          <w:kern w:val="0"/>
          <w:sz w:val="23"/>
          <w:szCs w:val="23"/>
        </w:rPr>
        <w:br/>
        <w:t>3、熟悉计算机体系结构，掌握MSP430、ARM</w:t>
      </w:r>
      <w:r>
        <w:rPr>
          <w:rFonts w:asciiTheme="minorEastAsia" w:hAnsiTheme="minorEastAsia" w:cs="宋体"/>
          <w:color w:val="404040"/>
          <w:spacing w:val="8"/>
          <w:kern w:val="0"/>
          <w:sz w:val="23"/>
          <w:szCs w:val="23"/>
        </w:rPr>
        <w:t>等一种以上单片机开发</w:t>
      </w:r>
      <w:r>
        <w:rPr>
          <w:rFonts w:asciiTheme="minorEastAsia" w:hAnsiTheme="minorEastAsia" w:cs="宋体" w:hint="eastAsia"/>
          <w:color w:val="404040"/>
          <w:spacing w:val="8"/>
          <w:kern w:val="0"/>
          <w:sz w:val="23"/>
          <w:szCs w:val="23"/>
        </w:rPr>
        <w:t>；</w:t>
      </w:r>
      <w:r w:rsidRPr="001C5545">
        <w:rPr>
          <w:rFonts w:asciiTheme="minorEastAsia" w:hAnsiTheme="minorEastAsia" w:cs="宋体"/>
          <w:color w:val="404040"/>
          <w:spacing w:val="8"/>
          <w:kern w:val="0"/>
          <w:sz w:val="23"/>
          <w:szCs w:val="23"/>
        </w:rPr>
        <w:br/>
        <w:t>4、掌握万用表、示波器等常用硬件工具的使用。</w:t>
      </w:r>
    </w:p>
    <w:p w:rsidR="001C5545" w:rsidRDefault="001C5545" w:rsidP="001C5545">
      <w:pPr>
        <w:widowControl/>
        <w:shd w:val="clear" w:color="auto" w:fill="FFFFFF"/>
        <w:rPr>
          <w:rFonts w:asciiTheme="minorEastAsia" w:hAnsiTheme="minorEastAsia" w:cs="宋体"/>
          <w:color w:val="404040"/>
          <w:spacing w:val="8"/>
          <w:kern w:val="0"/>
          <w:sz w:val="23"/>
          <w:szCs w:val="23"/>
        </w:rPr>
      </w:pPr>
    </w:p>
    <w:p w:rsidR="001C5545" w:rsidRPr="001C5545" w:rsidRDefault="001C5545" w:rsidP="001C5545">
      <w:pPr>
        <w:widowControl/>
        <w:shd w:val="clear" w:color="auto" w:fill="FFFFFF"/>
        <w:rPr>
          <w:rFonts w:asciiTheme="minorEastAsia" w:hAnsiTheme="minorEastAsia" w:cs="宋体"/>
          <w:color w:val="404040"/>
          <w:spacing w:val="8"/>
          <w:kern w:val="0"/>
          <w:sz w:val="23"/>
          <w:szCs w:val="23"/>
        </w:rPr>
      </w:pPr>
    </w:p>
    <w:p w:rsidR="00666247" w:rsidRDefault="00666247" w:rsidP="004F3115">
      <w:pPr>
        <w:jc w:val="center"/>
        <w:rPr>
          <w:rFonts w:ascii="微软雅黑" w:eastAsia="微软雅黑" w:hAnsi="微软雅黑"/>
          <w:b/>
          <w:sz w:val="30"/>
          <w:szCs w:val="30"/>
        </w:rPr>
      </w:pPr>
      <w:r w:rsidRPr="004F3115">
        <w:rPr>
          <w:rFonts w:ascii="微软雅黑" w:eastAsia="微软雅黑" w:hAnsi="微软雅黑" w:hint="eastAsia"/>
          <w:b/>
          <w:sz w:val="30"/>
          <w:szCs w:val="30"/>
        </w:rPr>
        <w:t>研发实力介绍</w:t>
      </w:r>
    </w:p>
    <w:p w:rsidR="00F97965" w:rsidRPr="00F97965" w:rsidRDefault="00F97965" w:rsidP="00F97965">
      <w:pPr>
        <w:widowControl/>
        <w:shd w:val="clear" w:color="auto" w:fill="FFFFFF"/>
        <w:spacing w:line="480" w:lineRule="atLeast"/>
        <w:jc w:val="left"/>
        <w:rPr>
          <w:rFonts w:asciiTheme="minorEastAsia" w:hAnsiTheme="minorEastAsia" w:cs="宋体"/>
          <w:color w:val="404040"/>
          <w:spacing w:val="8"/>
          <w:kern w:val="0"/>
          <w:sz w:val="23"/>
          <w:szCs w:val="23"/>
        </w:rPr>
      </w:pPr>
      <w:r w:rsidRPr="001C5545">
        <w:rPr>
          <w:rFonts w:ascii="PingFangTC-light" w:eastAsia="微软雅黑" w:hAnsi="PingFangTC-light" w:cs="宋体" w:hint="eastAsia"/>
          <w:b/>
          <w:bCs/>
          <w:color w:val="03533C"/>
          <w:spacing w:val="8"/>
          <w:kern w:val="0"/>
          <w:sz w:val="24"/>
          <w:szCs w:val="24"/>
        </w:rPr>
        <w:t>结构研发领域：</w:t>
      </w:r>
      <w:r w:rsidRPr="001C5545">
        <w:rPr>
          <w:rFonts w:ascii="PingFangTC-light" w:eastAsia="微软雅黑" w:hAnsi="PingFangTC-light" w:cs="宋体" w:hint="eastAsia"/>
          <w:b/>
          <w:bCs/>
          <w:color w:val="03533C"/>
          <w:spacing w:val="8"/>
          <w:kern w:val="0"/>
          <w:sz w:val="24"/>
          <w:szCs w:val="24"/>
        </w:rPr>
        <w:t xml:space="preserve"> </w:t>
      </w:r>
      <w:r w:rsidRPr="00F97965">
        <w:rPr>
          <w:rFonts w:asciiTheme="minorEastAsia" w:hAnsiTheme="minorEastAsia" w:cs="宋体" w:hint="eastAsia"/>
          <w:color w:val="404040"/>
          <w:spacing w:val="8"/>
          <w:kern w:val="0"/>
          <w:sz w:val="23"/>
          <w:szCs w:val="23"/>
        </w:rPr>
        <w:br/>
        <w:t xml:space="preserve">  </w:t>
      </w:r>
      <w:r>
        <w:rPr>
          <w:rFonts w:asciiTheme="minorEastAsia" w:hAnsiTheme="minorEastAsia" w:cs="宋体" w:hint="eastAsia"/>
          <w:color w:val="404040"/>
          <w:spacing w:val="8"/>
          <w:kern w:val="0"/>
          <w:sz w:val="23"/>
          <w:szCs w:val="23"/>
        </w:rPr>
        <w:t xml:space="preserve"> </w:t>
      </w:r>
      <w:r w:rsidRPr="00F97965">
        <w:rPr>
          <w:rFonts w:asciiTheme="minorEastAsia" w:hAnsiTheme="minorEastAsia" w:cs="宋体" w:hint="eastAsia"/>
          <w:color w:val="404040"/>
          <w:spacing w:val="8"/>
          <w:kern w:val="0"/>
          <w:sz w:val="23"/>
          <w:szCs w:val="23"/>
        </w:rPr>
        <w:t xml:space="preserve">1.外观设计方面——外观专利逐年增加，自有产品拥有专属的色系，鲜明的外形结构特征，展现给用户强烈的品牌归属感。 </w:t>
      </w:r>
      <w:r w:rsidRPr="00F97965">
        <w:rPr>
          <w:rFonts w:asciiTheme="minorEastAsia" w:hAnsiTheme="minorEastAsia" w:cs="宋体" w:hint="eastAsia"/>
          <w:color w:val="404040"/>
          <w:spacing w:val="8"/>
          <w:kern w:val="0"/>
          <w:sz w:val="23"/>
          <w:szCs w:val="23"/>
        </w:rPr>
        <w:br/>
        <w:t xml:space="preserve">  </w:t>
      </w:r>
      <w:r>
        <w:rPr>
          <w:rFonts w:asciiTheme="minorEastAsia" w:hAnsiTheme="minorEastAsia" w:cs="宋体" w:hint="eastAsia"/>
          <w:color w:val="404040"/>
          <w:spacing w:val="8"/>
          <w:kern w:val="0"/>
          <w:sz w:val="23"/>
          <w:szCs w:val="23"/>
        </w:rPr>
        <w:t xml:space="preserve"> </w:t>
      </w:r>
      <w:r w:rsidRPr="00F97965">
        <w:rPr>
          <w:rFonts w:asciiTheme="minorEastAsia" w:hAnsiTheme="minorEastAsia" w:cs="宋体" w:hint="eastAsia"/>
          <w:color w:val="404040"/>
          <w:spacing w:val="8"/>
          <w:kern w:val="0"/>
          <w:sz w:val="23"/>
          <w:szCs w:val="23"/>
        </w:rPr>
        <w:t xml:space="preserve">2.结构技术方面——产品研发采用3D设计，有多台快速成型设备，能高速完成结构设计的样品试制过程。产品结构能在复杂工况下运行，防护能力达到并超过IP68的防护等级，在密封结构、成型工艺方面达到同行一流水表的设计水平，大部分产品通过欧盟的CE认证与防爆等级认证。 </w:t>
      </w:r>
      <w:r w:rsidRPr="00F97965">
        <w:rPr>
          <w:rFonts w:asciiTheme="minorEastAsia" w:hAnsiTheme="minorEastAsia" w:cs="宋体" w:hint="eastAsia"/>
          <w:color w:val="404040"/>
          <w:spacing w:val="8"/>
          <w:kern w:val="0"/>
          <w:sz w:val="23"/>
          <w:szCs w:val="23"/>
        </w:rPr>
        <w:br/>
        <w:t xml:space="preserve">  </w:t>
      </w:r>
      <w:r>
        <w:rPr>
          <w:rFonts w:asciiTheme="minorEastAsia" w:hAnsiTheme="minorEastAsia" w:cs="宋体" w:hint="eastAsia"/>
          <w:color w:val="404040"/>
          <w:spacing w:val="8"/>
          <w:kern w:val="0"/>
          <w:sz w:val="23"/>
          <w:szCs w:val="23"/>
        </w:rPr>
        <w:t xml:space="preserve"> </w:t>
      </w:r>
      <w:r w:rsidRPr="00F97965">
        <w:rPr>
          <w:rFonts w:asciiTheme="minorEastAsia" w:hAnsiTheme="minorEastAsia" w:cs="宋体" w:hint="eastAsia"/>
          <w:color w:val="404040"/>
          <w:spacing w:val="8"/>
          <w:kern w:val="0"/>
          <w:sz w:val="23"/>
          <w:szCs w:val="23"/>
        </w:rPr>
        <w:t xml:space="preserve">3.流体分析方面——运用ANSYS软件对流体进行流场、热力、应力、应变及强度等分析。能应用独立大型服务器对复杂流体进行分析计算，专业的流体分析能力在产品及设备上得到成熟应用并获得个性化定制客户的认可。 </w:t>
      </w:r>
      <w:r w:rsidRPr="00F97965">
        <w:rPr>
          <w:rFonts w:asciiTheme="minorEastAsia" w:hAnsiTheme="minorEastAsia" w:cs="宋体" w:hint="eastAsia"/>
          <w:color w:val="404040"/>
          <w:spacing w:val="8"/>
          <w:kern w:val="0"/>
          <w:sz w:val="23"/>
          <w:szCs w:val="23"/>
        </w:rPr>
        <w:br/>
        <w:t xml:space="preserve">  </w:t>
      </w:r>
      <w:r>
        <w:rPr>
          <w:rFonts w:asciiTheme="minorEastAsia" w:hAnsiTheme="minorEastAsia" w:cs="宋体" w:hint="eastAsia"/>
          <w:color w:val="404040"/>
          <w:spacing w:val="8"/>
          <w:kern w:val="0"/>
          <w:sz w:val="23"/>
          <w:szCs w:val="23"/>
        </w:rPr>
        <w:t xml:space="preserve"> </w:t>
      </w:r>
      <w:r w:rsidRPr="00F97965">
        <w:rPr>
          <w:rFonts w:asciiTheme="minorEastAsia" w:hAnsiTheme="minorEastAsia" w:cs="宋体" w:hint="eastAsia"/>
          <w:color w:val="404040"/>
          <w:spacing w:val="8"/>
          <w:kern w:val="0"/>
          <w:sz w:val="23"/>
          <w:szCs w:val="23"/>
        </w:rPr>
        <w:t xml:space="preserve">4.工控设备方面——自主设计的检测检定等设备种类齐全，工艺成熟，拥有同行业规模最大、国内唯一的能检测DN1000流量计量产品的设备，并承接多家计量院的设备建造改造项目。产品涉及供热机组、空气能机组、热网平衡机组、余热回收机组等工控系统。 </w:t>
      </w:r>
      <w:r w:rsidRPr="00F97965">
        <w:rPr>
          <w:rFonts w:asciiTheme="minorEastAsia" w:hAnsiTheme="minorEastAsia" w:cs="宋体" w:hint="eastAsia"/>
          <w:color w:val="404040"/>
          <w:spacing w:val="8"/>
          <w:kern w:val="0"/>
          <w:sz w:val="23"/>
          <w:szCs w:val="23"/>
        </w:rPr>
        <w:br/>
      </w:r>
      <w:r w:rsidRPr="001C5545">
        <w:rPr>
          <w:rFonts w:ascii="PingFangTC-light" w:eastAsia="微软雅黑" w:hAnsi="PingFangTC-light" w:cs="宋体" w:hint="eastAsia"/>
          <w:b/>
          <w:bCs/>
          <w:color w:val="03533C"/>
          <w:spacing w:val="8"/>
          <w:kern w:val="0"/>
          <w:sz w:val="24"/>
          <w:szCs w:val="24"/>
        </w:rPr>
        <w:t>工艺设计领域：</w:t>
      </w:r>
      <w:r w:rsidRPr="001C5545">
        <w:rPr>
          <w:rFonts w:ascii="PingFangTC-light" w:eastAsia="微软雅黑" w:hAnsi="PingFangTC-light" w:cs="宋体" w:hint="eastAsia"/>
          <w:b/>
          <w:bCs/>
          <w:color w:val="03533C"/>
          <w:spacing w:val="8"/>
          <w:kern w:val="0"/>
          <w:sz w:val="24"/>
          <w:szCs w:val="24"/>
        </w:rPr>
        <w:t xml:space="preserve"> </w:t>
      </w:r>
      <w:r w:rsidRPr="00F97965">
        <w:rPr>
          <w:rFonts w:asciiTheme="minorEastAsia" w:hAnsiTheme="minorEastAsia" w:cs="宋体" w:hint="eastAsia"/>
          <w:color w:val="404040"/>
          <w:spacing w:val="8"/>
          <w:kern w:val="0"/>
          <w:sz w:val="23"/>
          <w:szCs w:val="23"/>
        </w:rPr>
        <w:br/>
        <w:t> </w:t>
      </w:r>
      <w:r>
        <w:rPr>
          <w:rFonts w:asciiTheme="minorEastAsia" w:hAnsiTheme="minorEastAsia" w:cs="宋体" w:hint="eastAsia"/>
          <w:color w:val="404040"/>
          <w:spacing w:val="8"/>
          <w:kern w:val="0"/>
          <w:sz w:val="23"/>
          <w:szCs w:val="23"/>
        </w:rPr>
        <w:t xml:space="preserve"> </w:t>
      </w:r>
      <w:r w:rsidRPr="00F97965">
        <w:rPr>
          <w:rFonts w:asciiTheme="minorEastAsia" w:hAnsiTheme="minorEastAsia" w:cs="宋体" w:hint="eastAsia"/>
          <w:color w:val="404040"/>
          <w:spacing w:val="8"/>
          <w:kern w:val="0"/>
          <w:sz w:val="23"/>
          <w:szCs w:val="23"/>
        </w:rPr>
        <w:t xml:space="preserve"> 1.机械工艺方面——自有机械加工车间，可自主设计制作工装、夹具，完成不同材质产品的加工、焊接；自主研发制造各类产品的出厂校准设备；有1条表</w:t>
      </w:r>
      <w:r w:rsidRPr="00F97965">
        <w:rPr>
          <w:rFonts w:asciiTheme="minorEastAsia" w:hAnsiTheme="minorEastAsia" w:cs="宋体" w:hint="eastAsia"/>
          <w:color w:val="404040"/>
          <w:spacing w:val="8"/>
          <w:kern w:val="0"/>
          <w:sz w:val="23"/>
          <w:szCs w:val="23"/>
        </w:rPr>
        <w:lastRenderedPageBreak/>
        <w:t xml:space="preserve">体柔性加工自动生产线，1条水表装配检定流水线。 </w:t>
      </w:r>
      <w:r w:rsidRPr="00F97965">
        <w:rPr>
          <w:rFonts w:asciiTheme="minorEastAsia" w:hAnsiTheme="minorEastAsia" w:cs="宋体" w:hint="eastAsia"/>
          <w:color w:val="404040"/>
          <w:spacing w:val="8"/>
          <w:kern w:val="0"/>
          <w:sz w:val="23"/>
          <w:szCs w:val="23"/>
        </w:rPr>
        <w:br/>
        <w:t xml:space="preserve">  </w:t>
      </w:r>
      <w:r>
        <w:rPr>
          <w:rFonts w:asciiTheme="minorEastAsia" w:hAnsiTheme="minorEastAsia" w:cs="宋体" w:hint="eastAsia"/>
          <w:color w:val="404040"/>
          <w:spacing w:val="8"/>
          <w:kern w:val="0"/>
          <w:sz w:val="23"/>
          <w:szCs w:val="23"/>
        </w:rPr>
        <w:t xml:space="preserve"> </w:t>
      </w:r>
      <w:r w:rsidRPr="00F97965">
        <w:rPr>
          <w:rFonts w:asciiTheme="minorEastAsia" w:hAnsiTheme="minorEastAsia" w:cs="宋体" w:hint="eastAsia"/>
          <w:color w:val="404040"/>
          <w:spacing w:val="8"/>
          <w:kern w:val="0"/>
          <w:sz w:val="23"/>
          <w:szCs w:val="23"/>
        </w:rPr>
        <w:t>2.电子工艺方面——先进的产品零部件测试、组装、整品测试及校准的工艺水平；</w:t>
      </w:r>
      <w:r>
        <w:rPr>
          <w:rFonts w:asciiTheme="minorEastAsia" w:hAnsiTheme="minorEastAsia" w:cs="宋体" w:hint="eastAsia"/>
          <w:color w:val="404040"/>
          <w:spacing w:val="8"/>
          <w:kern w:val="0"/>
          <w:sz w:val="23"/>
          <w:szCs w:val="23"/>
        </w:rPr>
        <w:t xml:space="preserve"> </w:t>
      </w:r>
      <w:r w:rsidRPr="00F97965">
        <w:rPr>
          <w:rFonts w:asciiTheme="minorEastAsia" w:hAnsiTheme="minorEastAsia" w:cs="宋体" w:hint="eastAsia"/>
          <w:color w:val="404040"/>
          <w:spacing w:val="8"/>
          <w:kern w:val="0"/>
          <w:sz w:val="23"/>
          <w:szCs w:val="23"/>
        </w:rPr>
        <w:t>自有计量实验室，可实现各项功能、环境及EMC测试。</w:t>
      </w:r>
    </w:p>
    <w:tbl>
      <w:tblPr>
        <w:tblW w:w="0" w:type="auto"/>
        <w:tblCellSpacing w:w="15" w:type="dxa"/>
        <w:tblCellMar>
          <w:top w:w="15" w:type="dxa"/>
          <w:left w:w="15" w:type="dxa"/>
          <w:bottom w:w="15" w:type="dxa"/>
          <w:right w:w="15" w:type="dxa"/>
        </w:tblCellMar>
        <w:tblLook w:val="04A0"/>
      </w:tblPr>
      <w:tblGrid>
        <w:gridCol w:w="8594"/>
      </w:tblGrid>
      <w:tr w:rsidR="00666247" w:rsidRPr="004F3115" w:rsidTr="00C74856">
        <w:trPr>
          <w:tblCellSpacing w:w="15" w:type="dxa"/>
        </w:trPr>
        <w:tc>
          <w:tcPr>
            <w:tcW w:w="0" w:type="auto"/>
            <w:vAlign w:val="center"/>
            <w:hideMark/>
          </w:tcPr>
          <w:p w:rsidR="00666247" w:rsidRPr="001C5545" w:rsidRDefault="00666247" w:rsidP="004F3115">
            <w:pPr>
              <w:widowControl/>
              <w:shd w:val="clear" w:color="auto" w:fill="FFFFFF"/>
              <w:spacing w:line="480" w:lineRule="atLeast"/>
              <w:jc w:val="left"/>
              <w:rPr>
                <w:rFonts w:ascii="PingFangTC-light" w:eastAsia="微软雅黑" w:hAnsi="PingFangTC-light" w:cs="宋体" w:hint="eastAsia"/>
                <w:b/>
                <w:bCs/>
                <w:color w:val="03533C"/>
                <w:spacing w:val="8"/>
                <w:kern w:val="0"/>
                <w:sz w:val="24"/>
                <w:szCs w:val="24"/>
              </w:rPr>
            </w:pPr>
            <w:r w:rsidRPr="001C5545">
              <w:rPr>
                <w:rFonts w:ascii="PingFangTC-light" w:eastAsia="微软雅黑" w:hAnsi="PingFangTC-light" w:cs="宋体" w:hint="eastAsia"/>
                <w:b/>
                <w:bCs/>
                <w:color w:val="03533C"/>
                <w:spacing w:val="8"/>
                <w:kern w:val="0"/>
                <w:sz w:val="24"/>
                <w:szCs w:val="24"/>
              </w:rPr>
              <w:t>软件研发领域：</w:t>
            </w:r>
          </w:p>
          <w:p w:rsidR="00666247" w:rsidRPr="004F3115" w:rsidRDefault="00666247" w:rsidP="004F3115">
            <w:pPr>
              <w:widowControl/>
              <w:shd w:val="clear" w:color="auto" w:fill="FFFFFF"/>
              <w:spacing w:line="480" w:lineRule="atLeast"/>
              <w:jc w:val="left"/>
              <w:rPr>
                <w:rFonts w:asciiTheme="minorEastAsia" w:hAnsiTheme="minorEastAsia" w:cs="宋体"/>
                <w:color w:val="404040"/>
                <w:spacing w:val="8"/>
                <w:kern w:val="0"/>
                <w:sz w:val="23"/>
                <w:szCs w:val="23"/>
              </w:rPr>
            </w:pPr>
            <w:r w:rsidRPr="004F3115">
              <w:rPr>
                <w:rFonts w:asciiTheme="minorEastAsia" w:hAnsiTheme="minorEastAsia" w:cs="宋体" w:hint="eastAsia"/>
                <w:color w:val="404040"/>
                <w:spacing w:val="8"/>
                <w:kern w:val="0"/>
                <w:sz w:val="23"/>
                <w:szCs w:val="23"/>
              </w:rPr>
              <w:t xml:space="preserve">    </w:t>
            </w:r>
            <w:r w:rsidRPr="004F3115">
              <w:rPr>
                <w:rFonts w:asciiTheme="minorEastAsia" w:hAnsiTheme="minorEastAsia" w:cs="宋体"/>
                <w:color w:val="404040"/>
                <w:spacing w:val="8"/>
                <w:kern w:val="0"/>
                <w:sz w:val="23"/>
                <w:szCs w:val="23"/>
              </w:rPr>
              <w:t xml:space="preserve">天罡以“云计算+大数据+人工智能”三位一体的技术思路，融合了云上网关、海量数据的存储、清洗、变形与分析技术。综合客户应用需求，搭建智能化物联网平台。推动智慧生产、智慧供热、智慧水务三大领域的智联网建设。 </w:t>
            </w:r>
            <w:r w:rsidRPr="004F3115">
              <w:rPr>
                <w:rFonts w:asciiTheme="minorEastAsia" w:hAnsiTheme="minorEastAsia" w:cs="宋体"/>
                <w:color w:val="404040"/>
                <w:spacing w:val="8"/>
                <w:kern w:val="0"/>
                <w:sz w:val="23"/>
                <w:szCs w:val="23"/>
              </w:rPr>
              <w:br/>
            </w:r>
            <w:r w:rsidRPr="004F3115">
              <w:rPr>
                <w:rFonts w:asciiTheme="minorEastAsia" w:hAnsiTheme="minorEastAsia" w:cs="宋体" w:hint="eastAsia"/>
                <w:color w:val="404040"/>
                <w:spacing w:val="8"/>
                <w:kern w:val="0"/>
                <w:sz w:val="23"/>
                <w:szCs w:val="23"/>
              </w:rPr>
              <w:t xml:space="preserve">    </w:t>
            </w:r>
            <w:r w:rsidRPr="004F3115">
              <w:rPr>
                <w:rFonts w:asciiTheme="minorEastAsia" w:hAnsiTheme="minorEastAsia" w:cs="宋体"/>
                <w:color w:val="404040"/>
                <w:spacing w:val="8"/>
                <w:kern w:val="0"/>
                <w:sz w:val="23"/>
                <w:szCs w:val="23"/>
              </w:rPr>
              <w:t>1</w:t>
            </w:r>
            <w:r w:rsidRPr="004F3115">
              <w:rPr>
                <w:rFonts w:asciiTheme="minorEastAsia" w:hAnsiTheme="minorEastAsia" w:cs="宋体" w:hint="eastAsia"/>
                <w:color w:val="404040"/>
                <w:spacing w:val="8"/>
                <w:kern w:val="0"/>
                <w:sz w:val="23"/>
                <w:szCs w:val="23"/>
              </w:rPr>
              <w:t>.</w:t>
            </w:r>
            <w:r w:rsidRPr="004F3115">
              <w:rPr>
                <w:rFonts w:asciiTheme="minorEastAsia" w:hAnsiTheme="minorEastAsia" w:cs="宋体"/>
                <w:color w:val="404040"/>
                <w:spacing w:val="8"/>
                <w:kern w:val="0"/>
                <w:sz w:val="23"/>
                <w:szCs w:val="23"/>
              </w:rPr>
              <w:t>亿级设备快速接入</w:t>
            </w:r>
            <w:r w:rsidRPr="004F3115">
              <w:rPr>
                <w:rFonts w:asciiTheme="minorEastAsia" w:hAnsiTheme="minorEastAsia" w:cs="宋体" w:hint="eastAsia"/>
                <w:color w:val="404040"/>
                <w:spacing w:val="8"/>
                <w:kern w:val="0"/>
                <w:sz w:val="23"/>
                <w:szCs w:val="23"/>
              </w:rPr>
              <w:t>——</w:t>
            </w:r>
            <w:r w:rsidRPr="004F3115">
              <w:rPr>
                <w:rFonts w:asciiTheme="minorEastAsia" w:hAnsiTheme="minorEastAsia" w:cs="宋体"/>
                <w:color w:val="404040"/>
                <w:spacing w:val="8"/>
                <w:kern w:val="0"/>
                <w:sz w:val="23"/>
                <w:szCs w:val="23"/>
              </w:rPr>
              <w:t>支持Lora 、4G、NB-</w:t>
            </w:r>
            <w:proofErr w:type="spellStart"/>
            <w:r w:rsidRPr="004F3115">
              <w:rPr>
                <w:rFonts w:asciiTheme="minorEastAsia" w:hAnsiTheme="minorEastAsia" w:cs="宋体"/>
                <w:color w:val="404040"/>
                <w:spacing w:val="8"/>
                <w:kern w:val="0"/>
                <w:sz w:val="23"/>
                <w:szCs w:val="23"/>
              </w:rPr>
              <w:t>IoT</w:t>
            </w:r>
            <w:proofErr w:type="spellEnd"/>
            <w:r w:rsidRPr="004F3115">
              <w:rPr>
                <w:rFonts w:asciiTheme="minorEastAsia" w:hAnsiTheme="minorEastAsia" w:cs="宋体"/>
                <w:color w:val="404040"/>
                <w:spacing w:val="8"/>
                <w:kern w:val="0"/>
                <w:sz w:val="23"/>
                <w:szCs w:val="23"/>
              </w:rPr>
              <w:t xml:space="preserve">、 MQTT等主流的物联网接入技术。实现亿级设备的接入能力，支持千万级并发连接和消息数,建立海量设备与云端安全可靠的双向连接，同时支持多种协议智能解析，实现设备快速接入。 </w:t>
            </w:r>
            <w:r w:rsidRPr="004F3115">
              <w:rPr>
                <w:rFonts w:asciiTheme="minorEastAsia" w:hAnsiTheme="minorEastAsia" w:cs="宋体"/>
                <w:color w:val="404040"/>
                <w:spacing w:val="8"/>
                <w:kern w:val="0"/>
                <w:sz w:val="23"/>
                <w:szCs w:val="23"/>
              </w:rPr>
              <w:br/>
            </w:r>
            <w:r w:rsidRPr="004F3115">
              <w:rPr>
                <w:rFonts w:asciiTheme="minorEastAsia" w:hAnsiTheme="minorEastAsia" w:cs="宋体" w:hint="eastAsia"/>
                <w:color w:val="404040"/>
                <w:spacing w:val="8"/>
                <w:kern w:val="0"/>
                <w:sz w:val="23"/>
                <w:szCs w:val="23"/>
              </w:rPr>
              <w:t xml:space="preserve">    </w:t>
            </w:r>
            <w:r w:rsidRPr="004F3115">
              <w:rPr>
                <w:rFonts w:asciiTheme="minorEastAsia" w:hAnsiTheme="minorEastAsia" w:cs="宋体"/>
                <w:color w:val="404040"/>
                <w:spacing w:val="8"/>
                <w:kern w:val="0"/>
                <w:sz w:val="23"/>
                <w:szCs w:val="23"/>
              </w:rPr>
              <w:t>2</w:t>
            </w:r>
            <w:r w:rsidRPr="004F3115">
              <w:rPr>
                <w:rFonts w:asciiTheme="minorEastAsia" w:hAnsiTheme="minorEastAsia" w:cs="宋体" w:hint="eastAsia"/>
                <w:color w:val="404040"/>
                <w:spacing w:val="8"/>
                <w:kern w:val="0"/>
                <w:sz w:val="23"/>
                <w:szCs w:val="23"/>
              </w:rPr>
              <w:t>.</w:t>
            </w:r>
            <w:r w:rsidRPr="004F3115">
              <w:rPr>
                <w:rFonts w:asciiTheme="minorEastAsia" w:hAnsiTheme="minorEastAsia" w:cs="宋体"/>
                <w:color w:val="404040"/>
                <w:spacing w:val="8"/>
                <w:kern w:val="0"/>
                <w:sz w:val="23"/>
                <w:szCs w:val="23"/>
              </w:rPr>
              <w:t>全链路开发运行</w:t>
            </w:r>
            <w:r w:rsidRPr="004F3115">
              <w:rPr>
                <w:rFonts w:asciiTheme="minorEastAsia" w:hAnsiTheme="minorEastAsia" w:cs="宋体" w:hint="eastAsia"/>
                <w:color w:val="404040"/>
                <w:spacing w:val="8"/>
                <w:kern w:val="0"/>
                <w:sz w:val="23"/>
                <w:szCs w:val="23"/>
              </w:rPr>
              <w:t>——</w:t>
            </w:r>
            <w:r w:rsidRPr="004F3115">
              <w:rPr>
                <w:rFonts w:asciiTheme="minorEastAsia" w:hAnsiTheme="minorEastAsia" w:cs="宋体"/>
                <w:color w:val="404040"/>
                <w:spacing w:val="8"/>
                <w:kern w:val="0"/>
                <w:sz w:val="23"/>
                <w:szCs w:val="23"/>
              </w:rPr>
              <w:t>采用</w:t>
            </w:r>
            <w:proofErr w:type="spellStart"/>
            <w:r w:rsidRPr="004F3115">
              <w:rPr>
                <w:rFonts w:asciiTheme="minorEastAsia" w:hAnsiTheme="minorEastAsia" w:cs="宋体"/>
                <w:color w:val="404040"/>
                <w:spacing w:val="8"/>
                <w:kern w:val="0"/>
                <w:sz w:val="23"/>
                <w:szCs w:val="23"/>
              </w:rPr>
              <w:t>Hadoop</w:t>
            </w:r>
            <w:proofErr w:type="spellEnd"/>
            <w:r w:rsidRPr="004F3115">
              <w:rPr>
                <w:rFonts w:asciiTheme="minorEastAsia" w:hAnsiTheme="minorEastAsia" w:cs="宋体"/>
                <w:color w:val="404040"/>
                <w:spacing w:val="8"/>
                <w:kern w:val="0"/>
                <w:sz w:val="23"/>
                <w:szCs w:val="23"/>
              </w:rPr>
              <w:t>，</w:t>
            </w:r>
            <w:proofErr w:type="spellStart"/>
            <w:r w:rsidRPr="004F3115">
              <w:rPr>
                <w:rFonts w:asciiTheme="minorEastAsia" w:hAnsiTheme="minorEastAsia" w:cs="宋体"/>
                <w:color w:val="404040"/>
                <w:spacing w:val="8"/>
                <w:kern w:val="0"/>
                <w:sz w:val="23"/>
                <w:szCs w:val="23"/>
              </w:rPr>
              <w:t>Elasticsearch,Spark</w:t>
            </w:r>
            <w:proofErr w:type="spellEnd"/>
            <w:r w:rsidRPr="004F3115">
              <w:rPr>
                <w:rFonts w:asciiTheme="minorEastAsia" w:hAnsiTheme="minorEastAsia" w:cs="宋体"/>
                <w:color w:val="404040"/>
                <w:spacing w:val="8"/>
                <w:kern w:val="0"/>
                <w:sz w:val="23"/>
                <w:szCs w:val="23"/>
              </w:rPr>
              <w:t xml:space="preserve">，Kafka，Zookeeper等一系列业界成熟的云平台服务作为技术支撑，提供包含设备接入、消息分发、数据存储、数据分析、可视化的展示与分析等各项服务能力，建立云到端的全链平台服务体系。 </w:t>
            </w:r>
            <w:r w:rsidRPr="004F3115">
              <w:rPr>
                <w:rFonts w:asciiTheme="minorEastAsia" w:hAnsiTheme="minorEastAsia" w:cs="宋体"/>
                <w:color w:val="404040"/>
                <w:spacing w:val="8"/>
                <w:kern w:val="0"/>
                <w:sz w:val="23"/>
                <w:szCs w:val="23"/>
              </w:rPr>
              <w:br/>
            </w:r>
            <w:r w:rsidRPr="004F3115">
              <w:rPr>
                <w:rFonts w:asciiTheme="minorEastAsia" w:hAnsiTheme="minorEastAsia" w:cs="宋体" w:hint="eastAsia"/>
                <w:color w:val="404040"/>
                <w:spacing w:val="8"/>
                <w:kern w:val="0"/>
                <w:sz w:val="23"/>
                <w:szCs w:val="23"/>
              </w:rPr>
              <w:t xml:space="preserve">    </w:t>
            </w:r>
            <w:r w:rsidRPr="004F3115">
              <w:rPr>
                <w:rFonts w:asciiTheme="minorEastAsia" w:hAnsiTheme="minorEastAsia" w:cs="宋体"/>
                <w:color w:val="404040"/>
                <w:spacing w:val="8"/>
                <w:kern w:val="0"/>
                <w:sz w:val="23"/>
                <w:szCs w:val="23"/>
              </w:rPr>
              <w:t>3</w:t>
            </w:r>
            <w:r w:rsidRPr="004F3115">
              <w:rPr>
                <w:rFonts w:asciiTheme="minorEastAsia" w:hAnsiTheme="minorEastAsia" w:cs="宋体" w:hint="eastAsia"/>
                <w:color w:val="404040"/>
                <w:spacing w:val="8"/>
                <w:kern w:val="0"/>
                <w:sz w:val="23"/>
                <w:szCs w:val="23"/>
              </w:rPr>
              <w:t>.</w:t>
            </w:r>
            <w:r w:rsidRPr="004F3115">
              <w:rPr>
                <w:rFonts w:asciiTheme="minorEastAsia" w:hAnsiTheme="minorEastAsia" w:cs="宋体"/>
                <w:color w:val="404040"/>
                <w:spacing w:val="8"/>
                <w:kern w:val="0"/>
                <w:sz w:val="23"/>
                <w:szCs w:val="23"/>
              </w:rPr>
              <w:t>行业定制与页面展现，平台一站式托管</w:t>
            </w:r>
            <w:r w:rsidRPr="004F3115">
              <w:rPr>
                <w:rFonts w:asciiTheme="minorEastAsia" w:hAnsiTheme="minorEastAsia" w:cs="宋体" w:hint="eastAsia"/>
                <w:color w:val="404040"/>
                <w:spacing w:val="8"/>
                <w:kern w:val="0"/>
                <w:sz w:val="23"/>
                <w:szCs w:val="23"/>
              </w:rPr>
              <w:t>——</w:t>
            </w:r>
            <w:r w:rsidRPr="004F3115">
              <w:rPr>
                <w:rFonts w:asciiTheme="minorEastAsia" w:hAnsiTheme="minorEastAsia" w:cs="宋体"/>
                <w:color w:val="404040"/>
                <w:spacing w:val="8"/>
                <w:kern w:val="0"/>
                <w:sz w:val="23"/>
                <w:szCs w:val="23"/>
              </w:rPr>
              <w:t xml:space="preserve">基于供热、水务两大核心行业定制开发的行业应用系统，深度挖掘客户需求，完善平台功能。提供基于PC，手机，定制手持设备等种方案的页面展现，为客户提供一站式服务。 </w:t>
            </w:r>
            <w:r w:rsidRPr="004F3115">
              <w:rPr>
                <w:rFonts w:asciiTheme="minorEastAsia" w:hAnsiTheme="minorEastAsia" w:cs="宋体"/>
                <w:color w:val="404040"/>
                <w:spacing w:val="8"/>
                <w:kern w:val="0"/>
                <w:sz w:val="23"/>
                <w:szCs w:val="23"/>
              </w:rPr>
              <w:br/>
            </w:r>
            <w:r w:rsidRPr="004F3115">
              <w:rPr>
                <w:rFonts w:asciiTheme="minorEastAsia" w:hAnsiTheme="minorEastAsia" w:cs="宋体" w:hint="eastAsia"/>
                <w:color w:val="404040"/>
                <w:spacing w:val="8"/>
                <w:kern w:val="0"/>
                <w:sz w:val="23"/>
                <w:szCs w:val="23"/>
              </w:rPr>
              <w:t xml:space="preserve">    </w:t>
            </w:r>
            <w:r w:rsidRPr="004F3115">
              <w:rPr>
                <w:rFonts w:asciiTheme="minorEastAsia" w:hAnsiTheme="minorEastAsia" w:cs="宋体"/>
                <w:color w:val="404040"/>
                <w:spacing w:val="8"/>
                <w:kern w:val="0"/>
                <w:sz w:val="23"/>
                <w:szCs w:val="23"/>
              </w:rPr>
              <w:t>4</w:t>
            </w:r>
            <w:r w:rsidRPr="004F3115">
              <w:rPr>
                <w:rFonts w:asciiTheme="minorEastAsia" w:hAnsiTheme="minorEastAsia" w:cs="宋体" w:hint="eastAsia"/>
                <w:color w:val="404040"/>
                <w:spacing w:val="8"/>
                <w:kern w:val="0"/>
                <w:sz w:val="23"/>
                <w:szCs w:val="23"/>
              </w:rPr>
              <w:t>.</w:t>
            </w:r>
            <w:r w:rsidRPr="004F3115">
              <w:rPr>
                <w:rFonts w:asciiTheme="minorEastAsia" w:hAnsiTheme="minorEastAsia" w:cs="宋体"/>
                <w:color w:val="404040"/>
                <w:spacing w:val="8"/>
                <w:kern w:val="0"/>
                <w:sz w:val="23"/>
                <w:szCs w:val="23"/>
              </w:rPr>
              <w:t>智慧生产依托</w:t>
            </w:r>
            <w:r w:rsidRPr="004F3115">
              <w:rPr>
                <w:rFonts w:asciiTheme="minorEastAsia" w:hAnsiTheme="minorEastAsia" w:cs="宋体" w:hint="eastAsia"/>
                <w:color w:val="404040"/>
                <w:spacing w:val="8"/>
                <w:kern w:val="0"/>
                <w:sz w:val="23"/>
                <w:szCs w:val="23"/>
              </w:rPr>
              <w:t>——</w:t>
            </w:r>
            <w:r w:rsidRPr="004F3115">
              <w:rPr>
                <w:rFonts w:asciiTheme="minorEastAsia" w:hAnsiTheme="minorEastAsia" w:cs="宋体"/>
                <w:color w:val="404040"/>
                <w:spacing w:val="8"/>
                <w:kern w:val="0"/>
                <w:sz w:val="23"/>
                <w:szCs w:val="23"/>
              </w:rPr>
              <w:t>先进的软件设计理念，管控生产流程，实现生产自动化、数据掌控及整体数据的可追溯。所有数据均可授权共享，提高决策效率和现场管理能力。应用数据挖掘、机器学习和统计学等方法来预报工厂将面临的问题、提高工厂的运营效率。</w:t>
            </w:r>
          </w:p>
          <w:p w:rsidR="00666247" w:rsidRPr="004F3115" w:rsidRDefault="00666247" w:rsidP="00466F4D">
            <w:pPr>
              <w:widowControl/>
              <w:shd w:val="clear" w:color="auto" w:fill="FFFFFF"/>
              <w:spacing w:line="480" w:lineRule="atLeast"/>
              <w:jc w:val="left"/>
              <w:rPr>
                <w:rFonts w:asciiTheme="minorEastAsia" w:hAnsiTheme="minorEastAsia" w:cs="宋体"/>
                <w:color w:val="404040"/>
                <w:spacing w:val="8"/>
                <w:kern w:val="0"/>
                <w:sz w:val="23"/>
                <w:szCs w:val="23"/>
              </w:rPr>
            </w:pPr>
            <w:r w:rsidRPr="001C5545">
              <w:rPr>
                <w:rFonts w:ascii="PingFangTC-light" w:eastAsia="微软雅黑" w:hAnsi="PingFangTC-light" w:cs="宋体" w:hint="eastAsia"/>
                <w:b/>
                <w:bCs/>
                <w:color w:val="03533C"/>
                <w:spacing w:val="8"/>
                <w:kern w:val="0"/>
                <w:sz w:val="24"/>
                <w:szCs w:val="24"/>
              </w:rPr>
              <w:t>硬件研发领域：</w:t>
            </w:r>
            <w:r w:rsidR="00466F4D" w:rsidRPr="00466F4D">
              <w:rPr>
                <w:rFonts w:asciiTheme="minorEastAsia" w:hAnsiTheme="minorEastAsia" w:cs="宋体"/>
                <w:color w:val="404040"/>
                <w:spacing w:val="8"/>
                <w:kern w:val="0"/>
                <w:sz w:val="23"/>
                <w:szCs w:val="23"/>
              </w:rPr>
              <w:br/>
              <w:t xml:space="preserve">  </w:t>
            </w:r>
            <w:r w:rsidR="00F97965">
              <w:rPr>
                <w:rFonts w:asciiTheme="minorEastAsia" w:hAnsiTheme="minorEastAsia" w:cs="宋体" w:hint="eastAsia"/>
                <w:color w:val="404040"/>
                <w:spacing w:val="8"/>
                <w:kern w:val="0"/>
                <w:sz w:val="23"/>
                <w:szCs w:val="23"/>
              </w:rPr>
              <w:t xml:space="preserve"> </w:t>
            </w:r>
            <w:r w:rsidR="00466F4D" w:rsidRPr="00466F4D">
              <w:rPr>
                <w:rFonts w:asciiTheme="minorEastAsia" w:hAnsiTheme="minorEastAsia" w:cs="宋体"/>
                <w:color w:val="404040"/>
                <w:spacing w:val="8"/>
                <w:kern w:val="0"/>
                <w:sz w:val="23"/>
                <w:szCs w:val="23"/>
              </w:rPr>
              <w:t>1.流量计量技术方面——已走在国内乃至全球前列，拥</w:t>
            </w:r>
            <w:r w:rsidR="00EF7D40">
              <w:rPr>
                <w:rFonts w:asciiTheme="minorEastAsia" w:hAnsiTheme="minorEastAsia" w:cs="宋体"/>
                <w:color w:val="404040"/>
                <w:spacing w:val="8"/>
                <w:kern w:val="0"/>
                <w:sz w:val="23"/>
                <w:szCs w:val="23"/>
              </w:rPr>
              <w:t>有最多成熟的流量检测方案。拥有自主流量计量专利，自主研发计量芯</w:t>
            </w:r>
            <w:r w:rsidR="00EF7D40">
              <w:rPr>
                <w:rFonts w:asciiTheme="minorEastAsia" w:hAnsiTheme="minorEastAsia" w:cs="宋体" w:hint="eastAsia"/>
                <w:color w:val="404040"/>
                <w:spacing w:val="8"/>
                <w:kern w:val="0"/>
                <w:sz w:val="23"/>
                <w:szCs w:val="23"/>
              </w:rPr>
              <w:t>片。</w:t>
            </w:r>
            <w:r w:rsidR="00466F4D" w:rsidRPr="00466F4D">
              <w:rPr>
                <w:rFonts w:asciiTheme="minorEastAsia" w:hAnsiTheme="minorEastAsia" w:cs="宋体"/>
                <w:color w:val="404040"/>
                <w:spacing w:val="8"/>
                <w:kern w:val="0"/>
                <w:sz w:val="23"/>
                <w:szCs w:val="23"/>
              </w:rPr>
              <w:t xml:space="preserve"> </w:t>
            </w:r>
            <w:r w:rsidR="00466F4D" w:rsidRPr="00466F4D">
              <w:rPr>
                <w:rFonts w:asciiTheme="minorEastAsia" w:hAnsiTheme="minorEastAsia" w:cs="宋体"/>
                <w:color w:val="404040"/>
                <w:spacing w:val="8"/>
                <w:kern w:val="0"/>
                <w:sz w:val="23"/>
                <w:szCs w:val="23"/>
              </w:rPr>
              <w:br/>
              <w:t xml:space="preserve">  </w:t>
            </w:r>
            <w:r w:rsidR="00F97965">
              <w:rPr>
                <w:rFonts w:asciiTheme="minorEastAsia" w:hAnsiTheme="minorEastAsia" w:cs="宋体" w:hint="eastAsia"/>
                <w:color w:val="404040"/>
                <w:spacing w:val="8"/>
                <w:kern w:val="0"/>
                <w:sz w:val="23"/>
                <w:szCs w:val="23"/>
              </w:rPr>
              <w:t xml:space="preserve"> </w:t>
            </w:r>
            <w:r w:rsidR="00466F4D" w:rsidRPr="00466F4D">
              <w:rPr>
                <w:rFonts w:asciiTheme="minorEastAsia" w:hAnsiTheme="minorEastAsia" w:cs="宋体"/>
                <w:color w:val="404040"/>
                <w:spacing w:val="8"/>
                <w:kern w:val="0"/>
                <w:sz w:val="23"/>
                <w:szCs w:val="23"/>
              </w:rPr>
              <w:t>2.低功耗技术方面——低功耗通讯电路，并</w:t>
            </w:r>
            <w:r w:rsidR="00EF7D40">
              <w:rPr>
                <w:rFonts w:asciiTheme="minorEastAsia" w:hAnsiTheme="minorEastAsia" w:cs="宋体"/>
                <w:color w:val="404040"/>
                <w:spacing w:val="8"/>
                <w:kern w:val="0"/>
                <w:sz w:val="23"/>
                <w:szCs w:val="23"/>
              </w:rPr>
              <w:t>取得国家专利，低功耗的电路设计，一节电池可支持十年以上使用寿命</w:t>
            </w:r>
            <w:r w:rsidR="00EF7D40">
              <w:rPr>
                <w:rFonts w:asciiTheme="minorEastAsia" w:hAnsiTheme="minorEastAsia" w:cs="宋体" w:hint="eastAsia"/>
                <w:color w:val="404040"/>
                <w:spacing w:val="8"/>
                <w:kern w:val="0"/>
                <w:sz w:val="23"/>
                <w:szCs w:val="23"/>
              </w:rPr>
              <w:t>。</w:t>
            </w:r>
            <w:r w:rsidR="00466F4D" w:rsidRPr="00466F4D">
              <w:rPr>
                <w:rFonts w:asciiTheme="minorEastAsia" w:hAnsiTheme="minorEastAsia" w:cs="宋体"/>
                <w:color w:val="404040"/>
                <w:spacing w:val="8"/>
                <w:kern w:val="0"/>
                <w:sz w:val="23"/>
                <w:szCs w:val="23"/>
              </w:rPr>
              <w:t xml:space="preserve"> </w:t>
            </w:r>
            <w:r w:rsidR="00466F4D" w:rsidRPr="00466F4D">
              <w:rPr>
                <w:rFonts w:asciiTheme="minorEastAsia" w:hAnsiTheme="minorEastAsia" w:cs="宋体"/>
                <w:color w:val="404040"/>
                <w:spacing w:val="8"/>
                <w:kern w:val="0"/>
                <w:sz w:val="23"/>
                <w:szCs w:val="23"/>
              </w:rPr>
              <w:br/>
              <w:t xml:space="preserve">  </w:t>
            </w:r>
            <w:r w:rsidR="00F97965">
              <w:rPr>
                <w:rFonts w:asciiTheme="minorEastAsia" w:hAnsiTheme="minorEastAsia" w:cs="宋体" w:hint="eastAsia"/>
                <w:color w:val="404040"/>
                <w:spacing w:val="8"/>
                <w:kern w:val="0"/>
                <w:sz w:val="23"/>
                <w:szCs w:val="23"/>
              </w:rPr>
              <w:t xml:space="preserve"> </w:t>
            </w:r>
            <w:r w:rsidR="00466F4D" w:rsidRPr="00466F4D">
              <w:rPr>
                <w:rFonts w:asciiTheme="minorEastAsia" w:hAnsiTheme="minorEastAsia" w:cs="宋体"/>
                <w:color w:val="404040"/>
                <w:spacing w:val="8"/>
                <w:kern w:val="0"/>
                <w:sz w:val="23"/>
                <w:szCs w:val="23"/>
              </w:rPr>
              <w:t>3.嵌入式开发技术方面——涵盖ARM、MSP430等单片机，Linux、RTOS等操</w:t>
            </w:r>
            <w:r w:rsidR="00466F4D" w:rsidRPr="00466F4D">
              <w:rPr>
                <w:rFonts w:asciiTheme="minorEastAsia" w:hAnsiTheme="minorEastAsia" w:cs="宋体"/>
                <w:color w:val="404040"/>
                <w:spacing w:val="8"/>
                <w:kern w:val="0"/>
                <w:sz w:val="23"/>
                <w:szCs w:val="23"/>
              </w:rPr>
              <w:lastRenderedPageBreak/>
              <w:t xml:space="preserve">作系统及多种总线、接口技术。 </w:t>
            </w:r>
            <w:r w:rsidR="00466F4D" w:rsidRPr="00466F4D">
              <w:rPr>
                <w:rFonts w:asciiTheme="minorEastAsia" w:hAnsiTheme="minorEastAsia" w:cs="宋体"/>
                <w:color w:val="404040"/>
                <w:spacing w:val="8"/>
                <w:kern w:val="0"/>
                <w:sz w:val="23"/>
                <w:szCs w:val="23"/>
              </w:rPr>
              <w:br/>
              <w:t xml:space="preserve">  </w:t>
            </w:r>
            <w:r w:rsidR="00F97965">
              <w:rPr>
                <w:rFonts w:asciiTheme="minorEastAsia" w:hAnsiTheme="minorEastAsia" w:cs="宋体" w:hint="eastAsia"/>
                <w:color w:val="404040"/>
                <w:spacing w:val="8"/>
                <w:kern w:val="0"/>
                <w:sz w:val="23"/>
                <w:szCs w:val="23"/>
              </w:rPr>
              <w:t xml:space="preserve"> </w:t>
            </w:r>
            <w:r w:rsidR="00466F4D" w:rsidRPr="00466F4D">
              <w:rPr>
                <w:rFonts w:asciiTheme="minorEastAsia" w:hAnsiTheme="minorEastAsia" w:cs="宋体"/>
                <w:color w:val="404040"/>
                <w:spacing w:val="8"/>
                <w:kern w:val="0"/>
                <w:sz w:val="23"/>
                <w:szCs w:val="23"/>
              </w:rPr>
              <w:t>4.通讯技术方面——紧跟时代前沿，陆续实现以太网、</w:t>
            </w:r>
            <w:proofErr w:type="spellStart"/>
            <w:r w:rsidR="00466F4D" w:rsidRPr="00466F4D">
              <w:rPr>
                <w:rFonts w:asciiTheme="minorEastAsia" w:hAnsiTheme="minorEastAsia" w:cs="宋体"/>
                <w:color w:val="404040"/>
                <w:spacing w:val="8"/>
                <w:kern w:val="0"/>
                <w:sz w:val="23"/>
                <w:szCs w:val="23"/>
              </w:rPr>
              <w:t>WiFi</w:t>
            </w:r>
            <w:proofErr w:type="spellEnd"/>
            <w:r w:rsidR="00466F4D" w:rsidRPr="00466F4D">
              <w:rPr>
                <w:rFonts w:asciiTheme="minorEastAsia" w:hAnsiTheme="minorEastAsia" w:cs="宋体"/>
                <w:color w:val="404040"/>
                <w:spacing w:val="8"/>
                <w:kern w:val="0"/>
                <w:sz w:val="23"/>
                <w:szCs w:val="23"/>
              </w:rPr>
              <w:t>、蓝牙以及NB-</w:t>
            </w:r>
            <w:proofErr w:type="spellStart"/>
            <w:r w:rsidR="00466F4D" w:rsidRPr="00466F4D">
              <w:rPr>
                <w:rFonts w:asciiTheme="minorEastAsia" w:hAnsiTheme="minorEastAsia" w:cs="宋体"/>
                <w:color w:val="404040"/>
                <w:spacing w:val="8"/>
                <w:kern w:val="0"/>
                <w:sz w:val="23"/>
                <w:szCs w:val="23"/>
              </w:rPr>
              <w:t>IoT</w:t>
            </w:r>
            <w:proofErr w:type="spellEnd"/>
            <w:r w:rsidR="00466F4D" w:rsidRPr="00466F4D">
              <w:rPr>
                <w:rFonts w:asciiTheme="minorEastAsia" w:hAnsiTheme="minorEastAsia" w:cs="宋体"/>
                <w:color w:val="404040"/>
                <w:spacing w:val="8"/>
                <w:kern w:val="0"/>
                <w:sz w:val="23"/>
                <w:szCs w:val="23"/>
              </w:rPr>
              <w:t>、</w:t>
            </w:r>
            <w:proofErr w:type="spellStart"/>
            <w:r w:rsidR="00466F4D" w:rsidRPr="00466F4D">
              <w:rPr>
                <w:rFonts w:asciiTheme="minorEastAsia" w:hAnsiTheme="minorEastAsia" w:cs="宋体"/>
                <w:color w:val="404040"/>
                <w:spacing w:val="8"/>
                <w:kern w:val="0"/>
                <w:sz w:val="23"/>
                <w:szCs w:val="23"/>
              </w:rPr>
              <w:t>wM</w:t>
            </w:r>
            <w:proofErr w:type="spellEnd"/>
            <w:r w:rsidR="00466F4D" w:rsidRPr="00466F4D">
              <w:rPr>
                <w:rFonts w:asciiTheme="minorEastAsia" w:hAnsiTheme="minorEastAsia" w:cs="宋体"/>
                <w:color w:val="404040"/>
                <w:spacing w:val="8"/>
                <w:kern w:val="0"/>
                <w:sz w:val="23"/>
                <w:szCs w:val="23"/>
              </w:rPr>
              <w:t>-Bus、</w:t>
            </w:r>
            <w:proofErr w:type="spellStart"/>
            <w:r w:rsidR="00466F4D" w:rsidRPr="00466F4D">
              <w:rPr>
                <w:rFonts w:asciiTheme="minorEastAsia" w:hAnsiTheme="minorEastAsia" w:cs="宋体"/>
                <w:color w:val="404040"/>
                <w:spacing w:val="8"/>
                <w:kern w:val="0"/>
                <w:sz w:val="23"/>
                <w:szCs w:val="23"/>
              </w:rPr>
              <w:t>LoRa</w:t>
            </w:r>
            <w:proofErr w:type="spellEnd"/>
            <w:r w:rsidR="00466F4D" w:rsidRPr="00466F4D">
              <w:rPr>
                <w:rFonts w:asciiTheme="minorEastAsia" w:hAnsiTheme="minorEastAsia" w:cs="宋体"/>
                <w:color w:val="404040"/>
                <w:spacing w:val="8"/>
                <w:kern w:val="0"/>
                <w:sz w:val="23"/>
                <w:szCs w:val="23"/>
              </w:rPr>
              <w:t xml:space="preserve">等最新的无线通讯技术。 </w:t>
            </w:r>
            <w:r w:rsidR="00466F4D" w:rsidRPr="00466F4D">
              <w:rPr>
                <w:rFonts w:asciiTheme="minorEastAsia" w:hAnsiTheme="minorEastAsia" w:cs="宋体"/>
                <w:color w:val="404040"/>
                <w:spacing w:val="8"/>
                <w:kern w:val="0"/>
                <w:sz w:val="23"/>
                <w:szCs w:val="23"/>
              </w:rPr>
              <w:br/>
            </w:r>
            <w:r w:rsidR="00466F4D">
              <w:rPr>
                <w:rFonts w:asciiTheme="minorEastAsia" w:hAnsiTheme="minorEastAsia" w:cs="宋体" w:hint="eastAsia"/>
                <w:color w:val="404040"/>
                <w:spacing w:val="8"/>
                <w:kern w:val="0"/>
                <w:sz w:val="23"/>
                <w:szCs w:val="23"/>
              </w:rPr>
              <w:t xml:space="preserve">   </w:t>
            </w:r>
            <w:r w:rsidR="00F97965">
              <w:rPr>
                <w:rFonts w:asciiTheme="minorEastAsia" w:hAnsiTheme="minorEastAsia" w:cs="宋体" w:hint="eastAsia"/>
                <w:color w:val="404040"/>
                <w:spacing w:val="8"/>
                <w:kern w:val="0"/>
                <w:sz w:val="23"/>
                <w:szCs w:val="23"/>
              </w:rPr>
              <w:t xml:space="preserve"> </w:t>
            </w:r>
            <w:r w:rsidR="00466F4D" w:rsidRPr="00466F4D">
              <w:rPr>
                <w:rFonts w:asciiTheme="minorEastAsia" w:hAnsiTheme="minorEastAsia" w:cs="宋体"/>
                <w:color w:val="404040"/>
                <w:spacing w:val="8"/>
                <w:kern w:val="0"/>
                <w:sz w:val="23"/>
                <w:szCs w:val="23"/>
              </w:rPr>
              <w:t>5</w:t>
            </w:r>
            <w:r w:rsidR="00FF4F75">
              <w:rPr>
                <w:rFonts w:asciiTheme="minorEastAsia" w:hAnsiTheme="minorEastAsia" w:cs="宋体" w:hint="eastAsia"/>
                <w:color w:val="404040"/>
                <w:spacing w:val="8"/>
                <w:kern w:val="0"/>
                <w:sz w:val="23"/>
                <w:szCs w:val="23"/>
              </w:rPr>
              <w:t>.</w:t>
            </w:r>
            <w:r w:rsidR="00466F4D" w:rsidRPr="00466F4D">
              <w:rPr>
                <w:rFonts w:asciiTheme="minorEastAsia" w:hAnsiTheme="minorEastAsia" w:cs="宋体"/>
                <w:color w:val="404040"/>
                <w:spacing w:val="8"/>
                <w:kern w:val="0"/>
                <w:sz w:val="23"/>
                <w:szCs w:val="23"/>
              </w:rPr>
              <w:t>检测设备</w:t>
            </w:r>
            <w:r w:rsidR="00EF7D40" w:rsidRPr="00466F4D">
              <w:rPr>
                <w:rFonts w:asciiTheme="minorEastAsia" w:hAnsiTheme="minorEastAsia" w:cs="宋体"/>
                <w:color w:val="404040"/>
                <w:spacing w:val="8"/>
                <w:kern w:val="0"/>
                <w:sz w:val="23"/>
                <w:szCs w:val="23"/>
              </w:rPr>
              <w:t>——</w:t>
            </w:r>
            <w:r w:rsidR="00466F4D" w:rsidRPr="00466F4D">
              <w:rPr>
                <w:rFonts w:asciiTheme="minorEastAsia" w:hAnsiTheme="minorEastAsia" w:cs="宋体"/>
                <w:color w:val="404040"/>
                <w:spacing w:val="8"/>
                <w:kern w:val="0"/>
                <w:sz w:val="23"/>
                <w:szCs w:val="23"/>
              </w:rPr>
              <w:t>拥有先进的功耗检测分析设备；全系列口径仪表检定平台。</w:t>
            </w:r>
          </w:p>
        </w:tc>
      </w:tr>
    </w:tbl>
    <w:p w:rsidR="00EF7D40" w:rsidRDefault="00EF7D40" w:rsidP="00666247">
      <w:pPr>
        <w:widowControl/>
        <w:shd w:val="clear" w:color="auto" w:fill="FFFFFF"/>
        <w:jc w:val="center"/>
        <w:rPr>
          <w:rFonts w:ascii="PingFangTC-light" w:eastAsia="微软雅黑" w:hAnsi="PingFangTC-light" w:cs="宋体" w:hint="eastAsia"/>
          <w:b/>
          <w:bCs/>
          <w:color w:val="000000" w:themeColor="text1"/>
          <w:spacing w:val="8"/>
          <w:kern w:val="0"/>
          <w:sz w:val="32"/>
          <w:szCs w:val="32"/>
        </w:rPr>
      </w:pPr>
    </w:p>
    <w:p w:rsidR="00666247" w:rsidRDefault="00666247" w:rsidP="00666247">
      <w:pPr>
        <w:widowControl/>
        <w:shd w:val="clear" w:color="auto" w:fill="FFFFFF"/>
        <w:jc w:val="center"/>
        <w:rPr>
          <w:rFonts w:ascii="PingFangTC-light" w:eastAsia="微软雅黑" w:hAnsi="PingFangTC-light" w:cs="宋体" w:hint="eastAsia"/>
          <w:b/>
          <w:bCs/>
          <w:color w:val="000000" w:themeColor="text1"/>
          <w:spacing w:val="8"/>
          <w:kern w:val="0"/>
          <w:sz w:val="30"/>
          <w:szCs w:val="30"/>
        </w:rPr>
      </w:pPr>
      <w:r w:rsidRPr="00EF7D40">
        <w:rPr>
          <w:rFonts w:ascii="PingFangTC-light" w:eastAsia="微软雅黑" w:hAnsi="PingFangTC-light" w:cs="宋体" w:hint="eastAsia"/>
          <w:b/>
          <w:bCs/>
          <w:color w:val="000000" w:themeColor="text1"/>
          <w:spacing w:val="8"/>
          <w:kern w:val="0"/>
          <w:sz w:val="30"/>
          <w:szCs w:val="30"/>
        </w:rPr>
        <w:t>联系我们</w:t>
      </w:r>
    </w:p>
    <w:p w:rsidR="009F3C50" w:rsidRPr="009F3C50" w:rsidRDefault="009F3C50" w:rsidP="009F3C50">
      <w:pPr>
        <w:widowControl/>
        <w:shd w:val="clear" w:color="auto" w:fill="FFFFFF"/>
        <w:rPr>
          <w:rFonts w:ascii="PingFangTC-light" w:eastAsia="微软雅黑" w:hAnsi="PingFangTC-light" w:cs="宋体" w:hint="eastAsia"/>
          <w:b/>
          <w:bCs/>
          <w:color w:val="03533C"/>
          <w:spacing w:val="8"/>
          <w:kern w:val="0"/>
          <w:sz w:val="24"/>
          <w:szCs w:val="24"/>
        </w:rPr>
      </w:pPr>
      <w:r>
        <w:rPr>
          <w:rFonts w:ascii="PingFangTC-light" w:eastAsia="微软雅黑" w:hAnsi="PingFangTC-light" w:cs="宋体" w:hint="eastAsia"/>
          <w:b/>
          <w:bCs/>
          <w:color w:val="03533C"/>
          <w:spacing w:val="8"/>
          <w:kern w:val="0"/>
          <w:sz w:val="24"/>
          <w:szCs w:val="24"/>
        </w:rPr>
        <w:t xml:space="preserve">                  </w:t>
      </w:r>
    </w:p>
    <w:p w:rsidR="00666247" w:rsidRPr="007F2432" w:rsidRDefault="009F3C50" w:rsidP="00666247">
      <w:pPr>
        <w:widowControl/>
        <w:shd w:val="clear" w:color="auto" w:fill="FFFFFF"/>
        <w:rPr>
          <w:rFonts w:ascii="微软雅黑" w:eastAsia="微软雅黑" w:hAnsi="微软雅黑" w:cs="宋体"/>
          <w:color w:val="333333"/>
          <w:spacing w:val="9"/>
          <w:kern w:val="0"/>
          <w:sz w:val="26"/>
          <w:szCs w:val="26"/>
        </w:rPr>
      </w:pPr>
      <w:r>
        <w:rPr>
          <w:rFonts w:ascii="PingFangTC-light" w:eastAsia="微软雅黑" w:hAnsi="PingFangTC-light" w:cs="宋体" w:hint="eastAsia"/>
          <w:b/>
          <w:bCs/>
          <w:color w:val="03533C"/>
          <w:spacing w:val="8"/>
          <w:kern w:val="0"/>
          <w:sz w:val="24"/>
          <w:szCs w:val="24"/>
        </w:rPr>
        <w:t>招聘</w:t>
      </w:r>
      <w:r w:rsidR="00666247" w:rsidRPr="00E323B8">
        <w:rPr>
          <w:rFonts w:ascii="PingFangTC-light" w:eastAsia="微软雅黑" w:hAnsi="PingFangTC-light" w:cs="宋体"/>
          <w:b/>
          <w:bCs/>
          <w:color w:val="03533C"/>
          <w:spacing w:val="8"/>
          <w:kern w:val="0"/>
          <w:sz w:val="24"/>
          <w:szCs w:val="24"/>
        </w:rPr>
        <w:t>邮箱：</w:t>
      </w:r>
    </w:p>
    <w:p w:rsidR="00666247" w:rsidRDefault="00666247" w:rsidP="00666247">
      <w:pPr>
        <w:widowControl/>
        <w:shd w:val="clear" w:color="auto" w:fill="FFFFFF"/>
      </w:pPr>
      <w:r w:rsidRPr="00E323B8">
        <w:rPr>
          <w:rFonts w:ascii="PingFangTC-light" w:eastAsia="微软雅黑" w:hAnsi="PingFangTC-light" w:cs="宋体"/>
          <w:color w:val="404040"/>
          <w:spacing w:val="8"/>
          <w:kern w:val="0"/>
          <w:sz w:val="23"/>
          <w:szCs w:val="23"/>
        </w:rPr>
        <w:t>请将简历邮件以【应聘职位</w:t>
      </w:r>
      <w:r w:rsidRPr="00E323B8">
        <w:rPr>
          <w:rFonts w:ascii="PingFangTC-light" w:eastAsia="微软雅黑" w:hAnsi="PingFangTC-light" w:cs="宋体"/>
          <w:color w:val="404040"/>
          <w:spacing w:val="8"/>
          <w:kern w:val="0"/>
          <w:sz w:val="23"/>
          <w:szCs w:val="23"/>
        </w:rPr>
        <w:t xml:space="preserve"> + </w:t>
      </w:r>
      <w:r w:rsidRPr="00E323B8">
        <w:rPr>
          <w:rFonts w:ascii="PingFangTC-light" w:eastAsia="微软雅黑" w:hAnsi="PingFangTC-light" w:cs="宋体"/>
          <w:color w:val="404040"/>
          <w:spacing w:val="8"/>
          <w:kern w:val="0"/>
          <w:sz w:val="23"/>
          <w:szCs w:val="23"/>
        </w:rPr>
        <w:t>姓名】命名形式发送至</w:t>
      </w:r>
      <w:r w:rsidRPr="00E323B8">
        <w:rPr>
          <w:rFonts w:ascii="PingFangTC-light" w:eastAsia="微软雅黑" w:hAnsi="PingFangTC-light" w:cs="宋体"/>
          <w:color w:val="404040"/>
          <w:spacing w:val="8"/>
          <w:kern w:val="0"/>
          <w:sz w:val="23"/>
          <w:szCs w:val="23"/>
        </w:rPr>
        <w:t> </w:t>
      </w:r>
      <w:hyperlink r:id="rId7" w:history="1">
        <w:r w:rsidRPr="00EE2293">
          <w:rPr>
            <w:rStyle w:val="a6"/>
            <w:rFonts w:ascii="PingFangTC-light" w:eastAsia="微软雅黑" w:hAnsi="PingFangTC-light" w:cs="宋体"/>
            <w:spacing w:val="8"/>
            <w:kern w:val="0"/>
            <w:sz w:val="23"/>
            <w:szCs w:val="23"/>
          </w:rPr>
          <w:t>zhaopin@plou.cn</w:t>
        </w:r>
      </w:hyperlink>
    </w:p>
    <w:p w:rsidR="00E35752" w:rsidRPr="00E35752" w:rsidRDefault="00666247" w:rsidP="00E35752">
      <w:pPr>
        <w:rPr>
          <w:rFonts w:ascii="宋体" w:eastAsia="宋体" w:hAnsi="宋体" w:cs="宋体"/>
          <w:color w:val="000000"/>
          <w:kern w:val="0"/>
          <w:sz w:val="28"/>
          <w:szCs w:val="28"/>
        </w:rPr>
      </w:pPr>
      <w:r w:rsidRPr="00E323B8">
        <w:rPr>
          <w:rFonts w:ascii="PingFangTC-light" w:eastAsia="微软雅黑" w:hAnsi="PingFangTC-light" w:cs="宋体"/>
          <w:b/>
          <w:bCs/>
          <w:color w:val="03533C"/>
          <w:spacing w:val="8"/>
          <w:kern w:val="0"/>
          <w:sz w:val="24"/>
          <w:szCs w:val="24"/>
        </w:rPr>
        <w:t>招聘咨询：</w:t>
      </w:r>
      <w:r w:rsidR="001C5545" w:rsidRPr="001C5545">
        <w:rPr>
          <w:rFonts w:ascii="PingFangTC-light" w:eastAsia="微软雅黑" w:hAnsi="PingFangTC-light" w:cs="宋体" w:hint="eastAsia"/>
          <w:color w:val="404040"/>
          <w:spacing w:val="8"/>
          <w:kern w:val="0"/>
          <w:sz w:val="23"/>
          <w:szCs w:val="23"/>
        </w:rPr>
        <w:t>高女士、</w:t>
      </w:r>
      <w:r w:rsidRPr="007F2432">
        <w:rPr>
          <w:rFonts w:ascii="PingFangTC-light" w:eastAsia="微软雅黑" w:hAnsi="PingFangTC-light" w:cs="宋体" w:hint="eastAsia"/>
          <w:color w:val="404040"/>
          <w:spacing w:val="8"/>
          <w:kern w:val="0"/>
          <w:sz w:val="23"/>
          <w:szCs w:val="23"/>
        </w:rPr>
        <w:t>于女士</w:t>
      </w:r>
      <w:r w:rsidR="00B45075">
        <w:rPr>
          <w:rFonts w:ascii="PingFangTC-light" w:eastAsia="微软雅黑" w:hAnsi="PingFangTC-light" w:cs="宋体" w:hint="eastAsia"/>
          <w:color w:val="404040"/>
          <w:spacing w:val="8"/>
          <w:kern w:val="0"/>
          <w:sz w:val="23"/>
          <w:szCs w:val="23"/>
        </w:rPr>
        <w:t xml:space="preserve"> </w:t>
      </w:r>
      <w:r w:rsidR="001C5545">
        <w:rPr>
          <w:rFonts w:ascii="PingFangTC-light" w:eastAsia="微软雅黑" w:hAnsi="PingFangTC-light" w:cs="宋体" w:hint="eastAsia"/>
          <w:color w:val="404040"/>
          <w:spacing w:val="8"/>
          <w:kern w:val="0"/>
          <w:sz w:val="23"/>
          <w:szCs w:val="23"/>
        </w:rPr>
        <w:t xml:space="preserve"> </w:t>
      </w:r>
      <w:r w:rsidR="00E35752">
        <w:rPr>
          <w:rFonts w:ascii="PingFangTC-light" w:eastAsia="微软雅黑" w:hAnsi="PingFangTC-light" w:cs="宋体" w:hint="eastAsia"/>
          <w:color w:val="404040"/>
          <w:spacing w:val="8"/>
          <w:kern w:val="0"/>
          <w:sz w:val="23"/>
          <w:szCs w:val="23"/>
        </w:rPr>
        <w:t>15336311802</w:t>
      </w:r>
      <w:r w:rsidRPr="00E323B8">
        <w:rPr>
          <w:rFonts w:ascii="PingFangTC-light" w:eastAsia="微软雅黑" w:hAnsi="PingFangTC-light" w:cs="宋体"/>
          <w:color w:val="404040"/>
          <w:spacing w:val="8"/>
          <w:kern w:val="0"/>
          <w:sz w:val="23"/>
          <w:szCs w:val="23"/>
        </w:rPr>
        <w:t xml:space="preserve">/ </w:t>
      </w:r>
      <w:r w:rsidR="00E35752" w:rsidRPr="00E35752">
        <w:rPr>
          <w:rFonts w:ascii="PingFangTC-light" w:eastAsia="微软雅黑" w:hAnsi="PingFangTC-light" w:cs="宋体" w:hint="eastAsia"/>
          <w:color w:val="404040"/>
          <w:spacing w:val="8"/>
          <w:kern w:val="0"/>
          <w:sz w:val="23"/>
          <w:szCs w:val="23"/>
        </w:rPr>
        <w:t>13386301621</w:t>
      </w:r>
    </w:p>
    <w:p w:rsidR="00666247" w:rsidRPr="00721F72" w:rsidRDefault="00666247" w:rsidP="00666247">
      <w:pPr>
        <w:widowControl/>
        <w:shd w:val="clear" w:color="auto" w:fill="FFFFFF"/>
        <w:rPr>
          <w:rFonts w:ascii="微软雅黑" w:eastAsia="微软雅黑" w:hAnsi="微软雅黑" w:cs="宋体"/>
          <w:color w:val="333333"/>
          <w:spacing w:val="8"/>
          <w:kern w:val="0"/>
          <w:sz w:val="26"/>
          <w:szCs w:val="26"/>
        </w:rPr>
      </w:pPr>
      <w:r>
        <w:rPr>
          <w:rFonts w:ascii="PingFangTC-light" w:eastAsia="微软雅黑" w:hAnsi="PingFangTC-light" w:cs="宋体" w:hint="eastAsia"/>
          <w:b/>
          <w:bCs/>
          <w:color w:val="03533C"/>
          <w:spacing w:val="8"/>
          <w:kern w:val="0"/>
          <w:sz w:val="24"/>
          <w:szCs w:val="24"/>
        </w:rPr>
        <w:t>公司官网：</w:t>
      </w:r>
      <w:r w:rsidRPr="007F2432">
        <w:rPr>
          <w:rFonts w:ascii="PingFangTC-light" w:eastAsia="微软雅黑" w:hAnsi="PingFangTC-light" w:cs="宋体" w:hint="eastAsia"/>
          <w:color w:val="404040"/>
          <w:spacing w:val="8"/>
          <w:kern w:val="0"/>
          <w:sz w:val="23"/>
          <w:szCs w:val="23"/>
        </w:rPr>
        <w:t xml:space="preserve">http://www.plou.cn </w:t>
      </w:r>
    </w:p>
    <w:p w:rsidR="00666247" w:rsidRPr="007F2432" w:rsidRDefault="00666247" w:rsidP="00666247">
      <w:pPr>
        <w:widowControl/>
        <w:shd w:val="clear" w:color="auto" w:fill="FFFFFF"/>
        <w:spacing w:line="480" w:lineRule="atLeast"/>
        <w:jc w:val="left"/>
        <w:rPr>
          <w:rFonts w:ascii="微软雅黑" w:eastAsia="微软雅黑" w:hAnsi="微软雅黑" w:cs="宋体"/>
          <w:color w:val="595959"/>
          <w:spacing w:val="15"/>
          <w:kern w:val="0"/>
          <w:sz w:val="23"/>
          <w:szCs w:val="23"/>
        </w:rPr>
      </w:pPr>
      <w:r>
        <w:rPr>
          <w:rFonts w:ascii="PingFangTC-light" w:eastAsia="微软雅黑" w:hAnsi="PingFangTC-light" w:cs="宋体" w:hint="eastAsia"/>
          <w:b/>
          <w:bCs/>
          <w:color w:val="03533C"/>
          <w:spacing w:val="8"/>
          <w:kern w:val="0"/>
          <w:sz w:val="24"/>
          <w:szCs w:val="24"/>
        </w:rPr>
        <w:t>公司地址</w:t>
      </w:r>
      <w:r w:rsidRPr="00E323B8">
        <w:rPr>
          <w:rFonts w:ascii="微软雅黑" w:eastAsia="微软雅黑" w:hAnsi="微软雅黑" w:cs="宋体" w:hint="eastAsia"/>
          <w:color w:val="595959"/>
          <w:spacing w:val="15"/>
          <w:kern w:val="0"/>
          <w:sz w:val="23"/>
          <w:szCs w:val="23"/>
        </w:rPr>
        <w:t>：山东省威海市环翠区</w:t>
      </w:r>
      <w:r>
        <w:rPr>
          <w:rFonts w:ascii="微软雅黑" w:eastAsia="微软雅黑" w:hAnsi="微软雅黑" w:cs="宋体" w:hint="eastAsia"/>
          <w:color w:val="595959"/>
          <w:spacing w:val="15"/>
          <w:kern w:val="0"/>
          <w:sz w:val="23"/>
          <w:szCs w:val="23"/>
        </w:rPr>
        <w:t>张村镇火炬南路576号</w:t>
      </w:r>
    </w:p>
    <w:p w:rsidR="00666247" w:rsidRPr="00666247" w:rsidRDefault="00666247" w:rsidP="00666247">
      <w:pPr>
        <w:spacing w:line="480" w:lineRule="auto"/>
        <w:ind w:firstLineChars="196" w:firstLine="482"/>
        <w:jc w:val="left"/>
        <w:rPr>
          <w:rFonts w:asciiTheme="minorEastAsia" w:hAnsiTheme="minorEastAsia" w:cs="宋体"/>
          <w:color w:val="404040"/>
          <w:spacing w:val="8"/>
          <w:kern w:val="0"/>
          <w:sz w:val="23"/>
          <w:szCs w:val="23"/>
        </w:rPr>
      </w:pPr>
    </w:p>
    <w:p w:rsidR="00666247" w:rsidRPr="00666247" w:rsidRDefault="00666247" w:rsidP="00666247">
      <w:pPr>
        <w:jc w:val="left"/>
        <w:rPr>
          <w:rFonts w:ascii="微软雅黑" w:eastAsia="微软雅黑" w:hAnsi="微软雅黑"/>
          <w:b/>
          <w:sz w:val="30"/>
          <w:szCs w:val="30"/>
        </w:rPr>
      </w:pPr>
    </w:p>
    <w:sectPr w:rsidR="00666247" w:rsidRPr="00666247" w:rsidSect="004F3115">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3A1" w:rsidRDefault="00C833A1" w:rsidP="00666247">
      <w:r>
        <w:separator/>
      </w:r>
    </w:p>
  </w:endnote>
  <w:endnote w:type="continuationSeparator" w:id="0">
    <w:p w:rsidR="00C833A1" w:rsidRDefault="00C833A1" w:rsidP="006662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PingFangTC-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3A1" w:rsidRDefault="00C833A1" w:rsidP="00666247">
      <w:r>
        <w:separator/>
      </w:r>
    </w:p>
  </w:footnote>
  <w:footnote w:type="continuationSeparator" w:id="0">
    <w:p w:rsidR="00C833A1" w:rsidRDefault="00C833A1" w:rsidP="006662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247"/>
    <w:rsid w:val="0000526B"/>
    <w:rsid w:val="000106D8"/>
    <w:rsid w:val="0002785B"/>
    <w:rsid w:val="000B1FF5"/>
    <w:rsid w:val="000C15F6"/>
    <w:rsid w:val="000E1F3C"/>
    <w:rsid w:val="000E454B"/>
    <w:rsid w:val="000E7FA0"/>
    <w:rsid w:val="000F64AE"/>
    <w:rsid w:val="0010621E"/>
    <w:rsid w:val="0012062D"/>
    <w:rsid w:val="001569EC"/>
    <w:rsid w:val="00171D24"/>
    <w:rsid w:val="00172397"/>
    <w:rsid w:val="001A0350"/>
    <w:rsid w:val="001A7CCE"/>
    <w:rsid w:val="001B7EA9"/>
    <w:rsid w:val="001C0CD4"/>
    <w:rsid w:val="001C5545"/>
    <w:rsid w:val="001D0756"/>
    <w:rsid w:val="001D6202"/>
    <w:rsid w:val="001E32AC"/>
    <w:rsid w:val="00213573"/>
    <w:rsid w:val="00232E1F"/>
    <w:rsid w:val="002858B8"/>
    <w:rsid w:val="002A7322"/>
    <w:rsid w:val="002E2520"/>
    <w:rsid w:val="002E70D7"/>
    <w:rsid w:val="003678F4"/>
    <w:rsid w:val="00372B70"/>
    <w:rsid w:val="0038089F"/>
    <w:rsid w:val="00383659"/>
    <w:rsid w:val="00390DAC"/>
    <w:rsid w:val="003920E0"/>
    <w:rsid w:val="003C5A1A"/>
    <w:rsid w:val="004117AC"/>
    <w:rsid w:val="00416D1B"/>
    <w:rsid w:val="00424055"/>
    <w:rsid w:val="004353A4"/>
    <w:rsid w:val="0045348B"/>
    <w:rsid w:val="004535C7"/>
    <w:rsid w:val="00456847"/>
    <w:rsid w:val="00466F4D"/>
    <w:rsid w:val="00471867"/>
    <w:rsid w:val="004C4DDC"/>
    <w:rsid w:val="004D1C50"/>
    <w:rsid w:val="004F3115"/>
    <w:rsid w:val="00546096"/>
    <w:rsid w:val="005624DC"/>
    <w:rsid w:val="00567ABA"/>
    <w:rsid w:val="00572D0C"/>
    <w:rsid w:val="00575B21"/>
    <w:rsid w:val="005B18F1"/>
    <w:rsid w:val="005C467B"/>
    <w:rsid w:val="005C711F"/>
    <w:rsid w:val="005E4FB6"/>
    <w:rsid w:val="005E532B"/>
    <w:rsid w:val="00633B9A"/>
    <w:rsid w:val="00637510"/>
    <w:rsid w:val="006445DE"/>
    <w:rsid w:val="00650B24"/>
    <w:rsid w:val="00653DFD"/>
    <w:rsid w:val="00666247"/>
    <w:rsid w:val="00667AC2"/>
    <w:rsid w:val="006C46F7"/>
    <w:rsid w:val="006D1024"/>
    <w:rsid w:val="00704072"/>
    <w:rsid w:val="00704FFF"/>
    <w:rsid w:val="0076668E"/>
    <w:rsid w:val="00767457"/>
    <w:rsid w:val="00792F22"/>
    <w:rsid w:val="00793413"/>
    <w:rsid w:val="007950E2"/>
    <w:rsid w:val="007A599F"/>
    <w:rsid w:val="007A7ED9"/>
    <w:rsid w:val="007B7164"/>
    <w:rsid w:val="007D2078"/>
    <w:rsid w:val="007D362E"/>
    <w:rsid w:val="007E2C32"/>
    <w:rsid w:val="007F00D0"/>
    <w:rsid w:val="007F34E8"/>
    <w:rsid w:val="008409B5"/>
    <w:rsid w:val="00842AAE"/>
    <w:rsid w:val="00861025"/>
    <w:rsid w:val="00914F08"/>
    <w:rsid w:val="00922973"/>
    <w:rsid w:val="0095767C"/>
    <w:rsid w:val="00957C79"/>
    <w:rsid w:val="00965E45"/>
    <w:rsid w:val="00971B30"/>
    <w:rsid w:val="00991A3B"/>
    <w:rsid w:val="009A1E07"/>
    <w:rsid w:val="009D2736"/>
    <w:rsid w:val="009E0992"/>
    <w:rsid w:val="009F3C50"/>
    <w:rsid w:val="00A10466"/>
    <w:rsid w:val="00A261C2"/>
    <w:rsid w:val="00A32994"/>
    <w:rsid w:val="00A552AC"/>
    <w:rsid w:val="00A747E2"/>
    <w:rsid w:val="00B20D69"/>
    <w:rsid w:val="00B26529"/>
    <w:rsid w:val="00B271E6"/>
    <w:rsid w:val="00B430E7"/>
    <w:rsid w:val="00B45075"/>
    <w:rsid w:val="00B46673"/>
    <w:rsid w:val="00B555E4"/>
    <w:rsid w:val="00B6455F"/>
    <w:rsid w:val="00C041D3"/>
    <w:rsid w:val="00C1038B"/>
    <w:rsid w:val="00C77C9C"/>
    <w:rsid w:val="00C833A1"/>
    <w:rsid w:val="00C8596D"/>
    <w:rsid w:val="00CA7D05"/>
    <w:rsid w:val="00CC4FC1"/>
    <w:rsid w:val="00D03A99"/>
    <w:rsid w:val="00D16512"/>
    <w:rsid w:val="00D407DC"/>
    <w:rsid w:val="00D92403"/>
    <w:rsid w:val="00D9382D"/>
    <w:rsid w:val="00DA38BA"/>
    <w:rsid w:val="00DB3BA0"/>
    <w:rsid w:val="00DB41CD"/>
    <w:rsid w:val="00DD37DD"/>
    <w:rsid w:val="00DD398C"/>
    <w:rsid w:val="00DE685A"/>
    <w:rsid w:val="00DF1D80"/>
    <w:rsid w:val="00DF22DB"/>
    <w:rsid w:val="00E14441"/>
    <w:rsid w:val="00E35752"/>
    <w:rsid w:val="00E642B8"/>
    <w:rsid w:val="00E65441"/>
    <w:rsid w:val="00E745F8"/>
    <w:rsid w:val="00E93F81"/>
    <w:rsid w:val="00EB3EBF"/>
    <w:rsid w:val="00EC5AFE"/>
    <w:rsid w:val="00EF7D40"/>
    <w:rsid w:val="00F05FC4"/>
    <w:rsid w:val="00F44EB8"/>
    <w:rsid w:val="00F62CD9"/>
    <w:rsid w:val="00F639D2"/>
    <w:rsid w:val="00F6446E"/>
    <w:rsid w:val="00F97965"/>
    <w:rsid w:val="00FB4B56"/>
    <w:rsid w:val="00FC1DDC"/>
    <w:rsid w:val="00FD2717"/>
    <w:rsid w:val="00FD2A20"/>
    <w:rsid w:val="00FE2FEE"/>
    <w:rsid w:val="00FF4F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C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62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6247"/>
    <w:rPr>
      <w:sz w:val="18"/>
      <w:szCs w:val="18"/>
    </w:rPr>
  </w:style>
  <w:style w:type="paragraph" w:styleId="a4">
    <w:name w:val="footer"/>
    <w:basedOn w:val="a"/>
    <w:link w:val="Char0"/>
    <w:uiPriority w:val="99"/>
    <w:semiHidden/>
    <w:unhideWhenUsed/>
    <w:rsid w:val="006662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6247"/>
    <w:rPr>
      <w:sz w:val="18"/>
      <w:szCs w:val="18"/>
    </w:rPr>
  </w:style>
  <w:style w:type="paragraph" w:styleId="a5">
    <w:name w:val="Balloon Text"/>
    <w:basedOn w:val="a"/>
    <w:link w:val="Char1"/>
    <w:uiPriority w:val="99"/>
    <w:semiHidden/>
    <w:unhideWhenUsed/>
    <w:rsid w:val="00666247"/>
    <w:rPr>
      <w:sz w:val="18"/>
      <w:szCs w:val="18"/>
    </w:rPr>
  </w:style>
  <w:style w:type="character" w:customStyle="1" w:styleId="Char1">
    <w:name w:val="批注框文本 Char"/>
    <w:basedOn w:val="a0"/>
    <w:link w:val="a5"/>
    <w:uiPriority w:val="99"/>
    <w:semiHidden/>
    <w:rsid w:val="00666247"/>
    <w:rPr>
      <w:sz w:val="18"/>
      <w:szCs w:val="18"/>
    </w:rPr>
  </w:style>
  <w:style w:type="character" w:styleId="a6">
    <w:name w:val="Hyperlink"/>
    <w:basedOn w:val="a0"/>
    <w:uiPriority w:val="99"/>
    <w:unhideWhenUsed/>
    <w:rsid w:val="00666247"/>
    <w:rPr>
      <w:color w:val="0000FF"/>
      <w:u w:val="single"/>
    </w:rPr>
  </w:style>
  <w:style w:type="paragraph" w:styleId="a7">
    <w:name w:val="Normal (Web)"/>
    <w:basedOn w:val="a"/>
    <w:uiPriority w:val="99"/>
    <w:unhideWhenUsed/>
    <w:rsid w:val="006662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911850">
      <w:bodyDiv w:val="1"/>
      <w:marLeft w:val="0"/>
      <w:marRight w:val="0"/>
      <w:marTop w:val="0"/>
      <w:marBottom w:val="0"/>
      <w:divBdr>
        <w:top w:val="none" w:sz="0" w:space="0" w:color="auto"/>
        <w:left w:val="none" w:sz="0" w:space="0" w:color="auto"/>
        <w:bottom w:val="none" w:sz="0" w:space="0" w:color="auto"/>
        <w:right w:val="none" w:sz="0" w:space="0" w:color="auto"/>
      </w:divBdr>
      <w:divsChild>
        <w:div w:id="767893759">
          <w:marLeft w:val="0"/>
          <w:marRight w:val="0"/>
          <w:marTop w:val="0"/>
          <w:marBottom w:val="0"/>
          <w:divBdr>
            <w:top w:val="none" w:sz="0" w:space="0" w:color="auto"/>
            <w:left w:val="none" w:sz="0" w:space="0" w:color="auto"/>
            <w:bottom w:val="none" w:sz="0" w:space="0" w:color="auto"/>
            <w:right w:val="none" w:sz="0" w:space="0" w:color="auto"/>
          </w:divBdr>
        </w:div>
        <w:div w:id="1469399045">
          <w:marLeft w:val="0"/>
          <w:marRight w:val="0"/>
          <w:marTop w:val="0"/>
          <w:marBottom w:val="0"/>
          <w:divBdr>
            <w:top w:val="none" w:sz="0" w:space="0" w:color="auto"/>
            <w:left w:val="none" w:sz="0" w:space="0" w:color="auto"/>
            <w:bottom w:val="none" w:sz="0" w:space="0" w:color="auto"/>
            <w:right w:val="none" w:sz="0" w:space="0" w:color="auto"/>
          </w:divBdr>
        </w:div>
        <w:div w:id="140117646">
          <w:marLeft w:val="0"/>
          <w:marRight w:val="0"/>
          <w:marTop w:val="0"/>
          <w:marBottom w:val="0"/>
          <w:divBdr>
            <w:top w:val="none" w:sz="0" w:space="0" w:color="auto"/>
            <w:left w:val="none" w:sz="0" w:space="0" w:color="auto"/>
            <w:bottom w:val="none" w:sz="0" w:space="0" w:color="auto"/>
            <w:right w:val="none" w:sz="0" w:space="0" w:color="auto"/>
          </w:divBdr>
        </w:div>
      </w:divsChild>
    </w:div>
    <w:div w:id="150218442">
      <w:bodyDiv w:val="1"/>
      <w:marLeft w:val="0"/>
      <w:marRight w:val="0"/>
      <w:marTop w:val="0"/>
      <w:marBottom w:val="0"/>
      <w:divBdr>
        <w:top w:val="none" w:sz="0" w:space="0" w:color="auto"/>
        <w:left w:val="none" w:sz="0" w:space="0" w:color="auto"/>
        <w:bottom w:val="none" w:sz="0" w:space="0" w:color="auto"/>
        <w:right w:val="none" w:sz="0" w:space="0" w:color="auto"/>
      </w:divBdr>
    </w:div>
    <w:div w:id="319120667">
      <w:bodyDiv w:val="1"/>
      <w:marLeft w:val="0"/>
      <w:marRight w:val="0"/>
      <w:marTop w:val="0"/>
      <w:marBottom w:val="0"/>
      <w:divBdr>
        <w:top w:val="none" w:sz="0" w:space="0" w:color="auto"/>
        <w:left w:val="none" w:sz="0" w:space="0" w:color="auto"/>
        <w:bottom w:val="none" w:sz="0" w:space="0" w:color="auto"/>
        <w:right w:val="none" w:sz="0" w:space="0" w:color="auto"/>
      </w:divBdr>
      <w:divsChild>
        <w:div w:id="5405712">
          <w:marLeft w:val="0"/>
          <w:marRight w:val="0"/>
          <w:marTop w:val="0"/>
          <w:marBottom w:val="0"/>
          <w:divBdr>
            <w:top w:val="none" w:sz="0" w:space="0" w:color="auto"/>
            <w:left w:val="none" w:sz="0" w:space="0" w:color="auto"/>
            <w:bottom w:val="none" w:sz="0" w:space="0" w:color="auto"/>
            <w:right w:val="none" w:sz="0" w:space="0" w:color="auto"/>
          </w:divBdr>
          <w:divsChild>
            <w:div w:id="1888443965">
              <w:marLeft w:val="0"/>
              <w:marRight w:val="0"/>
              <w:marTop w:val="0"/>
              <w:marBottom w:val="0"/>
              <w:divBdr>
                <w:top w:val="none" w:sz="0" w:space="0" w:color="auto"/>
                <w:left w:val="none" w:sz="0" w:space="0" w:color="auto"/>
                <w:bottom w:val="none" w:sz="0" w:space="0" w:color="auto"/>
                <w:right w:val="none" w:sz="0" w:space="0" w:color="auto"/>
              </w:divBdr>
              <w:divsChild>
                <w:div w:id="1735860282">
                  <w:marLeft w:val="0"/>
                  <w:marRight w:val="0"/>
                  <w:marTop w:val="0"/>
                  <w:marBottom w:val="0"/>
                  <w:divBdr>
                    <w:top w:val="none" w:sz="0" w:space="0" w:color="auto"/>
                    <w:left w:val="none" w:sz="0" w:space="0" w:color="auto"/>
                    <w:bottom w:val="none" w:sz="0" w:space="0" w:color="auto"/>
                    <w:right w:val="none" w:sz="0" w:space="0" w:color="auto"/>
                  </w:divBdr>
                  <w:divsChild>
                    <w:div w:id="1725254280">
                      <w:marLeft w:val="0"/>
                      <w:marRight w:val="0"/>
                      <w:marTop w:val="0"/>
                      <w:marBottom w:val="0"/>
                      <w:divBdr>
                        <w:top w:val="none" w:sz="0" w:space="0" w:color="auto"/>
                        <w:left w:val="none" w:sz="0" w:space="0" w:color="auto"/>
                        <w:bottom w:val="none" w:sz="0" w:space="0" w:color="auto"/>
                        <w:right w:val="none" w:sz="0" w:space="0" w:color="auto"/>
                      </w:divBdr>
                      <w:divsChild>
                        <w:div w:id="9265045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100348">
      <w:bodyDiv w:val="1"/>
      <w:marLeft w:val="0"/>
      <w:marRight w:val="0"/>
      <w:marTop w:val="0"/>
      <w:marBottom w:val="0"/>
      <w:divBdr>
        <w:top w:val="none" w:sz="0" w:space="0" w:color="auto"/>
        <w:left w:val="none" w:sz="0" w:space="0" w:color="auto"/>
        <w:bottom w:val="none" w:sz="0" w:space="0" w:color="auto"/>
        <w:right w:val="none" w:sz="0" w:space="0" w:color="auto"/>
      </w:divBdr>
    </w:div>
    <w:div w:id="598948961">
      <w:bodyDiv w:val="1"/>
      <w:marLeft w:val="0"/>
      <w:marRight w:val="0"/>
      <w:marTop w:val="0"/>
      <w:marBottom w:val="0"/>
      <w:divBdr>
        <w:top w:val="none" w:sz="0" w:space="0" w:color="auto"/>
        <w:left w:val="none" w:sz="0" w:space="0" w:color="auto"/>
        <w:bottom w:val="none" w:sz="0" w:space="0" w:color="auto"/>
        <w:right w:val="none" w:sz="0" w:space="0" w:color="auto"/>
      </w:divBdr>
      <w:divsChild>
        <w:div w:id="2021393462">
          <w:marLeft w:val="0"/>
          <w:marRight w:val="0"/>
          <w:marTop w:val="0"/>
          <w:marBottom w:val="0"/>
          <w:divBdr>
            <w:top w:val="none" w:sz="0" w:space="0" w:color="auto"/>
            <w:left w:val="none" w:sz="0" w:space="0" w:color="auto"/>
            <w:bottom w:val="none" w:sz="0" w:space="0" w:color="auto"/>
            <w:right w:val="none" w:sz="0" w:space="0" w:color="auto"/>
          </w:divBdr>
        </w:div>
        <w:div w:id="105778098">
          <w:marLeft w:val="0"/>
          <w:marRight w:val="0"/>
          <w:marTop w:val="0"/>
          <w:marBottom w:val="0"/>
          <w:divBdr>
            <w:top w:val="none" w:sz="0" w:space="0" w:color="auto"/>
            <w:left w:val="none" w:sz="0" w:space="0" w:color="auto"/>
            <w:bottom w:val="none" w:sz="0" w:space="0" w:color="auto"/>
            <w:right w:val="none" w:sz="0" w:space="0" w:color="auto"/>
          </w:divBdr>
        </w:div>
        <w:div w:id="1128665627">
          <w:marLeft w:val="0"/>
          <w:marRight w:val="0"/>
          <w:marTop w:val="0"/>
          <w:marBottom w:val="0"/>
          <w:divBdr>
            <w:top w:val="none" w:sz="0" w:space="0" w:color="auto"/>
            <w:left w:val="none" w:sz="0" w:space="0" w:color="auto"/>
            <w:bottom w:val="none" w:sz="0" w:space="0" w:color="auto"/>
            <w:right w:val="none" w:sz="0" w:space="0" w:color="auto"/>
          </w:divBdr>
        </w:div>
      </w:divsChild>
    </w:div>
    <w:div w:id="945425403">
      <w:bodyDiv w:val="1"/>
      <w:marLeft w:val="0"/>
      <w:marRight w:val="0"/>
      <w:marTop w:val="0"/>
      <w:marBottom w:val="0"/>
      <w:divBdr>
        <w:top w:val="none" w:sz="0" w:space="0" w:color="auto"/>
        <w:left w:val="none" w:sz="0" w:space="0" w:color="auto"/>
        <w:bottom w:val="none" w:sz="0" w:space="0" w:color="auto"/>
        <w:right w:val="none" w:sz="0" w:space="0" w:color="auto"/>
      </w:divBdr>
      <w:divsChild>
        <w:div w:id="1866598062">
          <w:marLeft w:val="0"/>
          <w:marRight w:val="0"/>
          <w:marTop w:val="0"/>
          <w:marBottom w:val="0"/>
          <w:divBdr>
            <w:top w:val="none" w:sz="0" w:space="0" w:color="auto"/>
            <w:left w:val="none" w:sz="0" w:space="0" w:color="auto"/>
            <w:bottom w:val="none" w:sz="0" w:space="0" w:color="auto"/>
            <w:right w:val="none" w:sz="0" w:space="0" w:color="auto"/>
          </w:divBdr>
        </w:div>
        <w:div w:id="1132559624">
          <w:marLeft w:val="0"/>
          <w:marRight w:val="0"/>
          <w:marTop w:val="0"/>
          <w:marBottom w:val="0"/>
          <w:divBdr>
            <w:top w:val="none" w:sz="0" w:space="0" w:color="auto"/>
            <w:left w:val="none" w:sz="0" w:space="0" w:color="auto"/>
            <w:bottom w:val="none" w:sz="0" w:space="0" w:color="auto"/>
            <w:right w:val="none" w:sz="0" w:space="0" w:color="auto"/>
          </w:divBdr>
        </w:div>
      </w:divsChild>
    </w:div>
    <w:div w:id="1137987991">
      <w:bodyDiv w:val="1"/>
      <w:marLeft w:val="0"/>
      <w:marRight w:val="0"/>
      <w:marTop w:val="0"/>
      <w:marBottom w:val="0"/>
      <w:divBdr>
        <w:top w:val="none" w:sz="0" w:space="0" w:color="auto"/>
        <w:left w:val="none" w:sz="0" w:space="0" w:color="auto"/>
        <w:bottom w:val="none" w:sz="0" w:space="0" w:color="auto"/>
        <w:right w:val="none" w:sz="0" w:space="0" w:color="auto"/>
      </w:divBdr>
    </w:div>
    <w:div w:id="1272662885">
      <w:bodyDiv w:val="1"/>
      <w:marLeft w:val="0"/>
      <w:marRight w:val="0"/>
      <w:marTop w:val="0"/>
      <w:marBottom w:val="0"/>
      <w:divBdr>
        <w:top w:val="none" w:sz="0" w:space="0" w:color="auto"/>
        <w:left w:val="none" w:sz="0" w:space="0" w:color="auto"/>
        <w:bottom w:val="none" w:sz="0" w:space="0" w:color="auto"/>
        <w:right w:val="none" w:sz="0" w:space="0" w:color="auto"/>
      </w:divBdr>
      <w:divsChild>
        <w:div w:id="716973491">
          <w:marLeft w:val="0"/>
          <w:marRight w:val="0"/>
          <w:marTop w:val="0"/>
          <w:marBottom w:val="0"/>
          <w:divBdr>
            <w:top w:val="none" w:sz="0" w:space="0" w:color="auto"/>
            <w:left w:val="none" w:sz="0" w:space="0" w:color="auto"/>
            <w:bottom w:val="none" w:sz="0" w:space="0" w:color="auto"/>
            <w:right w:val="none" w:sz="0" w:space="0" w:color="auto"/>
          </w:divBdr>
          <w:divsChild>
            <w:div w:id="2076194260">
              <w:marLeft w:val="0"/>
              <w:marRight w:val="0"/>
              <w:marTop w:val="0"/>
              <w:marBottom w:val="0"/>
              <w:divBdr>
                <w:top w:val="none" w:sz="0" w:space="0" w:color="auto"/>
                <w:left w:val="none" w:sz="0" w:space="0" w:color="auto"/>
                <w:bottom w:val="none" w:sz="0" w:space="0" w:color="auto"/>
                <w:right w:val="none" w:sz="0" w:space="0" w:color="auto"/>
              </w:divBdr>
              <w:divsChild>
                <w:div w:id="579295808">
                  <w:marLeft w:val="0"/>
                  <w:marRight w:val="0"/>
                  <w:marTop w:val="0"/>
                  <w:marBottom w:val="0"/>
                  <w:divBdr>
                    <w:top w:val="none" w:sz="0" w:space="0" w:color="auto"/>
                    <w:left w:val="none" w:sz="0" w:space="0" w:color="auto"/>
                    <w:bottom w:val="none" w:sz="0" w:space="0" w:color="auto"/>
                    <w:right w:val="none" w:sz="0" w:space="0" w:color="auto"/>
                  </w:divBdr>
                  <w:divsChild>
                    <w:div w:id="1787776283">
                      <w:marLeft w:val="0"/>
                      <w:marRight w:val="0"/>
                      <w:marTop w:val="0"/>
                      <w:marBottom w:val="0"/>
                      <w:divBdr>
                        <w:top w:val="none" w:sz="0" w:space="0" w:color="auto"/>
                        <w:left w:val="none" w:sz="0" w:space="0" w:color="auto"/>
                        <w:bottom w:val="none" w:sz="0" w:space="0" w:color="auto"/>
                        <w:right w:val="none" w:sz="0" w:space="0" w:color="auto"/>
                      </w:divBdr>
                      <w:divsChild>
                        <w:div w:id="8034278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231617">
      <w:bodyDiv w:val="1"/>
      <w:marLeft w:val="0"/>
      <w:marRight w:val="0"/>
      <w:marTop w:val="0"/>
      <w:marBottom w:val="0"/>
      <w:divBdr>
        <w:top w:val="none" w:sz="0" w:space="0" w:color="auto"/>
        <w:left w:val="none" w:sz="0" w:space="0" w:color="auto"/>
        <w:bottom w:val="none" w:sz="0" w:space="0" w:color="auto"/>
        <w:right w:val="none" w:sz="0" w:space="0" w:color="auto"/>
      </w:divBdr>
      <w:divsChild>
        <w:div w:id="1531214501">
          <w:marLeft w:val="0"/>
          <w:marRight w:val="0"/>
          <w:marTop w:val="0"/>
          <w:marBottom w:val="0"/>
          <w:divBdr>
            <w:top w:val="none" w:sz="0" w:space="0" w:color="auto"/>
            <w:left w:val="none" w:sz="0" w:space="0" w:color="auto"/>
            <w:bottom w:val="none" w:sz="0" w:space="0" w:color="auto"/>
            <w:right w:val="none" w:sz="0" w:space="0" w:color="auto"/>
          </w:divBdr>
        </w:div>
        <w:div w:id="1264411831">
          <w:marLeft w:val="0"/>
          <w:marRight w:val="0"/>
          <w:marTop w:val="0"/>
          <w:marBottom w:val="0"/>
          <w:divBdr>
            <w:top w:val="none" w:sz="0" w:space="0" w:color="auto"/>
            <w:left w:val="none" w:sz="0" w:space="0" w:color="auto"/>
            <w:bottom w:val="none" w:sz="0" w:space="0" w:color="auto"/>
            <w:right w:val="none" w:sz="0" w:space="0" w:color="auto"/>
          </w:divBdr>
        </w:div>
        <w:div w:id="1558859957">
          <w:marLeft w:val="0"/>
          <w:marRight w:val="0"/>
          <w:marTop w:val="0"/>
          <w:marBottom w:val="0"/>
          <w:divBdr>
            <w:top w:val="none" w:sz="0" w:space="0" w:color="auto"/>
            <w:left w:val="none" w:sz="0" w:space="0" w:color="auto"/>
            <w:bottom w:val="none" w:sz="0" w:space="0" w:color="auto"/>
            <w:right w:val="none" w:sz="0" w:space="0" w:color="auto"/>
          </w:divBdr>
        </w:div>
      </w:divsChild>
    </w:div>
    <w:div w:id="1683317739">
      <w:bodyDiv w:val="1"/>
      <w:marLeft w:val="0"/>
      <w:marRight w:val="0"/>
      <w:marTop w:val="0"/>
      <w:marBottom w:val="0"/>
      <w:divBdr>
        <w:top w:val="none" w:sz="0" w:space="0" w:color="auto"/>
        <w:left w:val="none" w:sz="0" w:space="0" w:color="auto"/>
        <w:bottom w:val="none" w:sz="0" w:space="0" w:color="auto"/>
        <w:right w:val="none" w:sz="0" w:space="0" w:color="auto"/>
      </w:divBdr>
    </w:div>
    <w:div w:id="1815565256">
      <w:bodyDiv w:val="1"/>
      <w:marLeft w:val="0"/>
      <w:marRight w:val="0"/>
      <w:marTop w:val="0"/>
      <w:marBottom w:val="0"/>
      <w:divBdr>
        <w:top w:val="none" w:sz="0" w:space="0" w:color="auto"/>
        <w:left w:val="none" w:sz="0" w:space="0" w:color="auto"/>
        <w:bottom w:val="none" w:sz="0" w:space="0" w:color="auto"/>
        <w:right w:val="none" w:sz="0" w:space="0" w:color="auto"/>
      </w:divBdr>
    </w:div>
    <w:div w:id="1990935837">
      <w:bodyDiv w:val="1"/>
      <w:marLeft w:val="0"/>
      <w:marRight w:val="0"/>
      <w:marTop w:val="0"/>
      <w:marBottom w:val="0"/>
      <w:divBdr>
        <w:top w:val="none" w:sz="0" w:space="0" w:color="auto"/>
        <w:left w:val="none" w:sz="0" w:space="0" w:color="auto"/>
        <w:bottom w:val="none" w:sz="0" w:space="0" w:color="auto"/>
        <w:right w:val="none" w:sz="0" w:space="0" w:color="auto"/>
      </w:divBdr>
      <w:divsChild>
        <w:div w:id="1929078050">
          <w:marLeft w:val="0"/>
          <w:marRight w:val="0"/>
          <w:marTop w:val="0"/>
          <w:marBottom w:val="0"/>
          <w:divBdr>
            <w:top w:val="none" w:sz="0" w:space="0" w:color="auto"/>
            <w:left w:val="none" w:sz="0" w:space="0" w:color="auto"/>
            <w:bottom w:val="none" w:sz="0" w:space="0" w:color="auto"/>
            <w:right w:val="none" w:sz="0" w:space="0" w:color="auto"/>
          </w:divBdr>
          <w:divsChild>
            <w:div w:id="1353994075">
              <w:marLeft w:val="0"/>
              <w:marRight w:val="0"/>
              <w:marTop w:val="0"/>
              <w:marBottom w:val="0"/>
              <w:divBdr>
                <w:top w:val="none" w:sz="0" w:space="0" w:color="auto"/>
                <w:left w:val="none" w:sz="0" w:space="0" w:color="auto"/>
                <w:bottom w:val="none" w:sz="0" w:space="0" w:color="auto"/>
                <w:right w:val="none" w:sz="0" w:space="0" w:color="auto"/>
              </w:divBdr>
              <w:divsChild>
                <w:div w:id="1510830544">
                  <w:marLeft w:val="0"/>
                  <w:marRight w:val="0"/>
                  <w:marTop w:val="0"/>
                  <w:marBottom w:val="0"/>
                  <w:divBdr>
                    <w:top w:val="none" w:sz="0" w:space="0" w:color="auto"/>
                    <w:left w:val="none" w:sz="0" w:space="0" w:color="auto"/>
                    <w:bottom w:val="none" w:sz="0" w:space="0" w:color="auto"/>
                    <w:right w:val="none" w:sz="0" w:space="0" w:color="auto"/>
                  </w:divBdr>
                  <w:divsChild>
                    <w:div w:id="134956626">
                      <w:marLeft w:val="0"/>
                      <w:marRight w:val="0"/>
                      <w:marTop w:val="0"/>
                      <w:marBottom w:val="0"/>
                      <w:divBdr>
                        <w:top w:val="none" w:sz="0" w:space="0" w:color="auto"/>
                        <w:left w:val="none" w:sz="0" w:space="0" w:color="auto"/>
                        <w:bottom w:val="none" w:sz="0" w:space="0" w:color="auto"/>
                        <w:right w:val="none" w:sz="0" w:space="0" w:color="auto"/>
                      </w:divBdr>
                      <w:divsChild>
                        <w:div w:id="2003655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haopin@plo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465</Words>
  <Characters>2653</Characters>
  <Application>Microsoft Office Word</Application>
  <DocSecurity>0</DocSecurity>
  <Lines>22</Lines>
  <Paragraphs>6</Paragraphs>
  <ScaleCrop>false</ScaleCrop>
  <Company>MS</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于子杰</dc:creator>
  <cp:lastModifiedBy>于子杰</cp:lastModifiedBy>
  <cp:revision>3</cp:revision>
  <dcterms:created xsi:type="dcterms:W3CDTF">2023-03-10T07:32:00Z</dcterms:created>
  <dcterms:modified xsi:type="dcterms:W3CDTF">2023-03-10T07:32:00Z</dcterms:modified>
</cp:coreProperties>
</file>