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微软雅黑" w:hAnsi="微软雅黑" w:eastAsia="微软雅黑"/>
          <w:b/>
          <w:color w:val="1F497D" w:themeColor="text2"/>
          <w:sz w:val="24"/>
          <w14:textFill>
            <w14:solidFill>
              <w14:schemeClr w14:val="tx2"/>
            </w14:solidFill>
          </w14:textFill>
        </w:rPr>
      </w:pPr>
      <w:r>
        <w:rPr>
          <w:rFonts w:hint="eastAsia" w:ascii="微软雅黑" w:hAnsi="微软雅黑" w:eastAsia="微软雅黑"/>
          <w:b/>
          <w:color w:val="1F497D" w:themeColor="text2"/>
          <w:sz w:val="28"/>
          <w14:textFill>
            <w14:solidFill>
              <w14:schemeClr w14:val="tx2"/>
            </w14:solidFill>
          </w14:textFill>
        </w:rPr>
        <w:t>海尔智家2021未来合伙人市场招聘简章</w:t>
      </w:r>
      <w:r>
        <w:rPr>
          <w:rFonts w:hint="eastAsia" w:ascii="微软雅黑" w:hAnsi="微软雅黑" w:eastAsia="微软雅黑"/>
          <w:b/>
          <w:sz w:val="28"/>
        </w:rPr>
        <w:t xml:space="preserve">    </w:t>
      </w:r>
      <w:r>
        <w:rPr>
          <w:rFonts w:hint="eastAsia" w:ascii="微软雅黑" w:hAnsi="微软雅黑" w:eastAsia="微软雅黑"/>
          <w:b/>
          <w:sz w:val="24"/>
        </w:rPr>
        <w:t xml:space="preserve">                 </w:t>
      </w:r>
    </w:p>
    <w:p>
      <w:pPr>
        <w:spacing w:line="360" w:lineRule="auto"/>
        <w:rPr>
          <w:rFonts w:ascii="微软雅黑" w:hAnsi="微软雅黑" w:eastAsia="微软雅黑"/>
          <w:sz w:val="20"/>
        </w:rPr>
      </w:pPr>
      <w:r>
        <w:rPr>
          <w:rFonts w:ascii="微软雅黑" w:hAnsi="微软雅黑" w:eastAsia="微软雅黑"/>
          <w:sz w:val="20"/>
        </w:rPr>
        <w:drawing>
          <wp:inline distT="0" distB="0" distL="0" distR="0">
            <wp:extent cx="5353050" cy="128841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8159" cy="130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 w:line="440" w:lineRule="exact"/>
        <w:jc w:val="center"/>
        <w:rPr>
          <w:rFonts w:ascii="微软雅黑" w:hAnsi="微软雅黑" w:eastAsia="微软雅黑"/>
          <w:b/>
          <w:color w:val="7030A0"/>
          <w:szCs w:val="18"/>
        </w:rPr>
      </w:pPr>
      <w:r>
        <w:rPr>
          <w:rFonts w:hint="eastAsia" w:ascii="微软雅黑" w:hAnsi="微软雅黑" w:eastAsia="微软雅黑"/>
          <w:b/>
          <w:color w:val="7030A0"/>
          <w:szCs w:val="18"/>
        </w:rPr>
        <w:t>海尔智家集团简介</w:t>
      </w:r>
    </w:p>
    <w:p>
      <w:pPr>
        <w:widowControl/>
        <w:spacing w:line="320" w:lineRule="exact"/>
        <w:ind w:firstLine="360" w:firstLineChars="200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海尔智家（原青岛海尔）是海尔集团旗下主体业务上市公司， 2020年，海尔智家作为全球唯一物联网生态品牌，蝉联美国BrandZ全球最具价值品牌100强榜单，生态品牌持续引领。海尔智家秉承“以用户为是，以自己为非”的理念，在全球构建了研发、制造、营销三位一体的竞争力，实现了世界级品牌的布局与全球化运营，目前，海尔智家旗下拥有卡萨帝、统帅，美国GE Appliances、新西兰斐雪派克、日本AQUA、意大利Candy等7大品牌矩阵，均实现了智慧家庭方案的本土化落地。</w:t>
      </w:r>
    </w:p>
    <w:p>
      <w:pPr>
        <w:widowControl/>
        <w:spacing w:line="320" w:lineRule="exact"/>
        <w:ind w:firstLine="360" w:firstLineChars="200"/>
        <w:rPr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kern w:val="0"/>
          <w:sz w:val="18"/>
          <w:szCs w:val="18"/>
        </w:rPr>
        <w:t>海尔智家以 “5+7+N”智慧家庭全场景解决方案，推进网器到场景到生态建设，连续12年在欧睿国际全球大型家用电器品牌零售量排行榜中稳居全球第一。海尔智家成为唯一在 ISO、IEC、IEEE、OCF 四大国际标准组织实现全面布局的智慧家庭品牌，并蝉联《财富》世界 500 强、《财富》杂志“全球最受赞赏公司”，是真正走出去、创自主品牌的中国企业，为中国家电业乃至中国制造业赢得了世界尊重。</w:t>
      </w:r>
    </w:p>
    <w:p>
      <w:pPr>
        <w:pStyle w:val="5"/>
        <w:spacing w:before="0" w:beforeAutospacing="0" w:after="0" w:afterAutospacing="0" w:line="440" w:lineRule="exact"/>
        <w:jc w:val="center"/>
        <w:rPr>
          <w:rFonts w:ascii="微软雅黑" w:hAnsi="微软雅黑" w:eastAsia="微软雅黑"/>
          <w:b/>
          <w:color w:val="7030A0"/>
          <w:szCs w:val="18"/>
        </w:rPr>
      </w:pPr>
      <w:r>
        <w:rPr>
          <w:rFonts w:hint="eastAsia" w:ascii="微软雅黑" w:hAnsi="微软雅黑" w:eastAsia="微软雅黑"/>
          <w:b/>
          <w:color w:val="7030A0"/>
          <w:szCs w:val="18"/>
        </w:rPr>
        <w:t>2021市场岗位需求</w:t>
      </w:r>
    </w:p>
    <w:p>
      <w:pPr>
        <w:pStyle w:val="5"/>
        <w:spacing w:before="0" w:beforeAutospacing="0" w:after="0" w:afterAutospacing="0" w:line="440" w:lineRule="exact"/>
        <w:rPr>
          <w:rFonts w:ascii="微软雅黑" w:hAnsi="微软雅黑" w:eastAsia="微软雅黑"/>
          <w:b/>
          <w:color w:val="7030A0"/>
          <w:szCs w:val="18"/>
        </w:rPr>
      </w:pPr>
      <w:r>
        <w:rPr>
          <w:rFonts w:hint="eastAsia" w:ascii="微软雅黑" w:hAnsi="微软雅黑" w:eastAsia="微软雅黑"/>
          <w:b/>
          <w:color w:val="0070C0"/>
          <w:sz w:val="21"/>
          <w:szCs w:val="18"/>
        </w:rPr>
        <w:t>1</w:t>
      </w:r>
      <w:r>
        <w:rPr>
          <w:rFonts w:ascii="微软雅黑" w:hAnsi="微软雅黑" w:eastAsia="微软雅黑"/>
          <w:b/>
          <w:color w:val="0070C0"/>
          <w:sz w:val="21"/>
          <w:szCs w:val="18"/>
        </w:rPr>
        <w:t>.</w:t>
      </w:r>
      <w:r>
        <w:rPr>
          <w:rFonts w:hint="eastAsia" w:ascii="微软雅黑" w:hAnsi="微软雅黑" w:eastAsia="微软雅黑"/>
          <w:b/>
          <w:color w:val="0070C0"/>
          <w:sz w:val="21"/>
          <w:szCs w:val="18"/>
        </w:rPr>
        <w:t>市场</w:t>
      </w:r>
      <w:r>
        <w:rPr>
          <w:rFonts w:hint="eastAsia" w:ascii="微软雅黑" w:hAnsi="微软雅黑" w:eastAsia="微软雅黑"/>
          <w:b/>
          <w:color w:val="0070C0"/>
          <w:sz w:val="21"/>
          <w:szCs w:val="18"/>
          <w:lang w:val="en-US" w:eastAsia="zh-CN"/>
        </w:rPr>
        <w:t>销售</w:t>
      </w:r>
      <w:r>
        <w:rPr>
          <w:rFonts w:hint="eastAsia" w:ascii="微软雅黑" w:hAnsi="微软雅黑" w:eastAsia="微软雅黑"/>
          <w:b/>
          <w:color w:val="0070C0"/>
          <w:sz w:val="21"/>
          <w:szCs w:val="18"/>
        </w:rPr>
        <w:t>类岗位需求</w:t>
      </w:r>
    </w:p>
    <w:tbl>
      <w:tblPr>
        <w:tblStyle w:val="6"/>
        <w:tblW w:w="9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3156"/>
        <w:gridCol w:w="3521"/>
        <w:gridCol w:w="1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</w:rPr>
              <w:t>具体岗位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18"/>
                <w14:textFill>
                  <w14:solidFill>
                    <w14:schemeClr w14:val="tx1"/>
                  </w14:solidFill>
                </w14:textFill>
              </w:rPr>
              <w:t>岗位工作职责</w:t>
            </w:r>
          </w:p>
        </w:tc>
        <w:tc>
          <w:tcPr>
            <w:tcW w:w="3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lang w:val="en-US" w:eastAsia="zh-CN"/>
              </w:rPr>
              <w:t>任职资格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电商运营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视觉创新方案：提供设计方面的创意策划，优化视觉，提升品牌品质感；场景设计：基于产品定位及策略，设计产品力展现场景；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负责天猫、京东、及其他电商渠道店铺的运营管理，完成营销目标，根据各周期盈利、店铺数据、营销数据进行总结分析及提出改进方案建议；</w:t>
            </w:r>
          </w:p>
        </w:tc>
        <w:tc>
          <w:tcPr>
            <w:tcW w:w="3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1.学历：2021届统招应届毕业生，本科及以上学历，专业不限，市场营销、营销管理、电子商务相关专业优先；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2.英语四级及以上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3.能力：目标导向、具备创新意识，善于整合资源，具备项目管理能力和良好的学习能力，责任心强；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4.其他：有韧劲、能吃苦耐劳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 xml:space="preserve"> 北京市、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青岛市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市场营销管理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根据市场需求和变化、区域特性和市场信息进行品牌策划，负责营销方案策划及项目执行；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  <w:t>承接市场和项目的战略目标，进行销售网络规划、产品组合、市场调研、客户分析、区域营销活动；</w:t>
            </w:r>
          </w:p>
        </w:tc>
        <w:tc>
          <w:tcPr>
            <w:tcW w:w="3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1.学历：2021届统招应届毕业生，本科及以上学历，专业不限，市场营销、营销管理、经济管理相关专业优先；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2.英语四级及以上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3.能力：目标导向、具备创新意识，善于整合资源，具备项目管理能力和良好的学习能力，责任心强；</w:t>
            </w:r>
          </w:p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4.其他：有韧劲、能吃苦耐劳。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全国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大客户销售管理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1、参与市场客户关系日常交互、经营，负责或参与所辖区域的大客户进行谈判、签约等工作，达成市场目标；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 xml:space="preserve"> 2、洞察市场机会，分析行业发展趋势，制定市场策略，为各行业用户提供专业的综合解决方案，策划招投标项目方案；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3、负责或参与所辖区域的项目团队组建，客户团队合作策略制定，实现项目多方共赢；</w:t>
            </w:r>
          </w:p>
        </w:tc>
        <w:tc>
          <w:tcPr>
            <w:tcW w:w="3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  <w:p>
            <w:pPr>
              <w:widowControl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1、计算机或工商管理、市场营销等相关专业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  <w:lang w:val="en-US" w:eastAsia="zh-CN"/>
              </w:rPr>
              <w:t>优先；</w:t>
            </w:r>
          </w:p>
          <w:p>
            <w:pPr>
              <w:widowControl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2、英语四级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  <w:lang w:val="en-US" w:eastAsia="zh-CN"/>
              </w:rPr>
              <w:t>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以上。</w:t>
            </w:r>
          </w:p>
          <w:p>
            <w:pPr>
              <w:widowControl/>
              <w:ind w:firstLine="360" w:firstLineChars="20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 w:firstLineChars="200"/>
              <w:jc w:val="both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20"/>
              </w:rPr>
              <w:t>全国</w:t>
            </w:r>
          </w:p>
        </w:tc>
      </w:tr>
    </w:tbl>
    <w:p>
      <w:pPr>
        <w:pStyle w:val="5"/>
        <w:spacing w:before="0" w:beforeAutospacing="0" w:after="0" w:afterAutospacing="0" w:line="440" w:lineRule="exact"/>
        <w:rPr>
          <w:rFonts w:hint="eastAsia" w:ascii="微软雅黑" w:hAnsi="微软雅黑" w:eastAsia="微软雅黑"/>
          <w:b/>
          <w:color w:val="7030A0"/>
          <w:szCs w:val="18"/>
        </w:rPr>
      </w:pPr>
      <w:r>
        <w:rPr>
          <w:rFonts w:ascii="微软雅黑" w:hAnsi="微软雅黑" w:eastAsia="微软雅黑"/>
          <w:b/>
          <w:color w:val="0070C0"/>
          <w:sz w:val="21"/>
          <w:szCs w:val="18"/>
        </w:rPr>
        <w:t>2.</w:t>
      </w:r>
      <w:r>
        <w:rPr>
          <w:rFonts w:hint="eastAsia" w:ascii="微软雅黑" w:hAnsi="微软雅黑" w:eastAsia="微软雅黑"/>
          <w:b/>
          <w:color w:val="0070C0"/>
          <w:sz w:val="21"/>
          <w:szCs w:val="18"/>
        </w:rPr>
        <w:t>研发类、供应链管理等其他类岗位需求</w:t>
      </w:r>
    </w:p>
    <w:p>
      <w:pPr>
        <w:pStyle w:val="5"/>
        <w:spacing w:before="0" w:beforeAutospacing="0" w:after="0" w:afterAutospacing="0" w:line="440" w:lineRule="exact"/>
        <w:ind w:firstLine="160" w:firstLineChars="100"/>
        <w:rPr>
          <w:rFonts w:ascii="微软雅黑,宋体" w:hAnsi="微软雅黑,宋体" w:eastAsia="微软雅黑,宋体" w:cs="微软雅黑,宋体"/>
          <w:color w:val="606060"/>
          <w:sz w:val="16"/>
          <w:szCs w:val="16"/>
        </w:rPr>
      </w:pPr>
      <w:r>
        <w:rPr>
          <w:rFonts w:ascii="微软雅黑,宋体" w:hAnsi="微软雅黑,宋体" w:eastAsia="微软雅黑,宋体" w:cs="微软雅黑,宋体"/>
          <w:color w:val="606060"/>
          <w:sz w:val="16"/>
          <w:szCs w:val="16"/>
        </w:rPr>
        <w:t>岗位具体信息可请</w:t>
      </w:r>
      <w:r>
        <w:rPr>
          <w:rFonts w:hint="eastAsia" w:ascii="微软雅黑,宋体" w:hAnsi="微软雅黑,宋体" w:eastAsia="微软雅黑,宋体" w:cs="微软雅黑,宋体"/>
          <w:color w:val="606060"/>
          <w:sz w:val="16"/>
          <w:szCs w:val="16"/>
          <w:lang w:val="en-US" w:eastAsia="zh-CN"/>
        </w:rPr>
        <w:t>登录</w:t>
      </w:r>
      <w:r>
        <w:rPr>
          <w:rFonts w:hint="eastAsia" w:ascii="微软雅黑" w:hAnsi="微软雅黑" w:eastAsia="微软雅黑" w:cs="微软雅黑"/>
          <w:sz w:val="18"/>
          <w:szCs w:val="18"/>
        </w:rPr>
        <w:fldChar w:fldCharType="begin"/>
      </w:r>
      <w:r>
        <w:rPr>
          <w:rFonts w:hint="eastAsia" w:ascii="微软雅黑" w:hAnsi="微软雅黑" w:eastAsia="微软雅黑" w:cs="微软雅黑"/>
          <w:sz w:val="18"/>
          <w:szCs w:val="18"/>
        </w:rPr>
        <w:instrText xml:space="preserve"> HYPERLINK "http://vta.maker.haier.net/client/campus/activity/id/9.html " </w:instrText>
      </w:r>
      <w:r>
        <w:rPr>
          <w:rFonts w:hint="eastAsia" w:ascii="微软雅黑" w:hAnsi="微软雅黑" w:eastAsia="微软雅黑" w:cs="微软雅黑"/>
          <w:sz w:val="18"/>
          <w:szCs w:val="18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sz w:val="18"/>
          <w:szCs w:val="18"/>
        </w:rPr>
        <w:t>http://vta.maker.haier.net/client/campus/activity/id/9.html</w:t>
      </w:r>
      <w:r>
        <w:rPr>
          <w:rFonts w:hint="eastAsia" w:ascii="微软雅黑" w:hAnsi="微软雅黑" w:eastAsia="微软雅黑" w:cs="微软雅黑"/>
          <w:sz w:val="18"/>
          <w:szCs w:val="18"/>
        </w:rPr>
        <w:fldChar w:fldCharType="end"/>
      </w:r>
      <w:r>
        <w:rPr>
          <w:rFonts w:ascii="微软雅黑,宋体" w:hAnsi="微软雅黑,宋体" w:eastAsia="微软雅黑,宋体" w:cs="微软雅黑,宋体"/>
          <w:color w:val="606060"/>
          <w:sz w:val="16"/>
          <w:szCs w:val="16"/>
        </w:rPr>
        <w:t>2021</w:t>
      </w:r>
      <w:r>
        <w:rPr>
          <w:rFonts w:hint="eastAsia" w:ascii="微软雅黑,宋体" w:hAnsi="微软雅黑,宋体" w:eastAsia="微软雅黑,宋体" w:cs="微软雅黑,宋体"/>
          <w:color w:val="606060"/>
          <w:sz w:val="16"/>
          <w:szCs w:val="16"/>
        </w:rPr>
        <w:t>海尔集团未来合伙人查看并选择投递。</w:t>
      </w:r>
    </w:p>
    <w:p>
      <w:pPr>
        <w:pStyle w:val="5"/>
        <w:spacing w:before="0" w:beforeAutospacing="0" w:after="0" w:afterAutospacing="0" w:line="440" w:lineRule="exact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 w:cstheme="minorBidi"/>
          <w:b/>
          <w:color w:val="0070C0"/>
          <w:kern w:val="2"/>
          <w:sz w:val="21"/>
          <w:szCs w:val="22"/>
        </w:rPr>
        <w:t>3.</w:t>
      </w:r>
      <w:r>
        <w:rPr>
          <w:rFonts w:hint="eastAsia" w:ascii="微软雅黑" w:hAnsi="微软雅黑" w:eastAsia="微软雅黑" w:cstheme="minorBidi"/>
          <w:b/>
          <w:color w:val="0070C0"/>
          <w:kern w:val="2"/>
          <w:sz w:val="21"/>
          <w:szCs w:val="22"/>
        </w:rPr>
        <w:t>简历投递方式</w:t>
      </w:r>
    </w:p>
    <w:p>
      <w:pPr>
        <w:pStyle w:val="10"/>
        <w:numPr>
          <w:ilvl w:val="0"/>
          <w:numId w:val="1"/>
        </w:numPr>
        <w:ind w:firstLineChars="0"/>
        <w:rPr>
          <w:rFonts w:ascii="微软雅黑" w:hAnsi="微软雅黑" w:eastAsia="微软雅黑" w:cs="宋体"/>
          <w:color w:val="606060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PC端：登录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"http://vta.maker.haier.net/client/campus/activity/id/9.html" </w:instrText>
      </w:r>
      <w:r>
        <w:rPr>
          <w:rFonts w:hint="eastAsia"/>
        </w:rPr>
        <w:fldChar w:fldCharType="separate"/>
      </w:r>
      <w:r>
        <w:rPr>
          <w:rStyle w:val="9"/>
          <w:rFonts w:hint="eastAsia"/>
        </w:rPr>
        <w:t>http://vta.maker.haier.net/client/campus/activity/id/9.html</w:t>
      </w:r>
      <w:r>
        <w:rPr>
          <w:rStyle w:val="9"/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 xml:space="preserve">  </w:t>
      </w:r>
      <w:r>
        <w:rPr>
          <w:rFonts w:hint="eastAsia"/>
        </w:rPr>
        <w:fldChar w:fldCharType="end"/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选择“智家定制生态圈”——选择“市场销售类”，研究方向选择“市场营销</w:t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  <w:lang w:val="en-US" w:eastAsia="zh-CN"/>
        </w:rPr>
        <w:t>管理</w:t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”、“电商运营”</w:t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  <w:lang w:eastAsia="zh-CN"/>
        </w:rPr>
        <w:t>、“</w:t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  <w:lang w:val="en-US" w:eastAsia="zh-CN"/>
        </w:rPr>
        <w:t>大客户销售管理</w:t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  <w:lang w:eastAsia="zh-CN"/>
        </w:rPr>
        <w:t>”</w:t>
      </w:r>
      <w:bookmarkStart w:id="0" w:name="_GoBack"/>
      <w:bookmarkEnd w:id="0"/>
    </w:p>
    <w:p>
      <w:pPr>
        <w:pStyle w:val="10"/>
        <w:numPr>
          <w:ilvl w:val="0"/>
          <w:numId w:val="1"/>
        </w:numPr>
        <w:ind w:firstLineChars="0"/>
        <w:rPr>
          <w:rFonts w:hint="eastAsia" w:ascii="微软雅黑" w:hAnsi="微软雅黑" w:eastAsia="微软雅黑" w:cs="宋体"/>
          <w:color w:val="606060"/>
          <w:kern w:val="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移动端：扫下方二维码：</w:t>
      </w:r>
    </w:p>
    <w:p>
      <w:pPr>
        <w:pStyle w:val="10"/>
        <w:ind w:left="780" w:firstLine="0" w:firstLineChars="0"/>
        <w:rPr>
          <w:rFonts w:hint="eastAsia" w:ascii="微软雅黑" w:hAnsi="微软雅黑" w:eastAsia="微软雅黑" w:cs="宋体"/>
          <w:color w:val="606060"/>
          <w:kern w:val="0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  <w:lang w:eastAsia="zh-CN"/>
        </w:rPr>
        <w:drawing>
          <wp:inline distT="0" distB="0" distL="114300" distR="114300">
            <wp:extent cx="1476375" cy="1476375"/>
            <wp:effectExtent l="0" t="0" r="9525" b="9525"/>
            <wp:docPr id="1" name="图片 1" descr="85787deb9fde1def629ed60cbea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787deb9fde1def629ed60cbea13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 w:cs="宋体"/>
          <w:color w:val="606060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[请选择想要投递的岗位]-[市场销售类]</w:t>
      </w:r>
      <w:r>
        <w:rPr>
          <w:rFonts w:ascii="微软雅黑" w:hAnsi="微软雅黑" w:eastAsia="微软雅黑" w:cs="宋体"/>
          <w:color w:val="606060"/>
          <w:kern w:val="0"/>
          <w:sz w:val="18"/>
          <w:szCs w:val="18"/>
        </w:rPr>
        <w:t xml:space="preserve"> 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 w:cs="宋体"/>
          <w:color w:val="606060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[研究方向]-[市场营销管理/电商运营</w:t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  <w:lang w:val="en-US" w:eastAsia="zh-CN"/>
        </w:rPr>
        <w:t>/大客户管理</w:t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]</w:t>
      </w:r>
      <w:r>
        <w:rPr>
          <w:rFonts w:ascii="微软雅黑" w:hAnsi="微软雅黑" w:eastAsia="微软雅黑" w:cs="宋体"/>
          <w:color w:val="606060"/>
          <w:kern w:val="0"/>
          <w:sz w:val="18"/>
          <w:szCs w:val="18"/>
        </w:rPr>
        <w:t xml:space="preserve"> </w:t>
      </w:r>
    </w:p>
    <w:p>
      <w:pPr>
        <w:pStyle w:val="10"/>
        <w:numPr>
          <w:ilvl w:val="0"/>
          <w:numId w:val="2"/>
        </w:numPr>
        <w:ind w:firstLineChars="0"/>
        <w:rPr>
          <w:rFonts w:ascii="微软雅黑" w:hAnsi="微软雅黑" w:eastAsia="微软雅黑" w:cs="宋体"/>
          <w:color w:val="606060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[招聘事业部</w:t>
      </w:r>
      <w:r>
        <w:rPr>
          <w:rFonts w:ascii="微软雅黑" w:hAnsi="微软雅黑" w:eastAsia="微软雅黑" w:cs="宋体"/>
          <w:color w:val="606060"/>
          <w:kern w:val="0"/>
          <w:sz w:val="18"/>
          <w:szCs w:val="18"/>
        </w:rPr>
        <w:t>]</w:t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- [智家定制生态圈]</w:t>
      </w:r>
    </w:p>
    <w:p>
      <w:pPr>
        <w:ind w:firstLine="360"/>
        <w:rPr>
          <w:rFonts w:ascii="微软雅黑" w:hAnsi="微软雅黑" w:eastAsia="微软雅黑" w:cs="宋体"/>
          <w:color w:val="606060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即可选择岗位进行投递。</w:t>
      </w:r>
    </w:p>
    <w:p>
      <w:pPr>
        <w:rPr>
          <w:rFonts w:ascii="微软雅黑" w:hAnsi="微软雅黑" w:eastAsia="微软雅黑" w:cs="宋体"/>
          <w:color w:val="606060"/>
          <w:kern w:val="0"/>
          <w:sz w:val="18"/>
          <w:szCs w:val="18"/>
        </w:rPr>
      </w:pP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  <w:b/>
          <w:color w:val="0070C0"/>
        </w:rPr>
        <w:t>4.</w:t>
      </w:r>
      <w:r>
        <w:rPr>
          <w:rFonts w:hint="eastAsia" w:ascii="微软雅黑" w:hAnsi="微软雅黑" w:eastAsia="微软雅黑"/>
          <w:b/>
          <w:color w:val="0070C0"/>
        </w:rPr>
        <w:t>招聘流程</w:t>
      </w:r>
    </w:p>
    <w:p>
      <w:pPr>
        <w:rPr>
          <w:rFonts w:ascii="微软雅黑" w:hAnsi="微软雅黑" w:eastAsia="微软雅黑" w:cs="宋体"/>
          <w:color w:val="606060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简历投递——线上测评——一面——二面——Offer沟通——成功签约（面试签约全流程1周完成）</w:t>
      </w:r>
    </w:p>
    <w:p>
      <w:pPr>
        <w:rPr>
          <w:rFonts w:ascii="微软雅黑" w:hAnsi="微软雅黑" w:eastAsia="微软雅黑"/>
          <w:b/>
          <w:color w:val="0070C0"/>
        </w:rPr>
      </w:pPr>
      <w:r>
        <w:rPr>
          <w:rFonts w:ascii="微软雅黑" w:hAnsi="微软雅黑" w:eastAsia="微软雅黑"/>
          <w:b/>
          <w:color w:val="0070C0"/>
        </w:rPr>
        <w:t>5.</w:t>
      </w:r>
      <w:r>
        <w:rPr>
          <w:rFonts w:hint="eastAsia" w:ascii="微软雅黑" w:hAnsi="微软雅黑" w:eastAsia="微软雅黑"/>
          <w:b/>
          <w:color w:val="0070C0"/>
        </w:rPr>
        <w:t>招聘组联系方式</w:t>
      </w:r>
    </w:p>
    <w:p>
      <w:pPr>
        <w:rPr>
          <w:rFonts w:ascii="微软雅黑" w:hAnsi="微软雅黑" w:eastAsia="微软雅黑" w:cs="宋体"/>
          <w:color w:val="606060"/>
          <w:kern w:val="0"/>
          <w:sz w:val="18"/>
          <w:szCs w:val="18"/>
        </w:rPr>
      </w:pPr>
      <w:r>
        <w:fldChar w:fldCharType="begin"/>
      </w:r>
      <w:r>
        <w:instrText xml:space="preserve"> HYPERLINK "mailto:690jobs@haier.com" </w:instrText>
      </w:r>
      <w:r>
        <w:fldChar w:fldCharType="separate"/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690jobs@haier.com</w:t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fldChar w:fldCharType="end"/>
      </w:r>
    </w:p>
    <w:p>
      <w:pPr>
        <w:ind w:firstLine="360" w:firstLineChars="200"/>
        <w:jc w:val="right"/>
        <w:rPr>
          <w:rFonts w:ascii="微软雅黑" w:hAnsi="微软雅黑" w:eastAsia="微软雅黑" w:cs="宋体"/>
          <w:color w:val="606060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海尔智家全球招聘平台</w:t>
      </w:r>
    </w:p>
    <w:p>
      <w:pPr>
        <w:ind w:firstLine="360" w:firstLineChars="200"/>
        <w:jc w:val="right"/>
        <w:rPr>
          <w:rFonts w:ascii="微软雅黑" w:hAnsi="微软雅黑" w:eastAsia="微软雅黑" w:cs="宋体"/>
          <w:color w:val="606060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202</w:t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年</w:t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606060"/>
          <w:kern w:val="0"/>
          <w:sz w:val="18"/>
          <w:szCs w:val="18"/>
        </w:rPr>
        <w:t>月</w:t>
      </w:r>
    </w:p>
    <w:sectPr>
      <w:headerReference r:id="rId3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,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eiryo UI">
    <w:altName w:val="Yu Gothic"/>
    <w:panose1 w:val="00000000000000000000"/>
    <w:charset w:val="80"/>
    <w:family w:val="swiss"/>
    <w:pitch w:val="default"/>
    <w:sig w:usb0="00000000" w:usb1="00000000" w:usb2="08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40" w:lineRule="exact"/>
      <w:rPr>
        <w:rFonts w:ascii="方正舒体" w:hAnsi="Microsoft YaHei UI" w:eastAsia="方正舒体" w:cs="Meiryo UI"/>
        <w:b/>
        <w:color w:val="0070C0"/>
        <w:sz w:val="28"/>
        <w:szCs w:val="18"/>
      </w:rPr>
    </w:pPr>
    <w:r>
      <w:rPr>
        <w:rFonts w:hint="eastAsia" w:ascii="微软雅黑" w:hAnsi="微软雅黑" w:eastAsia="微软雅黑"/>
        <w:b/>
        <w:color w:val="606060"/>
        <w:szCs w:val="18"/>
      </w:rPr>
      <w:t xml:space="preserve">   </w:t>
    </w:r>
    <w:r>
      <w:drawing>
        <wp:inline distT="0" distB="0" distL="0" distR="0">
          <wp:extent cx="762000" cy="317500"/>
          <wp:effectExtent l="0" t="0" r="0" b="6350"/>
          <wp:docPr id="3" name="图片 3" descr="C:\Users\17924\Documents\Tencent Files\1792473875\Image\C2C\6M[NG~_D3TUX(ZZ_CLAQJM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17924\Documents\Tencent Files\1792473875\Image\C2C\6M[NG~_D3TUX(ZZ_CLAQJM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69504" cy="32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b/>
        <w:color w:val="606060"/>
        <w:szCs w:val="18"/>
      </w:rPr>
      <w:t xml:space="preserve">                 </w:t>
    </w:r>
    <w:r>
      <w:rPr>
        <w:rFonts w:hint="eastAsia" w:ascii="方正舒体" w:hAnsi="Microsoft YaHei UI" w:eastAsia="方正舒体" w:cs="Meiryo UI"/>
        <w:b/>
        <w:color w:val="0070C0"/>
        <w:sz w:val="32"/>
        <w:szCs w:val="18"/>
      </w:rPr>
      <w:t>携手海尔 遇见未来的你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64E9"/>
    <w:multiLevelType w:val="multilevel"/>
    <w:tmpl w:val="1A3064E9"/>
    <w:lvl w:ilvl="0" w:tentative="0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">
    <w:nsid w:val="25DB7EFA"/>
    <w:multiLevelType w:val="multilevel"/>
    <w:tmpl w:val="25DB7EF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7A"/>
    <w:rsid w:val="00002A22"/>
    <w:rsid w:val="00002EB5"/>
    <w:rsid w:val="00034317"/>
    <w:rsid w:val="0003711D"/>
    <w:rsid w:val="00047C7D"/>
    <w:rsid w:val="0006446D"/>
    <w:rsid w:val="000645D1"/>
    <w:rsid w:val="00082A80"/>
    <w:rsid w:val="00087BFB"/>
    <w:rsid w:val="000B457D"/>
    <w:rsid w:val="000C1FE3"/>
    <w:rsid w:val="000D0CF7"/>
    <w:rsid w:val="000D1820"/>
    <w:rsid w:val="000E4EB0"/>
    <w:rsid w:val="000E79E7"/>
    <w:rsid w:val="00123389"/>
    <w:rsid w:val="001255CD"/>
    <w:rsid w:val="0015362A"/>
    <w:rsid w:val="0016244D"/>
    <w:rsid w:val="00162E69"/>
    <w:rsid w:val="00170168"/>
    <w:rsid w:val="00181FE4"/>
    <w:rsid w:val="00186DE3"/>
    <w:rsid w:val="001910E2"/>
    <w:rsid w:val="001A0EA0"/>
    <w:rsid w:val="0020251E"/>
    <w:rsid w:val="00220398"/>
    <w:rsid w:val="0022355B"/>
    <w:rsid w:val="00245330"/>
    <w:rsid w:val="002547FA"/>
    <w:rsid w:val="00292ACE"/>
    <w:rsid w:val="002A792C"/>
    <w:rsid w:val="002A799F"/>
    <w:rsid w:val="002B6616"/>
    <w:rsid w:val="002D74FA"/>
    <w:rsid w:val="00306127"/>
    <w:rsid w:val="00306B69"/>
    <w:rsid w:val="00312FBB"/>
    <w:rsid w:val="00354788"/>
    <w:rsid w:val="0036655E"/>
    <w:rsid w:val="00374419"/>
    <w:rsid w:val="003F43AA"/>
    <w:rsid w:val="00412667"/>
    <w:rsid w:val="00435FEC"/>
    <w:rsid w:val="004470F2"/>
    <w:rsid w:val="00486C1D"/>
    <w:rsid w:val="004D4109"/>
    <w:rsid w:val="0052204C"/>
    <w:rsid w:val="0057761D"/>
    <w:rsid w:val="00584E86"/>
    <w:rsid w:val="005E5368"/>
    <w:rsid w:val="005E5CBA"/>
    <w:rsid w:val="005F36D2"/>
    <w:rsid w:val="006115B2"/>
    <w:rsid w:val="006325B1"/>
    <w:rsid w:val="006545AC"/>
    <w:rsid w:val="00675AD6"/>
    <w:rsid w:val="0068448E"/>
    <w:rsid w:val="006D297A"/>
    <w:rsid w:val="006D7CD2"/>
    <w:rsid w:val="006F16CD"/>
    <w:rsid w:val="007041E1"/>
    <w:rsid w:val="00736B5A"/>
    <w:rsid w:val="00741653"/>
    <w:rsid w:val="00760518"/>
    <w:rsid w:val="00765AEE"/>
    <w:rsid w:val="0079005E"/>
    <w:rsid w:val="00793F66"/>
    <w:rsid w:val="007A7010"/>
    <w:rsid w:val="007A75AE"/>
    <w:rsid w:val="007C7616"/>
    <w:rsid w:val="00856D6B"/>
    <w:rsid w:val="0087054E"/>
    <w:rsid w:val="008959A7"/>
    <w:rsid w:val="008B47EB"/>
    <w:rsid w:val="008C2B44"/>
    <w:rsid w:val="0094778E"/>
    <w:rsid w:val="00981B1C"/>
    <w:rsid w:val="00992E5A"/>
    <w:rsid w:val="009A2E13"/>
    <w:rsid w:val="009B4D49"/>
    <w:rsid w:val="009D579C"/>
    <w:rsid w:val="00A024F2"/>
    <w:rsid w:val="00A33562"/>
    <w:rsid w:val="00A63AC1"/>
    <w:rsid w:val="00AE7E53"/>
    <w:rsid w:val="00B70E02"/>
    <w:rsid w:val="00B73B88"/>
    <w:rsid w:val="00B93A21"/>
    <w:rsid w:val="00BB71AC"/>
    <w:rsid w:val="00BD3BA8"/>
    <w:rsid w:val="00BE1CEE"/>
    <w:rsid w:val="00BE7AE3"/>
    <w:rsid w:val="00C5236B"/>
    <w:rsid w:val="00C77E7D"/>
    <w:rsid w:val="00CA6116"/>
    <w:rsid w:val="00CB4F02"/>
    <w:rsid w:val="00CD67B0"/>
    <w:rsid w:val="00D1263B"/>
    <w:rsid w:val="00D13B77"/>
    <w:rsid w:val="00D463C3"/>
    <w:rsid w:val="00D7690F"/>
    <w:rsid w:val="00D93C65"/>
    <w:rsid w:val="00DB145C"/>
    <w:rsid w:val="00DC4F77"/>
    <w:rsid w:val="00DD0D1F"/>
    <w:rsid w:val="00DF2A45"/>
    <w:rsid w:val="00E16925"/>
    <w:rsid w:val="00E84B2F"/>
    <w:rsid w:val="00EA62FF"/>
    <w:rsid w:val="00EE011D"/>
    <w:rsid w:val="00EE3427"/>
    <w:rsid w:val="00EF70BB"/>
    <w:rsid w:val="00F61B9D"/>
    <w:rsid w:val="00F71D37"/>
    <w:rsid w:val="00FF5762"/>
    <w:rsid w:val="0BA139C2"/>
    <w:rsid w:val="155037BF"/>
    <w:rsid w:val="224F455D"/>
    <w:rsid w:val="248529F6"/>
    <w:rsid w:val="47FF4CEE"/>
    <w:rsid w:val="4C1B422E"/>
    <w:rsid w:val="598057AE"/>
    <w:rsid w:val="624605A5"/>
    <w:rsid w:val="6EE01A2C"/>
    <w:rsid w:val="7269045B"/>
    <w:rsid w:val="73053AE9"/>
    <w:rsid w:val="780866D3"/>
    <w:rsid w:val="7AC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fontstyle01"/>
    <w:basedOn w:val="7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1544</Characters>
  <Lines>12</Lines>
  <Paragraphs>3</Paragraphs>
  <TotalTime>8</TotalTime>
  <ScaleCrop>false</ScaleCrop>
  <LinksUpToDate>false</LinksUpToDate>
  <CharactersWithSpaces>1811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2020-09-07T03:14:00Z</dcterms:created>
  <dc:creator>1792473875@qq.com</dc:creator>
  <cp:lastModifiedBy>浅</cp:lastModifiedBy>
  <cp:lastPrinted>2020-08-19T04:15:00Z</cp:lastPrinted>
  <dcterms:modified xsi:type="dcterms:W3CDTF">2021-03-02T07:19:01Z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289426755_btnclosed</vt:lpwstr>
  </property>
</Properties>
</file>