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CC" w:rsidRDefault="00B540CC" w:rsidP="00B540CC">
      <w:pPr>
        <w:widowControl/>
        <w:ind w:left="74" w:right="74" w:firstLine="482"/>
        <w:jc w:val="center"/>
        <w:textAlignment w:val="baseline"/>
        <w:rPr>
          <w:rFonts w:ascii="Times New Roman" w:eastAsiaTheme="minorEastAsia" w:hAnsi="Times New Roman"/>
          <w:b/>
          <w:spacing w:val="30"/>
          <w:kern w:val="0"/>
          <w:sz w:val="32"/>
          <w:szCs w:val="24"/>
        </w:rPr>
      </w:pPr>
      <w:r>
        <w:rPr>
          <w:rFonts w:ascii="Times New Roman" w:eastAsiaTheme="minorEastAsia" w:hAnsi="Times New Roman" w:hint="eastAsia"/>
          <w:b/>
          <w:spacing w:val="30"/>
          <w:kern w:val="0"/>
          <w:sz w:val="32"/>
          <w:szCs w:val="24"/>
        </w:rPr>
        <w:t>许昌智能继电器</w:t>
      </w:r>
      <w:r>
        <w:rPr>
          <w:rFonts w:ascii="Times New Roman" w:eastAsiaTheme="minorEastAsia" w:hAnsi="Times New Roman"/>
          <w:b/>
          <w:spacing w:val="30"/>
          <w:kern w:val="0"/>
          <w:sz w:val="32"/>
          <w:szCs w:val="24"/>
        </w:rPr>
        <w:t>股份有限公司</w:t>
      </w:r>
    </w:p>
    <w:p w:rsidR="00B540CC" w:rsidRDefault="00B540CC" w:rsidP="00B540CC">
      <w:pPr>
        <w:widowControl/>
        <w:ind w:left="74" w:right="74" w:firstLine="482"/>
        <w:jc w:val="center"/>
        <w:textAlignment w:val="baseline"/>
        <w:rPr>
          <w:rFonts w:ascii="Times New Roman" w:eastAsiaTheme="minorEastAsia" w:hAnsi="Times New Roman"/>
          <w:b/>
          <w:spacing w:val="30"/>
          <w:kern w:val="0"/>
          <w:sz w:val="32"/>
          <w:szCs w:val="24"/>
        </w:rPr>
      </w:pPr>
      <w:r>
        <w:rPr>
          <w:rFonts w:ascii="Times New Roman" w:eastAsiaTheme="minorEastAsia" w:hAnsi="Times New Roman"/>
          <w:b/>
          <w:spacing w:val="30"/>
          <w:kern w:val="0"/>
          <w:sz w:val="32"/>
          <w:szCs w:val="24"/>
        </w:rPr>
        <w:t>20</w:t>
      </w:r>
      <w:r w:rsidR="002077DB">
        <w:rPr>
          <w:rFonts w:ascii="Times New Roman" w:eastAsiaTheme="minorEastAsia" w:hAnsi="Times New Roman"/>
          <w:b/>
          <w:spacing w:val="30"/>
          <w:kern w:val="0"/>
          <w:sz w:val="32"/>
          <w:szCs w:val="24"/>
        </w:rPr>
        <w:t>2</w:t>
      </w:r>
      <w:r w:rsidR="00C83999">
        <w:rPr>
          <w:rFonts w:ascii="Times New Roman" w:eastAsiaTheme="minorEastAsia" w:hAnsi="Times New Roman" w:hint="eastAsia"/>
          <w:b/>
          <w:spacing w:val="30"/>
          <w:kern w:val="0"/>
          <w:sz w:val="32"/>
          <w:szCs w:val="24"/>
        </w:rPr>
        <w:t>1</w:t>
      </w:r>
      <w:r>
        <w:rPr>
          <w:rFonts w:ascii="Times New Roman" w:eastAsiaTheme="minorEastAsia" w:hAnsi="Times New Roman"/>
          <w:b/>
          <w:spacing w:val="30"/>
          <w:kern w:val="0"/>
          <w:sz w:val="32"/>
          <w:szCs w:val="24"/>
        </w:rPr>
        <w:t>年</w:t>
      </w:r>
      <w:r w:rsidR="00CD3B10">
        <w:rPr>
          <w:rFonts w:ascii="Times New Roman" w:eastAsiaTheme="minorEastAsia" w:hAnsi="Times New Roman" w:hint="eastAsia"/>
          <w:b/>
          <w:spacing w:val="30"/>
          <w:kern w:val="0"/>
          <w:sz w:val="32"/>
          <w:szCs w:val="24"/>
        </w:rPr>
        <w:t>春季</w:t>
      </w:r>
      <w:r>
        <w:rPr>
          <w:rFonts w:ascii="Times New Roman" w:eastAsiaTheme="minorEastAsia" w:hAnsi="Times New Roman"/>
          <w:b/>
          <w:spacing w:val="30"/>
          <w:kern w:val="0"/>
          <w:sz w:val="32"/>
          <w:szCs w:val="24"/>
        </w:rPr>
        <w:t>校园招聘简章</w:t>
      </w:r>
    </w:p>
    <w:p w:rsidR="00B540CC" w:rsidRDefault="00B540CC" w:rsidP="007E4B6A">
      <w:pPr>
        <w:widowControl/>
        <w:spacing w:before="75" w:after="75" w:line="440" w:lineRule="exact"/>
        <w:ind w:right="75"/>
        <w:jc w:val="left"/>
        <w:textAlignment w:val="baseline"/>
        <w:rPr>
          <w:rFonts w:ascii="Times New Roman" w:eastAsiaTheme="minorEastAsia" w:hAnsi="Times New Roman"/>
          <w:b/>
          <w:bCs/>
          <w:spacing w:val="-2"/>
          <w:kern w:val="0"/>
          <w:sz w:val="28"/>
          <w:szCs w:val="28"/>
        </w:rPr>
      </w:pPr>
      <w:r>
        <w:rPr>
          <w:rFonts w:ascii="Times New Roman" w:eastAsiaTheme="minorEastAsia" w:hAnsi="Times New Roman"/>
          <w:b/>
          <w:bCs/>
          <w:spacing w:val="-2"/>
          <w:kern w:val="0"/>
          <w:sz w:val="28"/>
          <w:szCs w:val="28"/>
        </w:rPr>
        <w:t>一、简介</w:t>
      </w:r>
    </w:p>
    <w:p w:rsidR="00B540CC" w:rsidRDefault="00B540CC" w:rsidP="007E4B6A">
      <w:pPr>
        <w:widowControl/>
        <w:spacing w:before="75" w:after="75" w:line="440" w:lineRule="exact"/>
        <w:ind w:right="75"/>
        <w:jc w:val="left"/>
        <w:textAlignment w:val="baseline"/>
        <w:rPr>
          <w:rFonts w:ascii="Times New Roman" w:eastAsiaTheme="minorEastAsia" w:hAnsi="Times New Roman"/>
          <w:bCs/>
          <w:spacing w:val="-2"/>
          <w:kern w:val="0"/>
          <w:sz w:val="24"/>
          <w:szCs w:val="24"/>
        </w:rPr>
      </w:pPr>
      <w:r>
        <w:rPr>
          <w:rFonts w:ascii="Times New Roman" w:eastAsiaTheme="minorEastAsia" w:hAnsi="Times New Roman" w:hint="eastAsia"/>
          <w:bCs/>
          <w:spacing w:val="-2"/>
          <w:kern w:val="0"/>
          <w:sz w:val="24"/>
          <w:szCs w:val="24"/>
        </w:rPr>
        <w:t>（一）企业简介</w:t>
      </w:r>
    </w:p>
    <w:p w:rsidR="00CD3B10" w:rsidRPr="00CD3B10" w:rsidRDefault="00CD3B10" w:rsidP="00CD3B10">
      <w:pPr>
        <w:spacing w:line="440" w:lineRule="exact"/>
        <w:ind w:firstLineChars="200" w:firstLine="480"/>
        <w:rPr>
          <w:rFonts w:ascii="Times New Roman" w:eastAsiaTheme="minorEastAsia" w:hAnsi="Times New Roman" w:hint="eastAsia"/>
          <w:sz w:val="24"/>
          <w:szCs w:val="24"/>
        </w:rPr>
      </w:pPr>
      <w:r w:rsidRPr="00CD3B10">
        <w:rPr>
          <w:rFonts w:ascii="Times New Roman" w:eastAsiaTheme="minorEastAsia" w:hAnsi="Times New Roman" w:hint="eastAsia"/>
          <w:sz w:val="24"/>
          <w:szCs w:val="24"/>
        </w:rPr>
        <w:t>许昌智能继电器股份有限公司成立于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t>2009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t>年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t>5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t>月，前身是许继智能控制技术有限公司，并继承了许昌继电器研究所，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t>2014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t>年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t>12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t>月在全国中小企业股</w:t>
      </w:r>
      <w:proofErr w:type="gramStart"/>
      <w:r w:rsidRPr="00CD3B10">
        <w:rPr>
          <w:rFonts w:ascii="Times New Roman" w:eastAsiaTheme="minorEastAsia" w:hAnsi="Times New Roman" w:hint="eastAsia"/>
          <w:sz w:val="24"/>
          <w:szCs w:val="24"/>
        </w:rPr>
        <w:t>转系统</w:t>
      </w:r>
      <w:proofErr w:type="gramEnd"/>
      <w:r w:rsidRPr="00CD3B10">
        <w:rPr>
          <w:rFonts w:ascii="Times New Roman" w:eastAsiaTheme="minorEastAsia" w:hAnsi="Times New Roman" w:hint="eastAsia"/>
          <w:sz w:val="24"/>
          <w:szCs w:val="24"/>
        </w:rPr>
        <w:t>成功挂牌（证券代码：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t>831396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t>，证券简称：许昌智能），</w:t>
      </w:r>
      <w:proofErr w:type="gramStart"/>
      <w:r w:rsidRPr="00CD3B10">
        <w:rPr>
          <w:rFonts w:ascii="Times New Roman" w:eastAsiaTheme="minorEastAsia" w:hAnsi="Times New Roman" w:hint="eastAsia"/>
          <w:sz w:val="24"/>
          <w:szCs w:val="24"/>
        </w:rPr>
        <w:t>是京投关联</w:t>
      </w:r>
      <w:proofErr w:type="gramEnd"/>
      <w:r w:rsidRPr="00CD3B10">
        <w:rPr>
          <w:rFonts w:ascii="Times New Roman" w:eastAsiaTheme="minorEastAsia" w:hAnsi="Times New Roman" w:hint="eastAsia"/>
          <w:sz w:val="24"/>
          <w:szCs w:val="24"/>
        </w:rPr>
        <w:t>企业（北京市基础设施投资有限公司）。公司致力于能源互联网技术在配用电侧的应用研究，发展至今已成为中国优秀的智能配用电系统解决方案提供商。</w:t>
      </w:r>
    </w:p>
    <w:p w:rsidR="00CD3B10" w:rsidRPr="00CD3B10" w:rsidRDefault="00CD3B10" w:rsidP="00CD3B10">
      <w:pPr>
        <w:spacing w:line="440" w:lineRule="exact"/>
        <w:ind w:firstLineChars="200" w:firstLine="480"/>
        <w:rPr>
          <w:rFonts w:ascii="Times New Roman" w:eastAsiaTheme="minorEastAsia" w:hAnsi="Times New Roman" w:hint="eastAsia"/>
          <w:sz w:val="24"/>
          <w:szCs w:val="24"/>
        </w:rPr>
      </w:pPr>
      <w:r w:rsidRPr="00CD3B10">
        <w:rPr>
          <w:rFonts w:ascii="Times New Roman" w:eastAsiaTheme="minorEastAsia" w:hAnsi="Times New Roman" w:hint="eastAsia"/>
          <w:sz w:val="24"/>
          <w:szCs w:val="24"/>
        </w:rPr>
        <w:t>公司总部位于许昌，在北京设立子公司作为研发中心、资本运作中心、战略规划中心，并在北京设立营销服务中心、在郑州设立工程技术中心、在海口</w:t>
      </w:r>
      <w:proofErr w:type="gramStart"/>
      <w:r w:rsidRPr="00CD3B10">
        <w:rPr>
          <w:rFonts w:ascii="Times New Roman" w:eastAsiaTheme="minorEastAsia" w:hAnsi="Times New Roman" w:hint="eastAsia"/>
          <w:sz w:val="24"/>
          <w:szCs w:val="24"/>
        </w:rPr>
        <w:t>江东新区</w:t>
      </w:r>
      <w:proofErr w:type="gramEnd"/>
      <w:r w:rsidRPr="00CD3B10">
        <w:rPr>
          <w:rFonts w:ascii="Times New Roman" w:eastAsiaTheme="minorEastAsia" w:hAnsi="Times New Roman" w:hint="eastAsia"/>
          <w:sz w:val="24"/>
          <w:szCs w:val="24"/>
        </w:rPr>
        <w:t>设立区域总部，在郑州、沈阳、天津、石家庄、太原、济南、西宁、兰州、乌鲁木齐、西安、合肥、武汉、长沙、南昌、成都、重庆、福州、广州等地设有办事处。</w:t>
      </w:r>
    </w:p>
    <w:p w:rsidR="00CD3B10" w:rsidRPr="00CD3B10" w:rsidRDefault="00CD3B10" w:rsidP="00CD3B10">
      <w:pPr>
        <w:spacing w:line="440" w:lineRule="exact"/>
        <w:ind w:firstLineChars="200" w:firstLine="480"/>
        <w:rPr>
          <w:rFonts w:ascii="Times New Roman" w:eastAsiaTheme="minorEastAsia" w:hAnsi="Times New Roman" w:hint="eastAsia"/>
          <w:sz w:val="24"/>
          <w:szCs w:val="24"/>
        </w:rPr>
      </w:pPr>
      <w:r w:rsidRPr="00CD3B10">
        <w:rPr>
          <w:rFonts w:ascii="Times New Roman" w:eastAsiaTheme="minorEastAsia" w:hAnsi="Times New Roman" w:hint="eastAsia"/>
          <w:sz w:val="24"/>
          <w:szCs w:val="24"/>
        </w:rPr>
        <w:t>公司现有员工近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t>400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t>人，以技术开发、营销服务为主体的人才倒三角结构组成，组建有五大实验室支撑研发体系，分别为变配电系统测试实验室、嵌入式软件测试实验室、硬件抗干扰实验室、雷电冲击实验室</w:t>
      </w:r>
      <w:proofErr w:type="gramStart"/>
      <w:r w:rsidRPr="00CD3B10">
        <w:rPr>
          <w:rFonts w:ascii="Times New Roman" w:eastAsiaTheme="minorEastAsia" w:hAnsi="Times New Roman" w:hint="eastAsia"/>
          <w:sz w:val="24"/>
          <w:szCs w:val="24"/>
        </w:rPr>
        <w:t>及局放实验室</w:t>
      </w:r>
      <w:proofErr w:type="gramEnd"/>
      <w:r w:rsidRPr="00CD3B10">
        <w:rPr>
          <w:rFonts w:ascii="Times New Roman" w:eastAsiaTheme="minorEastAsia" w:hAnsi="Times New Roman" w:hint="eastAsia"/>
          <w:sz w:val="24"/>
          <w:szCs w:val="24"/>
        </w:rPr>
        <w:t>，公司被认定为省级企业技术中心、省级工程技术研究中心、</w:t>
      </w:r>
      <w:proofErr w:type="gramStart"/>
      <w:r w:rsidRPr="00CD3B10">
        <w:rPr>
          <w:rFonts w:ascii="Times New Roman" w:eastAsiaTheme="minorEastAsia" w:hAnsi="Times New Roman" w:hint="eastAsia"/>
          <w:sz w:val="24"/>
          <w:szCs w:val="24"/>
        </w:rPr>
        <w:t>国家发改委</w:t>
      </w:r>
      <w:proofErr w:type="gramEnd"/>
      <w:r w:rsidRPr="00CD3B10">
        <w:rPr>
          <w:rFonts w:ascii="Times New Roman" w:eastAsiaTheme="minorEastAsia" w:hAnsi="Times New Roman" w:hint="eastAsia"/>
          <w:sz w:val="24"/>
          <w:szCs w:val="24"/>
        </w:rPr>
        <w:t>开放式研发平台。</w:t>
      </w:r>
    </w:p>
    <w:p w:rsidR="00CD3B10" w:rsidRPr="00CD3B10" w:rsidRDefault="00CD3B10" w:rsidP="00CD3B10">
      <w:pPr>
        <w:spacing w:line="440" w:lineRule="exact"/>
        <w:ind w:firstLineChars="200" w:firstLine="480"/>
        <w:rPr>
          <w:rFonts w:ascii="Times New Roman" w:eastAsiaTheme="minorEastAsia" w:hAnsi="Times New Roman" w:hint="eastAsia"/>
          <w:sz w:val="24"/>
          <w:szCs w:val="24"/>
        </w:rPr>
      </w:pPr>
      <w:r w:rsidRPr="00CD3B10">
        <w:rPr>
          <w:rFonts w:ascii="Times New Roman" w:eastAsiaTheme="minorEastAsia" w:hAnsi="Times New Roman" w:hint="eastAsia"/>
          <w:sz w:val="24"/>
          <w:szCs w:val="24"/>
        </w:rPr>
        <w:t>公司被授予高新技术企业、河南省创新型试点企业、河南省节能减</w:t>
      </w:r>
      <w:proofErr w:type="gramStart"/>
      <w:r w:rsidRPr="00CD3B10">
        <w:rPr>
          <w:rFonts w:ascii="Times New Roman" w:eastAsiaTheme="minorEastAsia" w:hAnsi="Times New Roman" w:hint="eastAsia"/>
          <w:sz w:val="24"/>
          <w:szCs w:val="24"/>
        </w:rPr>
        <w:t>排科技</w:t>
      </w:r>
      <w:proofErr w:type="gramEnd"/>
      <w:r w:rsidRPr="00CD3B10">
        <w:rPr>
          <w:rFonts w:ascii="Times New Roman" w:eastAsiaTheme="minorEastAsia" w:hAnsi="Times New Roman" w:hint="eastAsia"/>
          <w:sz w:val="24"/>
          <w:szCs w:val="24"/>
        </w:rPr>
        <w:t>创新示范企业、河南省瞪</w:t>
      </w:r>
      <w:proofErr w:type="gramStart"/>
      <w:r w:rsidRPr="00CD3B10">
        <w:rPr>
          <w:rFonts w:ascii="Times New Roman" w:eastAsiaTheme="minorEastAsia" w:hAnsi="Times New Roman" w:hint="eastAsia"/>
          <w:sz w:val="24"/>
          <w:szCs w:val="24"/>
        </w:rPr>
        <w:t>羚</w:t>
      </w:r>
      <w:proofErr w:type="gramEnd"/>
      <w:r w:rsidRPr="00CD3B10">
        <w:rPr>
          <w:rFonts w:ascii="Times New Roman" w:eastAsiaTheme="minorEastAsia" w:hAnsi="Times New Roman" w:hint="eastAsia"/>
          <w:sz w:val="24"/>
          <w:szCs w:val="24"/>
        </w:rPr>
        <w:t>企业、河南省制造业双创平台、国家发展和改革委员会战略性新兴产业《轨道交通智能供电及安全设备》产业化项目基地、中央国家机关办公区节能监管体系建设项目及国家电网、南方电网、中核集团合格供应商等。公司同时具备电子与智能化专业承包资质、电力工程施工总承包资质、承装（修、试）资质和信息系统集成及服务资质。</w:t>
      </w:r>
    </w:p>
    <w:p w:rsidR="00CD3B10" w:rsidRPr="00CD3B10" w:rsidRDefault="00CD3B10" w:rsidP="00CD3B10">
      <w:pPr>
        <w:spacing w:line="440" w:lineRule="exact"/>
        <w:ind w:firstLineChars="200" w:firstLine="480"/>
        <w:rPr>
          <w:rFonts w:ascii="Times New Roman" w:eastAsiaTheme="minorEastAsia" w:hAnsi="Times New Roman" w:hint="eastAsia"/>
          <w:sz w:val="24"/>
          <w:szCs w:val="24"/>
        </w:rPr>
      </w:pPr>
      <w:r w:rsidRPr="00CD3B10">
        <w:rPr>
          <w:rFonts w:ascii="Times New Roman" w:eastAsiaTheme="minorEastAsia" w:hAnsi="Times New Roman" w:hint="eastAsia"/>
          <w:sz w:val="24"/>
          <w:szCs w:val="24"/>
        </w:rPr>
        <w:t>凭借骨干员工在保护自动化领域多年的技术沉淀，公司积极推进能源互联网领域产品的软硬件融合，陆续成功推出了区域（园区）能源综合监控系统、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t>SEMS-8000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t>能效管理系统、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t>CDZ-8100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t>智能变配电系统、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t>ECLOUD-8000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t>能源云平台、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t>CLZ8000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t>电气火灾监控系统、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t>FPMS-8000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t>消防设备电源监控系统、运维系统、配网自动化系统（含固体绝缘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t>/SF6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t>气体环网柜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t>+DTU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t>、柱上断路器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t>+FTU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t>、配变台区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t>+TTU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t>）、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t>SOLAR-8000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t>光伏发电监控系统、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t>KED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t>型地铁牵引供电直流</w:t>
      </w:r>
      <w:r w:rsidRPr="00CD3B10">
        <w:rPr>
          <w:rFonts w:ascii="Times New Roman" w:eastAsiaTheme="minorEastAsia" w:hAnsi="Times New Roman" w:hint="eastAsia"/>
          <w:sz w:val="24"/>
          <w:szCs w:val="24"/>
        </w:rPr>
        <w:lastRenderedPageBreak/>
        <w:t>成套开关及保护设备、高低压成套开关设备及智能开关元件、电力保护及数显仪表、电能质量调节设备、充电桩（站）、巡检机器人、储能等配用电一二次成套电力设备，并提供电力施工总承包交钥匙工程，拥有多项专利和软件著作权，主营产品均已通过了省级科技成果鉴定，技术达到国内领先水平。</w:t>
      </w:r>
    </w:p>
    <w:p w:rsidR="00CD3B10" w:rsidRPr="00CD3B10" w:rsidRDefault="00CD3B10" w:rsidP="00CD3B10">
      <w:pPr>
        <w:spacing w:line="440" w:lineRule="exact"/>
        <w:ind w:firstLineChars="200" w:firstLine="480"/>
        <w:rPr>
          <w:rFonts w:ascii="Times New Roman" w:eastAsiaTheme="minorEastAsia" w:hAnsi="Times New Roman" w:hint="eastAsia"/>
          <w:sz w:val="24"/>
          <w:szCs w:val="24"/>
        </w:rPr>
      </w:pPr>
      <w:r w:rsidRPr="00CD3B10">
        <w:rPr>
          <w:rFonts w:ascii="Times New Roman" w:eastAsiaTheme="minorEastAsia" w:hAnsi="Times New Roman" w:hint="eastAsia"/>
          <w:sz w:val="24"/>
          <w:szCs w:val="24"/>
        </w:rPr>
        <w:t>公司始终坚持“自主研发与产学研相结合”的技术创新道路，高度重视研发团队的建设和培养，以达到国际领先水平为研发目标，努力提高我国配用电智能化水平。公司与清华大学、华中科技大学、郑州大学、上海理工大学、上海交通大学、郑州铁路局总工程师室、河南省电力公司电力科学研究院、</w:t>
      </w:r>
      <w:proofErr w:type="gramStart"/>
      <w:r w:rsidRPr="00CD3B10">
        <w:rPr>
          <w:rFonts w:ascii="Times New Roman" w:eastAsiaTheme="minorEastAsia" w:hAnsi="Times New Roman" w:hint="eastAsia"/>
          <w:sz w:val="24"/>
          <w:szCs w:val="24"/>
        </w:rPr>
        <w:t>国网智能</w:t>
      </w:r>
      <w:proofErr w:type="gramEnd"/>
      <w:r w:rsidRPr="00CD3B10">
        <w:rPr>
          <w:rFonts w:ascii="Times New Roman" w:eastAsiaTheme="minorEastAsia" w:hAnsi="Times New Roman" w:hint="eastAsia"/>
          <w:sz w:val="24"/>
          <w:szCs w:val="24"/>
        </w:rPr>
        <w:t>电网研究院等多所高校和科研院所开展合作，并与华中科技大学、华北水利水电大学签订了就业基地协议。</w:t>
      </w:r>
    </w:p>
    <w:p w:rsidR="00561301" w:rsidRPr="00F06EEB" w:rsidRDefault="00CD3B10" w:rsidP="00CD3B10">
      <w:pPr>
        <w:spacing w:line="440" w:lineRule="exact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CD3B10">
        <w:rPr>
          <w:rFonts w:ascii="Times New Roman" w:eastAsiaTheme="minorEastAsia" w:hAnsi="Times New Roman" w:hint="eastAsia"/>
          <w:sz w:val="24"/>
          <w:szCs w:val="24"/>
        </w:rPr>
        <w:t>“青出于蓝、而胜于蓝”，全体员工都在锐意进取，以“诚信、责任、创新、包容、专业”为核心价值观，引进、消化、吸收国内外先进的科学技术和卓越的管理经验，坚持技术创新和管理创新，为推动员工与企业共同发展、推进民族智能配用电事业、实现国家能源互联网伟大战略而奋斗！</w:t>
      </w:r>
    </w:p>
    <w:p w:rsidR="00B540CC" w:rsidRDefault="00B540CC" w:rsidP="00561301">
      <w:pPr>
        <w:spacing w:line="440" w:lineRule="exact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（二）企业荣誉</w:t>
      </w:r>
    </w:p>
    <w:p w:rsidR="00B540CC" w:rsidRDefault="00B540CC" w:rsidP="007E4B6A">
      <w:pPr>
        <w:spacing w:line="440" w:lineRule="exact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公司自成立以来，以“发展民族智能配用电产业”为企业使命，以“成为卓越的能源互联网服务商”为企业愿景，坚持走自主创新之路，努力提高我国变配电智能化水平，以达到国际先进水平、替代进口产品为研发目标。通过加大自主创新和研发投入，公司连续承担国家发展和改革委员会战略性新兴产业项目、省高新技术产业化项目、省重点科技攻关计划项目等多项项目，在国家和行业内获得了诸多荣誉：</w:t>
      </w:r>
    </w:p>
    <w:p w:rsidR="00B540CC" w:rsidRDefault="00B540CC" w:rsidP="007E4B6A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国家发展和改革委员会战略性新兴产业“轨道交通智能供电及安全设备”产业化项目基地</w:t>
      </w:r>
    </w:p>
    <w:p w:rsidR="00B540CC" w:rsidRDefault="00B540CC" w:rsidP="007E4B6A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“中央国家机关办公区节能监管体系”</w:t>
      </w:r>
      <w:r w:rsidR="00D81396">
        <w:rPr>
          <w:rFonts w:ascii="Times New Roman" w:eastAsiaTheme="minorEastAsia" w:hAnsi="Times New Roman" w:hint="eastAsia"/>
          <w:sz w:val="24"/>
          <w:szCs w:val="24"/>
        </w:rPr>
        <w:t>建设</w:t>
      </w:r>
      <w:r w:rsidR="00D81396">
        <w:rPr>
          <w:rFonts w:ascii="Times New Roman" w:eastAsiaTheme="minorEastAsia" w:hAnsi="Times New Roman"/>
          <w:sz w:val="24"/>
          <w:szCs w:val="24"/>
        </w:rPr>
        <w:t>项目及国家电网、南方电网、中核集团</w:t>
      </w:r>
      <w:r>
        <w:rPr>
          <w:rFonts w:ascii="Times New Roman" w:eastAsiaTheme="minorEastAsia" w:hAnsi="Times New Roman" w:hint="eastAsia"/>
          <w:sz w:val="24"/>
          <w:szCs w:val="24"/>
        </w:rPr>
        <w:t>合格供应商</w:t>
      </w:r>
    </w:p>
    <w:p w:rsidR="00B540CC" w:rsidRPr="00E15498" w:rsidRDefault="00B540CC" w:rsidP="007E4B6A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="Times New Roman" w:eastAsiaTheme="minorEastAsia" w:hAnsi="Times New Roman"/>
          <w:sz w:val="24"/>
          <w:szCs w:val="24"/>
        </w:rPr>
      </w:pPr>
      <w:r w:rsidRPr="00E15498">
        <w:rPr>
          <w:rFonts w:ascii="Times New Roman" w:eastAsiaTheme="minorEastAsia" w:hAnsi="Times New Roman" w:hint="eastAsia"/>
          <w:sz w:val="24"/>
          <w:szCs w:val="24"/>
        </w:rPr>
        <w:t>高新技术企业</w:t>
      </w:r>
    </w:p>
    <w:p w:rsidR="00B540CC" w:rsidRPr="00E15498" w:rsidRDefault="00B540CC" w:rsidP="007E4B6A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="Times New Roman" w:eastAsiaTheme="minorEastAsia" w:hAnsi="Times New Roman"/>
          <w:sz w:val="24"/>
          <w:szCs w:val="24"/>
        </w:rPr>
      </w:pPr>
      <w:r w:rsidRPr="00E15498">
        <w:rPr>
          <w:rFonts w:ascii="Times New Roman" w:eastAsiaTheme="minorEastAsia" w:hAnsi="Times New Roman" w:hint="eastAsia"/>
          <w:sz w:val="24"/>
          <w:szCs w:val="24"/>
        </w:rPr>
        <w:t>河南省企业技术中心</w:t>
      </w:r>
    </w:p>
    <w:p w:rsidR="00B540CC" w:rsidRPr="00E15498" w:rsidRDefault="00B540CC" w:rsidP="007E4B6A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="Times New Roman" w:eastAsiaTheme="minorEastAsia" w:hAnsi="Times New Roman"/>
          <w:sz w:val="24"/>
          <w:szCs w:val="24"/>
        </w:rPr>
      </w:pPr>
      <w:r w:rsidRPr="00E15498">
        <w:rPr>
          <w:rFonts w:ascii="Times New Roman" w:eastAsiaTheme="minorEastAsia" w:hAnsi="Times New Roman" w:hint="eastAsia"/>
          <w:sz w:val="24"/>
          <w:szCs w:val="24"/>
        </w:rPr>
        <w:t>河南省</w:t>
      </w:r>
      <w:r w:rsidR="00D81396">
        <w:rPr>
          <w:rFonts w:ascii="Times New Roman" w:eastAsiaTheme="minorEastAsia" w:hAnsi="Times New Roman" w:hint="eastAsia"/>
          <w:sz w:val="24"/>
          <w:szCs w:val="24"/>
        </w:rPr>
        <w:t>制造业双创</w:t>
      </w:r>
      <w:r w:rsidR="00D81396">
        <w:rPr>
          <w:rFonts w:ascii="Times New Roman" w:eastAsiaTheme="minorEastAsia" w:hAnsi="Times New Roman"/>
          <w:sz w:val="24"/>
          <w:szCs w:val="24"/>
        </w:rPr>
        <w:t>平台</w:t>
      </w:r>
    </w:p>
    <w:p w:rsidR="00B540CC" w:rsidRPr="00E15498" w:rsidRDefault="00B540CC" w:rsidP="007E4B6A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="Times New Roman" w:eastAsiaTheme="minorEastAsia" w:hAnsi="Times New Roman"/>
          <w:sz w:val="24"/>
          <w:szCs w:val="24"/>
        </w:rPr>
      </w:pPr>
      <w:r w:rsidRPr="00E15498">
        <w:rPr>
          <w:rFonts w:ascii="Times New Roman" w:eastAsiaTheme="minorEastAsia" w:hAnsi="Times New Roman" w:hint="eastAsia"/>
          <w:sz w:val="24"/>
          <w:szCs w:val="24"/>
        </w:rPr>
        <w:t>河南省技术创新示范企业</w:t>
      </w:r>
    </w:p>
    <w:p w:rsidR="00B540CC" w:rsidRPr="00E15498" w:rsidRDefault="00B540CC" w:rsidP="007E4B6A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="Times New Roman" w:eastAsiaTheme="minorEastAsia" w:hAnsi="Times New Roman"/>
          <w:sz w:val="24"/>
          <w:szCs w:val="24"/>
        </w:rPr>
      </w:pPr>
      <w:r w:rsidRPr="00E15498">
        <w:rPr>
          <w:rFonts w:ascii="Times New Roman" w:eastAsiaTheme="minorEastAsia" w:hAnsi="Times New Roman" w:hint="eastAsia"/>
          <w:sz w:val="24"/>
          <w:szCs w:val="24"/>
        </w:rPr>
        <w:t>河南省创新型试点企业</w:t>
      </w:r>
    </w:p>
    <w:p w:rsidR="00B540CC" w:rsidRPr="00E15498" w:rsidRDefault="00B540CC" w:rsidP="007E4B6A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="Times New Roman" w:eastAsiaTheme="minorEastAsia" w:hAnsi="Times New Roman"/>
          <w:sz w:val="24"/>
          <w:szCs w:val="24"/>
        </w:rPr>
      </w:pPr>
      <w:r w:rsidRPr="00E15498">
        <w:rPr>
          <w:rFonts w:ascii="Times New Roman" w:eastAsiaTheme="minorEastAsia" w:hAnsi="Times New Roman" w:hint="eastAsia"/>
          <w:sz w:val="24"/>
          <w:szCs w:val="24"/>
        </w:rPr>
        <w:t>河南省节能减</w:t>
      </w:r>
      <w:proofErr w:type="gramStart"/>
      <w:r w:rsidRPr="00E15498">
        <w:rPr>
          <w:rFonts w:ascii="Times New Roman" w:eastAsiaTheme="minorEastAsia" w:hAnsi="Times New Roman" w:hint="eastAsia"/>
          <w:sz w:val="24"/>
          <w:szCs w:val="24"/>
        </w:rPr>
        <w:t>排科技</w:t>
      </w:r>
      <w:proofErr w:type="gramEnd"/>
      <w:r w:rsidRPr="00E15498">
        <w:rPr>
          <w:rFonts w:ascii="Times New Roman" w:eastAsiaTheme="minorEastAsia" w:hAnsi="Times New Roman" w:hint="eastAsia"/>
          <w:sz w:val="24"/>
          <w:szCs w:val="24"/>
        </w:rPr>
        <w:t>创新示范企业</w:t>
      </w:r>
    </w:p>
    <w:p w:rsidR="00B540CC" w:rsidRDefault="00B540CC" w:rsidP="007E4B6A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="Times New Roman" w:eastAsiaTheme="minorEastAsia" w:hAnsi="Times New Roman"/>
          <w:sz w:val="24"/>
          <w:szCs w:val="24"/>
        </w:rPr>
      </w:pPr>
      <w:r w:rsidRPr="00E15498">
        <w:rPr>
          <w:rFonts w:ascii="Times New Roman" w:eastAsiaTheme="minorEastAsia" w:hAnsi="Times New Roman" w:hint="eastAsia"/>
          <w:sz w:val="24"/>
          <w:szCs w:val="24"/>
        </w:rPr>
        <w:lastRenderedPageBreak/>
        <w:t>河南省瞪</w:t>
      </w:r>
      <w:proofErr w:type="gramStart"/>
      <w:r w:rsidRPr="00E15498">
        <w:rPr>
          <w:rFonts w:ascii="Times New Roman" w:eastAsiaTheme="minorEastAsia" w:hAnsi="Times New Roman" w:hint="eastAsia"/>
          <w:sz w:val="24"/>
          <w:szCs w:val="24"/>
        </w:rPr>
        <w:t>羚</w:t>
      </w:r>
      <w:proofErr w:type="gramEnd"/>
      <w:r w:rsidRPr="00E15498">
        <w:rPr>
          <w:rFonts w:ascii="Times New Roman" w:eastAsiaTheme="minorEastAsia" w:hAnsi="Times New Roman" w:hint="eastAsia"/>
          <w:sz w:val="24"/>
          <w:szCs w:val="24"/>
        </w:rPr>
        <w:t>企业</w:t>
      </w:r>
    </w:p>
    <w:p w:rsidR="00075921" w:rsidRPr="00E15498" w:rsidRDefault="00075921" w:rsidP="007E4B6A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河南省制造业</w:t>
      </w:r>
      <w:r>
        <w:rPr>
          <w:rFonts w:ascii="Times New Roman" w:eastAsiaTheme="minorEastAsia" w:hAnsi="Times New Roman"/>
          <w:sz w:val="24"/>
          <w:szCs w:val="24"/>
        </w:rPr>
        <w:t>“</w:t>
      </w:r>
      <w:r>
        <w:rPr>
          <w:rFonts w:ascii="Times New Roman" w:eastAsiaTheme="minorEastAsia" w:hAnsi="Times New Roman" w:hint="eastAsia"/>
          <w:sz w:val="24"/>
          <w:szCs w:val="24"/>
        </w:rPr>
        <w:t>双创</w:t>
      </w:r>
      <w:r>
        <w:rPr>
          <w:rFonts w:ascii="Times New Roman" w:eastAsiaTheme="minorEastAsia" w:hAnsi="Times New Roman"/>
          <w:sz w:val="24"/>
          <w:szCs w:val="24"/>
        </w:rPr>
        <w:t>平台</w:t>
      </w:r>
      <w:r>
        <w:rPr>
          <w:rFonts w:ascii="Times New Roman" w:eastAsiaTheme="minorEastAsia" w:hAnsi="Times New Roman"/>
          <w:sz w:val="24"/>
          <w:szCs w:val="24"/>
        </w:rPr>
        <w:t>”</w:t>
      </w:r>
    </w:p>
    <w:p w:rsidR="00B540CC" w:rsidRPr="00E15498" w:rsidRDefault="00B540CC" w:rsidP="007E4B6A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="Times New Roman" w:eastAsiaTheme="minorEastAsia" w:hAnsi="Times New Roman"/>
          <w:sz w:val="24"/>
          <w:szCs w:val="24"/>
        </w:rPr>
      </w:pPr>
      <w:r w:rsidRPr="00E15498">
        <w:rPr>
          <w:rFonts w:ascii="Times New Roman" w:eastAsiaTheme="minorEastAsia" w:hAnsi="Times New Roman" w:hint="eastAsia"/>
          <w:sz w:val="24"/>
          <w:szCs w:val="24"/>
        </w:rPr>
        <w:t>河南省守合同重信用企业</w:t>
      </w:r>
    </w:p>
    <w:p w:rsidR="00075921" w:rsidRPr="00075921" w:rsidRDefault="002A25DB" w:rsidP="00075921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="Times New Roman" w:eastAsiaTheme="minorEastAsia" w:hAnsi="Times New Roman" w:hint="eastAsia"/>
          <w:sz w:val="24"/>
          <w:szCs w:val="24"/>
        </w:rPr>
      </w:pPr>
      <w:r w:rsidRPr="00E15498">
        <w:rPr>
          <w:rFonts w:ascii="Times New Roman" w:eastAsiaTheme="minorEastAsia" w:hAnsi="Times New Roman" w:hint="eastAsia"/>
          <w:sz w:val="24"/>
          <w:szCs w:val="24"/>
        </w:rPr>
        <w:t>河南省“先进基层</w:t>
      </w:r>
      <w:r w:rsidRPr="00E15498">
        <w:rPr>
          <w:rFonts w:ascii="Times New Roman" w:eastAsiaTheme="minorEastAsia" w:hAnsi="Times New Roman"/>
          <w:sz w:val="24"/>
          <w:szCs w:val="24"/>
        </w:rPr>
        <w:t>党组织</w:t>
      </w:r>
      <w:r w:rsidRPr="00E15498">
        <w:rPr>
          <w:rFonts w:ascii="Times New Roman" w:eastAsiaTheme="minorEastAsia" w:hAnsi="Times New Roman" w:hint="eastAsia"/>
          <w:sz w:val="24"/>
          <w:szCs w:val="24"/>
        </w:rPr>
        <w:t>”</w:t>
      </w:r>
    </w:p>
    <w:p w:rsidR="002A25DB" w:rsidRDefault="00DF630C" w:rsidP="00CD3B10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="Times New Roman" w:eastAsiaTheme="minorEastAsia" w:hAnsi="Times New Roman"/>
          <w:sz w:val="24"/>
          <w:szCs w:val="24"/>
        </w:rPr>
      </w:pPr>
      <w:r w:rsidRPr="00E15498">
        <w:rPr>
          <w:rFonts w:ascii="Times New Roman" w:eastAsiaTheme="minorEastAsia" w:hAnsi="Times New Roman" w:hint="eastAsia"/>
          <w:sz w:val="24"/>
          <w:szCs w:val="24"/>
        </w:rPr>
        <w:t>共青</w:t>
      </w:r>
      <w:r w:rsidR="000B0D53" w:rsidRPr="00E15498">
        <w:rPr>
          <w:rFonts w:ascii="Times New Roman" w:eastAsiaTheme="minorEastAsia" w:hAnsi="Times New Roman" w:hint="eastAsia"/>
          <w:sz w:val="24"/>
          <w:szCs w:val="24"/>
        </w:rPr>
        <w:t>团</w:t>
      </w:r>
      <w:r>
        <w:rPr>
          <w:rFonts w:ascii="Times New Roman" w:eastAsiaTheme="minorEastAsia" w:hAnsi="Times New Roman" w:hint="eastAsia"/>
          <w:sz w:val="24"/>
          <w:szCs w:val="24"/>
        </w:rPr>
        <w:t>许昌市</w:t>
      </w:r>
      <w:r w:rsidRPr="00E15498">
        <w:rPr>
          <w:rFonts w:ascii="Times New Roman" w:eastAsiaTheme="minorEastAsia" w:hAnsi="Times New Roman" w:hint="eastAsia"/>
          <w:sz w:val="24"/>
          <w:szCs w:val="24"/>
        </w:rPr>
        <w:t>委</w:t>
      </w:r>
      <w:r w:rsidR="002A25DB" w:rsidRPr="00E15498">
        <w:rPr>
          <w:rFonts w:ascii="Times New Roman" w:eastAsiaTheme="minorEastAsia" w:hAnsi="Times New Roman" w:hint="eastAsia"/>
          <w:sz w:val="24"/>
          <w:szCs w:val="24"/>
        </w:rPr>
        <w:t>“青年</w:t>
      </w:r>
      <w:r w:rsidR="002A25DB" w:rsidRPr="00E15498">
        <w:rPr>
          <w:rFonts w:ascii="Times New Roman" w:eastAsiaTheme="minorEastAsia" w:hAnsi="Times New Roman"/>
          <w:sz w:val="24"/>
          <w:szCs w:val="24"/>
        </w:rPr>
        <w:t>文明号</w:t>
      </w:r>
      <w:r w:rsidR="002A25DB" w:rsidRPr="00E15498">
        <w:rPr>
          <w:rFonts w:ascii="Times New Roman" w:eastAsiaTheme="minorEastAsia" w:hAnsi="Times New Roman" w:hint="eastAsia"/>
          <w:sz w:val="24"/>
          <w:szCs w:val="24"/>
        </w:rPr>
        <w:t>”</w:t>
      </w:r>
    </w:p>
    <w:p w:rsidR="00075921" w:rsidRPr="00075921" w:rsidRDefault="00075921" w:rsidP="00075921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="Times New Roman" w:eastAsiaTheme="minorEastAsia" w:hAnsi="Times New Roman" w:hint="eastAsia"/>
          <w:sz w:val="24"/>
          <w:szCs w:val="24"/>
        </w:rPr>
      </w:pPr>
      <w:r w:rsidRPr="00CD3B10">
        <w:rPr>
          <w:rFonts w:ascii="Times New Roman" w:eastAsiaTheme="minorEastAsia" w:hAnsi="Times New Roman" w:hint="eastAsia"/>
          <w:sz w:val="24"/>
          <w:szCs w:val="24"/>
        </w:rPr>
        <w:t>抗击新冠肺炎疫情先进集体</w:t>
      </w:r>
    </w:p>
    <w:p w:rsidR="00B540CC" w:rsidRDefault="00B540CC" w:rsidP="003F259B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连续多年被评为“许昌市</w:t>
      </w:r>
      <w:r>
        <w:rPr>
          <w:rFonts w:ascii="Times New Roman" w:eastAsiaTheme="minorEastAsia" w:hAnsi="Times New Roman" w:hint="eastAsia"/>
          <w:sz w:val="24"/>
          <w:szCs w:val="24"/>
        </w:rPr>
        <w:t>100</w:t>
      </w:r>
      <w:r>
        <w:rPr>
          <w:rFonts w:ascii="Times New Roman" w:eastAsiaTheme="minorEastAsia" w:hAnsi="Times New Roman" w:hint="eastAsia"/>
          <w:sz w:val="24"/>
          <w:szCs w:val="24"/>
        </w:rPr>
        <w:t>家重点企业”</w:t>
      </w:r>
    </w:p>
    <w:p w:rsidR="00B60D2A" w:rsidRDefault="00B60D2A" w:rsidP="00B60D2A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="Times New Roman" w:eastAsiaTheme="minorEastAsia" w:hAnsi="Times New Roman"/>
          <w:sz w:val="24"/>
          <w:szCs w:val="24"/>
        </w:rPr>
      </w:pPr>
      <w:r w:rsidRPr="00B60D2A">
        <w:rPr>
          <w:rFonts w:ascii="Times New Roman" w:eastAsiaTheme="minorEastAsia" w:hAnsi="Times New Roman" w:hint="eastAsia"/>
          <w:sz w:val="24"/>
          <w:szCs w:val="24"/>
        </w:rPr>
        <w:t>电子与智能化专业承包资质</w:t>
      </w:r>
    </w:p>
    <w:p w:rsidR="00B60D2A" w:rsidRDefault="00B60D2A" w:rsidP="00B60D2A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="Times New Roman" w:eastAsiaTheme="minorEastAsia" w:hAnsi="Times New Roman"/>
          <w:sz w:val="24"/>
          <w:szCs w:val="24"/>
        </w:rPr>
      </w:pPr>
      <w:r w:rsidRPr="00B60D2A">
        <w:rPr>
          <w:rFonts w:ascii="Times New Roman" w:eastAsiaTheme="minorEastAsia" w:hAnsi="Times New Roman" w:hint="eastAsia"/>
          <w:sz w:val="24"/>
          <w:szCs w:val="24"/>
        </w:rPr>
        <w:t>电力工程施工总承包资质</w:t>
      </w:r>
    </w:p>
    <w:p w:rsidR="00107B37" w:rsidRPr="002A25DB" w:rsidRDefault="00B60D2A" w:rsidP="002A25DB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="Times New Roman" w:eastAsiaTheme="minorEastAsia" w:hAnsi="Times New Roman"/>
          <w:sz w:val="24"/>
          <w:szCs w:val="24"/>
        </w:rPr>
      </w:pPr>
      <w:r w:rsidRPr="00B60D2A">
        <w:rPr>
          <w:rFonts w:ascii="Times New Roman" w:eastAsiaTheme="minorEastAsia" w:hAnsi="Times New Roman" w:hint="eastAsia"/>
          <w:sz w:val="24"/>
          <w:szCs w:val="24"/>
        </w:rPr>
        <w:t>承装（修、试）资质和信息系统集成及服务资质</w:t>
      </w:r>
    </w:p>
    <w:p w:rsidR="00C83999" w:rsidRDefault="00C83999" w:rsidP="00F64A1E">
      <w:pPr>
        <w:spacing w:line="440" w:lineRule="exact"/>
        <w:ind w:left="426"/>
        <w:rPr>
          <w:rFonts w:ascii="Times New Roman" w:eastAsiaTheme="minorEastAsia" w:hAnsi="Times New Roman"/>
          <w:b/>
          <w:bCs/>
          <w:spacing w:val="-2"/>
          <w:kern w:val="0"/>
          <w:sz w:val="28"/>
          <w:szCs w:val="28"/>
        </w:rPr>
      </w:pPr>
      <w:r w:rsidRPr="00C83999">
        <w:rPr>
          <w:rFonts w:ascii="Times New Roman" w:eastAsiaTheme="minorEastAsia" w:hAnsi="Times New Roman"/>
          <w:b/>
          <w:bCs/>
          <w:spacing w:val="-2"/>
          <w:kern w:val="0"/>
          <w:sz w:val="28"/>
          <w:szCs w:val="28"/>
        </w:rPr>
        <w:t>二、招聘</w:t>
      </w:r>
      <w:r>
        <w:rPr>
          <w:rFonts w:ascii="Times New Roman" w:eastAsiaTheme="minorEastAsia" w:hAnsi="Times New Roman"/>
          <w:b/>
          <w:bCs/>
          <w:spacing w:val="-2"/>
          <w:kern w:val="0"/>
          <w:sz w:val="28"/>
          <w:szCs w:val="28"/>
        </w:rPr>
        <w:t>岗位</w:t>
      </w:r>
    </w:p>
    <w:p w:rsidR="00C83999" w:rsidRPr="008E6381" w:rsidRDefault="00F64A1E" w:rsidP="00C83999">
      <w:pPr>
        <w:spacing w:line="440" w:lineRule="exact"/>
        <w:ind w:left="426"/>
        <w:rPr>
          <w:rFonts w:ascii="Times New Roman" w:eastAsiaTheme="minorEastAsia" w:hAnsi="Times New Roman"/>
          <w:b/>
          <w:bCs/>
          <w:spacing w:val="-2"/>
          <w:kern w:val="0"/>
          <w:sz w:val="24"/>
          <w:szCs w:val="28"/>
        </w:rPr>
      </w:pPr>
      <w:r w:rsidRPr="008E6381">
        <w:rPr>
          <w:rFonts w:ascii="Times New Roman" w:eastAsiaTheme="minorEastAsia" w:hAnsi="Times New Roman" w:hint="eastAsia"/>
          <w:b/>
          <w:bCs/>
          <w:spacing w:val="-2"/>
          <w:kern w:val="0"/>
          <w:sz w:val="24"/>
          <w:szCs w:val="28"/>
        </w:rPr>
        <w:t>（</w:t>
      </w:r>
      <w:r w:rsidRPr="008E6381">
        <w:rPr>
          <w:rFonts w:ascii="Times New Roman" w:eastAsiaTheme="minorEastAsia" w:hAnsi="Times New Roman" w:hint="eastAsia"/>
          <w:b/>
          <w:bCs/>
          <w:spacing w:val="-2"/>
          <w:kern w:val="0"/>
          <w:sz w:val="24"/>
          <w:szCs w:val="28"/>
        </w:rPr>
        <w:t>1</w:t>
      </w:r>
      <w:r w:rsidRPr="008E6381">
        <w:rPr>
          <w:rFonts w:ascii="Times New Roman" w:eastAsiaTheme="minorEastAsia" w:hAnsi="Times New Roman" w:hint="eastAsia"/>
          <w:b/>
          <w:bCs/>
          <w:spacing w:val="-2"/>
          <w:kern w:val="0"/>
          <w:sz w:val="24"/>
          <w:szCs w:val="28"/>
        </w:rPr>
        <w:t>）研发类（</w:t>
      </w:r>
      <w:r w:rsidR="00075921">
        <w:rPr>
          <w:rFonts w:ascii="Times New Roman" w:eastAsiaTheme="minorEastAsia" w:hAnsi="Times New Roman"/>
          <w:b/>
          <w:bCs/>
          <w:spacing w:val="-2"/>
          <w:kern w:val="0"/>
          <w:sz w:val="24"/>
          <w:szCs w:val="28"/>
        </w:rPr>
        <w:t>35</w:t>
      </w:r>
      <w:r w:rsidRPr="008E6381">
        <w:rPr>
          <w:rFonts w:ascii="Times New Roman" w:eastAsiaTheme="minorEastAsia" w:hAnsi="Times New Roman" w:hint="eastAsia"/>
          <w:b/>
          <w:bCs/>
          <w:spacing w:val="-2"/>
          <w:kern w:val="0"/>
          <w:sz w:val="24"/>
          <w:szCs w:val="28"/>
        </w:rPr>
        <w:t>人）</w:t>
      </w:r>
    </w:p>
    <w:p w:rsidR="00C83999" w:rsidRPr="008E6381" w:rsidRDefault="00F64A1E" w:rsidP="00C83999">
      <w:pPr>
        <w:spacing w:line="440" w:lineRule="exact"/>
        <w:ind w:left="426"/>
        <w:rPr>
          <w:rFonts w:ascii="Times New Roman" w:eastAsiaTheme="minorEastAsia" w:hAnsi="Times New Roman"/>
          <w:bCs/>
          <w:spacing w:val="-2"/>
          <w:kern w:val="0"/>
          <w:sz w:val="24"/>
          <w:szCs w:val="28"/>
        </w:rPr>
      </w:pPr>
      <w:r w:rsidRPr="008E6381">
        <w:rPr>
          <w:rFonts w:ascii="Times New Roman" w:eastAsiaTheme="minorEastAsia" w:hAnsi="Times New Roman" w:hint="eastAsia"/>
          <w:bCs/>
          <w:spacing w:val="-2"/>
          <w:kern w:val="0"/>
          <w:sz w:val="24"/>
          <w:szCs w:val="28"/>
        </w:rPr>
        <w:t>嵌入式</w:t>
      </w:r>
      <w:r w:rsidRPr="008E6381">
        <w:rPr>
          <w:rFonts w:ascii="Times New Roman" w:eastAsiaTheme="minorEastAsia" w:hAnsi="Times New Roman"/>
          <w:bCs/>
          <w:spacing w:val="-2"/>
          <w:kern w:val="0"/>
          <w:sz w:val="24"/>
          <w:szCs w:val="28"/>
        </w:rPr>
        <w:t>软件研发工程师、</w:t>
      </w:r>
      <w:r w:rsidR="00075921">
        <w:rPr>
          <w:rFonts w:ascii="Times New Roman" w:eastAsiaTheme="minorEastAsia" w:hAnsi="Times New Roman" w:hint="eastAsia"/>
          <w:bCs/>
          <w:spacing w:val="-2"/>
          <w:kern w:val="0"/>
          <w:sz w:val="24"/>
          <w:szCs w:val="28"/>
        </w:rPr>
        <w:t>基础</w:t>
      </w:r>
      <w:r w:rsidRPr="008E6381">
        <w:rPr>
          <w:rFonts w:ascii="Times New Roman" w:eastAsiaTheme="minorEastAsia" w:hAnsi="Times New Roman"/>
          <w:bCs/>
          <w:spacing w:val="-2"/>
          <w:kern w:val="0"/>
          <w:sz w:val="24"/>
          <w:szCs w:val="28"/>
        </w:rPr>
        <w:t>硬件研发工程师</w:t>
      </w:r>
      <w:r w:rsidRPr="008E6381">
        <w:rPr>
          <w:rFonts w:ascii="Times New Roman" w:eastAsiaTheme="minorEastAsia" w:hAnsi="Times New Roman" w:hint="eastAsia"/>
          <w:bCs/>
          <w:spacing w:val="-2"/>
          <w:kern w:val="0"/>
          <w:sz w:val="24"/>
          <w:szCs w:val="28"/>
        </w:rPr>
        <w:t>、</w:t>
      </w:r>
      <w:r w:rsidRPr="008E6381">
        <w:rPr>
          <w:rFonts w:ascii="Times New Roman" w:eastAsiaTheme="minorEastAsia" w:hAnsi="Times New Roman"/>
          <w:bCs/>
          <w:spacing w:val="-2"/>
          <w:kern w:val="0"/>
          <w:sz w:val="24"/>
          <w:szCs w:val="28"/>
        </w:rPr>
        <w:t>系统软件研发工程师、电力电子研发工程师</w:t>
      </w:r>
    </w:p>
    <w:p w:rsidR="00F64A1E" w:rsidRPr="008E6381" w:rsidRDefault="00F64A1E" w:rsidP="00C83999">
      <w:pPr>
        <w:spacing w:line="440" w:lineRule="exact"/>
        <w:ind w:left="426"/>
        <w:rPr>
          <w:rFonts w:ascii="Times New Roman" w:eastAsiaTheme="minorEastAsia" w:hAnsi="Times New Roman"/>
          <w:b/>
          <w:bCs/>
          <w:spacing w:val="-2"/>
          <w:kern w:val="0"/>
          <w:sz w:val="24"/>
          <w:szCs w:val="28"/>
        </w:rPr>
      </w:pPr>
      <w:r w:rsidRPr="008E6381">
        <w:rPr>
          <w:rFonts w:ascii="Times New Roman" w:eastAsiaTheme="minorEastAsia" w:hAnsi="Times New Roman" w:hint="eastAsia"/>
          <w:b/>
          <w:bCs/>
          <w:spacing w:val="-2"/>
          <w:kern w:val="0"/>
          <w:sz w:val="24"/>
          <w:szCs w:val="28"/>
        </w:rPr>
        <w:t>（</w:t>
      </w:r>
      <w:r w:rsidRPr="008E6381">
        <w:rPr>
          <w:rFonts w:ascii="Times New Roman" w:eastAsiaTheme="minorEastAsia" w:hAnsi="Times New Roman" w:hint="eastAsia"/>
          <w:b/>
          <w:bCs/>
          <w:spacing w:val="-2"/>
          <w:kern w:val="0"/>
          <w:sz w:val="24"/>
          <w:szCs w:val="28"/>
        </w:rPr>
        <w:t>2</w:t>
      </w:r>
      <w:r w:rsidRPr="008E6381">
        <w:rPr>
          <w:rFonts w:ascii="Times New Roman" w:eastAsiaTheme="minorEastAsia" w:hAnsi="Times New Roman" w:hint="eastAsia"/>
          <w:b/>
          <w:bCs/>
          <w:spacing w:val="-2"/>
          <w:kern w:val="0"/>
          <w:sz w:val="24"/>
          <w:szCs w:val="28"/>
        </w:rPr>
        <w:t>）技术类</w:t>
      </w:r>
      <w:r w:rsidRPr="008E6381">
        <w:rPr>
          <w:rFonts w:ascii="Times New Roman" w:eastAsiaTheme="minorEastAsia" w:hAnsi="Times New Roman"/>
          <w:b/>
          <w:bCs/>
          <w:spacing w:val="-2"/>
          <w:kern w:val="0"/>
          <w:sz w:val="24"/>
          <w:szCs w:val="28"/>
        </w:rPr>
        <w:t>（</w:t>
      </w:r>
      <w:r w:rsidR="00075921">
        <w:rPr>
          <w:rFonts w:ascii="Times New Roman" w:eastAsiaTheme="minorEastAsia" w:hAnsi="Times New Roman"/>
          <w:b/>
          <w:bCs/>
          <w:spacing w:val="-2"/>
          <w:kern w:val="0"/>
          <w:sz w:val="24"/>
          <w:szCs w:val="28"/>
        </w:rPr>
        <w:t>30</w:t>
      </w:r>
      <w:r w:rsidRPr="008E6381">
        <w:rPr>
          <w:rFonts w:ascii="Times New Roman" w:eastAsiaTheme="minorEastAsia" w:hAnsi="Times New Roman" w:hint="eastAsia"/>
          <w:b/>
          <w:bCs/>
          <w:spacing w:val="-2"/>
          <w:kern w:val="0"/>
          <w:sz w:val="24"/>
          <w:szCs w:val="28"/>
        </w:rPr>
        <w:t>人</w:t>
      </w:r>
      <w:r w:rsidRPr="008E6381">
        <w:rPr>
          <w:rFonts w:ascii="Times New Roman" w:eastAsiaTheme="minorEastAsia" w:hAnsi="Times New Roman"/>
          <w:b/>
          <w:bCs/>
          <w:spacing w:val="-2"/>
          <w:kern w:val="0"/>
          <w:sz w:val="24"/>
          <w:szCs w:val="28"/>
        </w:rPr>
        <w:t>）</w:t>
      </w:r>
    </w:p>
    <w:p w:rsidR="005B250C" w:rsidRPr="008E6381" w:rsidRDefault="001049C5" w:rsidP="00C83999">
      <w:pPr>
        <w:spacing w:line="440" w:lineRule="exact"/>
        <w:ind w:left="426"/>
        <w:rPr>
          <w:rFonts w:ascii="Times New Roman" w:eastAsiaTheme="minorEastAsia" w:hAnsi="Times New Roman"/>
          <w:bCs/>
          <w:spacing w:val="-2"/>
          <w:kern w:val="0"/>
          <w:sz w:val="24"/>
          <w:szCs w:val="28"/>
        </w:rPr>
      </w:pPr>
      <w:r w:rsidRPr="008E6381">
        <w:rPr>
          <w:rFonts w:ascii="Times New Roman" w:eastAsiaTheme="minorEastAsia" w:hAnsi="Times New Roman"/>
          <w:bCs/>
          <w:spacing w:val="-2"/>
          <w:kern w:val="0"/>
          <w:sz w:val="24"/>
          <w:szCs w:val="28"/>
        </w:rPr>
        <w:t>工程设计</w:t>
      </w:r>
      <w:r w:rsidRPr="008E6381">
        <w:rPr>
          <w:rFonts w:ascii="Times New Roman" w:eastAsiaTheme="minorEastAsia" w:hAnsi="Times New Roman" w:hint="eastAsia"/>
          <w:bCs/>
          <w:spacing w:val="-2"/>
          <w:kern w:val="0"/>
          <w:sz w:val="24"/>
          <w:szCs w:val="28"/>
        </w:rPr>
        <w:t>工程师、结构</w:t>
      </w:r>
      <w:r w:rsidRPr="008E6381">
        <w:rPr>
          <w:rFonts w:ascii="Times New Roman" w:eastAsiaTheme="minorEastAsia" w:hAnsi="Times New Roman"/>
          <w:bCs/>
          <w:spacing w:val="-2"/>
          <w:kern w:val="0"/>
          <w:sz w:val="24"/>
          <w:szCs w:val="28"/>
        </w:rPr>
        <w:t>设计工程师、</w:t>
      </w:r>
      <w:r w:rsidR="005B250C" w:rsidRPr="008E6381">
        <w:rPr>
          <w:rFonts w:ascii="Times New Roman" w:eastAsiaTheme="minorEastAsia" w:hAnsi="Times New Roman" w:hint="eastAsia"/>
          <w:bCs/>
          <w:spacing w:val="-2"/>
          <w:kern w:val="0"/>
          <w:sz w:val="24"/>
          <w:szCs w:val="28"/>
        </w:rPr>
        <w:t>调试</w:t>
      </w:r>
      <w:r w:rsidR="005B250C" w:rsidRPr="008E6381">
        <w:rPr>
          <w:rFonts w:ascii="Times New Roman" w:eastAsiaTheme="minorEastAsia" w:hAnsi="Times New Roman"/>
          <w:bCs/>
          <w:spacing w:val="-2"/>
          <w:kern w:val="0"/>
          <w:sz w:val="24"/>
          <w:szCs w:val="28"/>
        </w:rPr>
        <w:t>售后服务工程师、</w:t>
      </w:r>
      <w:r w:rsidR="005B250C" w:rsidRPr="008E6381">
        <w:rPr>
          <w:rFonts w:ascii="Times New Roman" w:eastAsiaTheme="minorEastAsia" w:hAnsi="Times New Roman" w:hint="eastAsia"/>
          <w:bCs/>
          <w:spacing w:val="-2"/>
          <w:kern w:val="0"/>
          <w:sz w:val="24"/>
          <w:szCs w:val="28"/>
        </w:rPr>
        <w:t>总承包项目</w:t>
      </w:r>
      <w:r w:rsidR="00075921">
        <w:rPr>
          <w:rFonts w:ascii="Times New Roman" w:eastAsiaTheme="minorEastAsia" w:hAnsi="Times New Roman" w:hint="eastAsia"/>
          <w:bCs/>
          <w:spacing w:val="-2"/>
          <w:kern w:val="0"/>
          <w:sz w:val="24"/>
          <w:szCs w:val="28"/>
        </w:rPr>
        <w:t>技术工程师</w:t>
      </w:r>
    </w:p>
    <w:p w:rsidR="005B250C" w:rsidRPr="008E6381" w:rsidRDefault="005B250C" w:rsidP="00C83999">
      <w:pPr>
        <w:spacing w:line="440" w:lineRule="exact"/>
        <w:ind w:left="426"/>
        <w:rPr>
          <w:rFonts w:ascii="Times New Roman" w:eastAsiaTheme="minorEastAsia" w:hAnsi="Times New Roman"/>
          <w:b/>
          <w:bCs/>
          <w:spacing w:val="-2"/>
          <w:kern w:val="0"/>
          <w:sz w:val="24"/>
          <w:szCs w:val="28"/>
        </w:rPr>
      </w:pPr>
      <w:r w:rsidRPr="008E6381">
        <w:rPr>
          <w:rFonts w:ascii="Times New Roman" w:eastAsiaTheme="minorEastAsia" w:hAnsi="Times New Roman" w:hint="eastAsia"/>
          <w:b/>
          <w:bCs/>
          <w:spacing w:val="-2"/>
          <w:kern w:val="0"/>
          <w:sz w:val="24"/>
          <w:szCs w:val="28"/>
        </w:rPr>
        <w:t>（</w:t>
      </w:r>
      <w:r w:rsidRPr="008E6381">
        <w:rPr>
          <w:rFonts w:ascii="Times New Roman" w:eastAsiaTheme="minorEastAsia" w:hAnsi="Times New Roman" w:hint="eastAsia"/>
          <w:b/>
          <w:bCs/>
          <w:spacing w:val="-2"/>
          <w:kern w:val="0"/>
          <w:sz w:val="24"/>
          <w:szCs w:val="28"/>
        </w:rPr>
        <w:t>3</w:t>
      </w:r>
      <w:r w:rsidRPr="008E6381">
        <w:rPr>
          <w:rFonts w:ascii="Times New Roman" w:eastAsiaTheme="minorEastAsia" w:hAnsi="Times New Roman" w:hint="eastAsia"/>
          <w:b/>
          <w:bCs/>
          <w:spacing w:val="-2"/>
          <w:kern w:val="0"/>
          <w:sz w:val="24"/>
          <w:szCs w:val="28"/>
        </w:rPr>
        <w:t>）营销类（</w:t>
      </w:r>
      <w:r w:rsidR="00075921">
        <w:rPr>
          <w:rFonts w:ascii="Times New Roman" w:eastAsiaTheme="minorEastAsia" w:hAnsi="Times New Roman"/>
          <w:b/>
          <w:bCs/>
          <w:spacing w:val="-2"/>
          <w:kern w:val="0"/>
          <w:sz w:val="24"/>
          <w:szCs w:val="28"/>
        </w:rPr>
        <w:t>30</w:t>
      </w:r>
      <w:r w:rsidRPr="008E6381">
        <w:rPr>
          <w:rFonts w:ascii="Times New Roman" w:eastAsiaTheme="minorEastAsia" w:hAnsi="Times New Roman" w:hint="eastAsia"/>
          <w:b/>
          <w:bCs/>
          <w:spacing w:val="-2"/>
          <w:kern w:val="0"/>
          <w:sz w:val="24"/>
          <w:szCs w:val="28"/>
        </w:rPr>
        <w:t>人）</w:t>
      </w:r>
    </w:p>
    <w:p w:rsidR="005B250C" w:rsidRDefault="005B250C" w:rsidP="00C83999">
      <w:pPr>
        <w:spacing w:line="440" w:lineRule="exact"/>
        <w:ind w:left="426"/>
        <w:rPr>
          <w:rFonts w:ascii="Times New Roman" w:eastAsiaTheme="minorEastAsia" w:hAnsi="Times New Roman"/>
          <w:bCs/>
          <w:spacing w:val="-2"/>
          <w:kern w:val="0"/>
          <w:sz w:val="24"/>
          <w:szCs w:val="28"/>
        </w:rPr>
      </w:pPr>
      <w:r w:rsidRPr="008E6381">
        <w:rPr>
          <w:rFonts w:ascii="Times New Roman" w:eastAsiaTheme="minorEastAsia" w:hAnsi="Times New Roman" w:hint="eastAsia"/>
          <w:bCs/>
          <w:spacing w:val="-2"/>
          <w:kern w:val="0"/>
          <w:sz w:val="24"/>
          <w:szCs w:val="28"/>
        </w:rPr>
        <w:t>业务</w:t>
      </w:r>
      <w:r w:rsidRPr="008E6381">
        <w:rPr>
          <w:rFonts w:ascii="Times New Roman" w:eastAsiaTheme="minorEastAsia" w:hAnsi="Times New Roman"/>
          <w:bCs/>
          <w:spacing w:val="-2"/>
          <w:kern w:val="0"/>
          <w:sz w:val="24"/>
          <w:szCs w:val="28"/>
        </w:rPr>
        <w:t>经理</w:t>
      </w:r>
      <w:r w:rsidRPr="008E6381">
        <w:rPr>
          <w:rFonts w:ascii="Times New Roman" w:eastAsiaTheme="minorEastAsia" w:hAnsi="Times New Roman" w:hint="eastAsia"/>
          <w:bCs/>
          <w:spacing w:val="-2"/>
          <w:kern w:val="0"/>
          <w:sz w:val="24"/>
          <w:szCs w:val="28"/>
        </w:rPr>
        <w:t>（</w:t>
      </w:r>
      <w:r w:rsidR="00075921">
        <w:rPr>
          <w:rFonts w:ascii="Times New Roman" w:eastAsiaTheme="minorEastAsia" w:hAnsi="Times New Roman" w:hint="eastAsia"/>
          <w:bCs/>
          <w:spacing w:val="-2"/>
          <w:kern w:val="0"/>
          <w:sz w:val="24"/>
          <w:szCs w:val="28"/>
        </w:rPr>
        <w:t>海南分公司</w:t>
      </w:r>
      <w:r w:rsidR="00075921">
        <w:rPr>
          <w:rFonts w:ascii="Times New Roman" w:eastAsiaTheme="minorEastAsia" w:hAnsi="Times New Roman"/>
          <w:bCs/>
          <w:spacing w:val="-2"/>
          <w:kern w:val="0"/>
          <w:sz w:val="24"/>
          <w:szCs w:val="28"/>
        </w:rPr>
        <w:t>、</w:t>
      </w:r>
      <w:r w:rsidRPr="008E6381">
        <w:rPr>
          <w:rFonts w:ascii="Times New Roman" w:eastAsiaTheme="minorEastAsia" w:hAnsi="Times New Roman" w:hint="eastAsia"/>
          <w:bCs/>
          <w:spacing w:val="-2"/>
          <w:kern w:val="0"/>
          <w:sz w:val="24"/>
          <w:szCs w:val="28"/>
        </w:rPr>
        <w:t>华中</w:t>
      </w:r>
      <w:r w:rsidRPr="008E6381">
        <w:rPr>
          <w:rFonts w:ascii="Times New Roman" w:eastAsiaTheme="minorEastAsia" w:hAnsi="Times New Roman"/>
          <w:bCs/>
          <w:spacing w:val="-2"/>
          <w:kern w:val="0"/>
          <w:sz w:val="24"/>
          <w:szCs w:val="28"/>
        </w:rPr>
        <w:t>大区、华南大区、华东大区、北方大区、</w:t>
      </w:r>
      <w:r w:rsidR="00075921">
        <w:rPr>
          <w:rFonts w:ascii="Times New Roman" w:eastAsiaTheme="minorEastAsia" w:hAnsi="Times New Roman" w:hint="eastAsia"/>
          <w:bCs/>
          <w:spacing w:val="-2"/>
          <w:kern w:val="0"/>
          <w:sz w:val="24"/>
          <w:szCs w:val="28"/>
        </w:rPr>
        <w:t>福建</w:t>
      </w:r>
      <w:r w:rsidR="00075921">
        <w:rPr>
          <w:rFonts w:ascii="Times New Roman" w:eastAsiaTheme="minorEastAsia" w:hAnsi="Times New Roman"/>
          <w:bCs/>
          <w:spacing w:val="-2"/>
          <w:kern w:val="0"/>
          <w:sz w:val="24"/>
          <w:szCs w:val="28"/>
        </w:rPr>
        <w:t>省区、</w:t>
      </w:r>
      <w:r w:rsidR="008E6381" w:rsidRPr="008E6381">
        <w:rPr>
          <w:rFonts w:ascii="Times New Roman" w:eastAsiaTheme="minorEastAsia" w:hAnsi="Times New Roman"/>
          <w:bCs/>
          <w:spacing w:val="-2"/>
          <w:kern w:val="0"/>
          <w:sz w:val="24"/>
          <w:szCs w:val="28"/>
        </w:rPr>
        <w:t>总承包项目</w:t>
      </w:r>
      <w:r w:rsidRPr="008E6381">
        <w:rPr>
          <w:rFonts w:ascii="Times New Roman" w:eastAsiaTheme="minorEastAsia" w:hAnsi="Times New Roman" w:hint="eastAsia"/>
          <w:bCs/>
          <w:spacing w:val="-2"/>
          <w:kern w:val="0"/>
          <w:sz w:val="24"/>
          <w:szCs w:val="28"/>
        </w:rPr>
        <w:t>等）</w:t>
      </w:r>
    </w:p>
    <w:p w:rsidR="008E6381" w:rsidRPr="008E6381" w:rsidRDefault="008E6381" w:rsidP="00C83999">
      <w:pPr>
        <w:spacing w:line="440" w:lineRule="exact"/>
        <w:ind w:left="426"/>
        <w:rPr>
          <w:rFonts w:ascii="Times New Roman" w:eastAsiaTheme="minorEastAsia" w:hAnsi="Times New Roman"/>
          <w:b/>
          <w:bCs/>
          <w:spacing w:val="-2"/>
          <w:kern w:val="0"/>
          <w:sz w:val="24"/>
          <w:szCs w:val="28"/>
        </w:rPr>
      </w:pPr>
      <w:r w:rsidRPr="008E6381">
        <w:rPr>
          <w:rFonts w:ascii="Times New Roman" w:eastAsiaTheme="minorEastAsia" w:hAnsi="Times New Roman" w:hint="eastAsia"/>
          <w:b/>
          <w:bCs/>
          <w:spacing w:val="-2"/>
          <w:kern w:val="0"/>
          <w:sz w:val="24"/>
          <w:szCs w:val="28"/>
        </w:rPr>
        <w:t>（</w:t>
      </w:r>
      <w:r w:rsidRPr="008E6381">
        <w:rPr>
          <w:rFonts w:ascii="Times New Roman" w:eastAsiaTheme="minorEastAsia" w:hAnsi="Times New Roman" w:hint="eastAsia"/>
          <w:b/>
          <w:bCs/>
          <w:spacing w:val="-2"/>
          <w:kern w:val="0"/>
          <w:sz w:val="24"/>
          <w:szCs w:val="28"/>
        </w:rPr>
        <w:t>4</w:t>
      </w:r>
      <w:r w:rsidRPr="008E6381">
        <w:rPr>
          <w:rFonts w:ascii="Times New Roman" w:eastAsiaTheme="minorEastAsia" w:hAnsi="Times New Roman" w:hint="eastAsia"/>
          <w:b/>
          <w:bCs/>
          <w:spacing w:val="-2"/>
          <w:kern w:val="0"/>
          <w:sz w:val="24"/>
          <w:szCs w:val="28"/>
        </w:rPr>
        <w:t>）管理类</w:t>
      </w:r>
      <w:r w:rsidRPr="008E6381">
        <w:rPr>
          <w:rFonts w:ascii="Times New Roman" w:eastAsiaTheme="minorEastAsia" w:hAnsi="Times New Roman"/>
          <w:b/>
          <w:bCs/>
          <w:spacing w:val="-2"/>
          <w:kern w:val="0"/>
          <w:sz w:val="24"/>
          <w:szCs w:val="28"/>
        </w:rPr>
        <w:t>（</w:t>
      </w:r>
      <w:r w:rsidR="00075921">
        <w:rPr>
          <w:rFonts w:ascii="Times New Roman" w:eastAsiaTheme="minorEastAsia" w:hAnsi="Times New Roman"/>
          <w:b/>
          <w:bCs/>
          <w:spacing w:val="-2"/>
          <w:kern w:val="0"/>
          <w:sz w:val="24"/>
          <w:szCs w:val="28"/>
        </w:rPr>
        <w:t>3</w:t>
      </w:r>
      <w:r w:rsidRPr="008E6381">
        <w:rPr>
          <w:rFonts w:ascii="Times New Roman" w:eastAsiaTheme="minorEastAsia" w:hAnsi="Times New Roman" w:hint="eastAsia"/>
          <w:b/>
          <w:bCs/>
          <w:spacing w:val="-2"/>
          <w:kern w:val="0"/>
          <w:sz w:val="24"/>
          <w:szCs w:val="28"/>
        </w:rPr>
        <w:t>人</w:t>
      </w:r>
      <w:r w:rsidRPr="008E6381">
        <w:rPr>
          <w:rFonts w:ascii="Times New Roman" w:eastAsiaTheme="minorEastAsia" w:hAnsi="Times New Roman"/>
          <w:b/>
          <w:bCs/>
          <w:spacing w:val="-2"/>
          <w:kern w:val="0"/>
          <w:sz w:val="24"/>
          <w:szCs w:val="28"/>
        </w:rPr>
        <w:t>）</w:t>
      </w:r>
    </w:p>
    <w:p w:rsidR="008E6381" w:rsidRPr="008E6381" w:rsidRDefault="00075921" w:rsidP="00C83999">
      <w:pPr>
        <w:spacing w:line="440" w:lineRule="exact"/>
        <w:ind w:left="426"/>
        <w:rPr>
          <w:rFonts w:ascii="Times New Roman" w:eastAsiaTheme="minorEastAsia" w:hAnsi="Times New Roman" w:hint="eastAsia"/>
          <w:bCs/>
          <w:spacing w:val="-2"/>
          <w:kern w:val="0"/>
          <w:sz w:val="24"/>
          <w:szCs w:val="28"/>
        </w:rPr>
      </w:pPr>
      <w:r>
        <w:rPr>
          <w:rFonts w:ascii="Times New Roman" w:eastAsiaTheme="minorEastAsia" w:hAnsi="Times New Roman" w:hint="eastAsia"/>
          <w:bCs/>
          <w:spacing w:val="-2"/>
          <w:kern w:val="0"/>
          <w:sz w:val="24"/>
          <w:szCs w:val="28"/>
        </w:rPr>
        <w:t>人事行政</w:t>
      </w:r>
      <w:r>
        <w:rPr>
          <w:rFonts w:ascii="Times New Roman" w:eastAsiaTheme="minorEastAsia" w:hAnsi="Times New Roman"/>
          <w:bCs/>
          <w:spacing w:val="-2"/>
          <w:kern w:val="0"/>
          <w:sz w:val="24"/>
          <w:szCs w:val="28"/>
        </w:rPr>
        <w:t>专员</w:t>
      </w:r>
    </w:p>
    <w:p w:rsidR="00C83999" w:rsidRDefault="00F64A1E" w:rsidP="00C83999">
      <w:pPr>
        <w:spacing w:line="440" w:lineRule="exact"/>
        <w:ind w:left="426"/>
        <w:rPr>
          <w:rFonts w:ascii="Times New Roman" w:eastAsiaTheme="minorEastAsia" w:hAnsi="Times New Roman"/>
          <w:b/>
          <w:bCs/>
          <w:spacing w:val="-2"/>
          <w:kern w:val="0"/>
          <w:sz w:val="28"/>
          <w:szCs w:val="28"/>
        </w:rPr>
      </w:pPr>
      <w:r>
        <w:rPr>
          <w:rFonts w:ascii="Times New Roman" w:eastAsiaTheme="minorEastAsia" w:hAnsi="Times New Roman" w:hint="eastAsia"/>
          <w:b/>
          <w:bCs/>
          <w:spacing w:val="-2"/>
          <w:kern w:val="0"/>
          <w:sz w:val="28"/>
          <w:szCs w:val="28"/>
        </w:rPr>
        <w:t>三</w:t>
      </w:r>
      <w:r>
        <w:rPr>
          <w:rFonts w:ascii="Times New Roman" w:eastAsiaTheme="minorEastAsia" w:hAnsi="Times New Roman"/>
          <w:b/>
          <w:bCs/>
          <w:spacing w:val="-2"/>
          <w:kern w:val="0"/>
          <w:sz w:val="28"/>
          <w:szCs w:val="28"/>
        </w:rPr>
        <w:t>、招聘</w:t>
      </w:r>
      <w:r w:rsidR="00C83999">
        <w:rPr>
          <w:rFonts w:ascii="Times New Roman" w:eastAsiaTheme="minorEastAsia" w:hAnsi="Times New Roman" w:hint="eastAsia"/>
          <w:b/>
          <w:bCs/>
          <w:spacing w:val="-2"/>
          <w:kern w:val="0"/>
          <w:sz w:val="28"/>
          <w:szCs w:val="28"/>
        </w:rPr>
        <w:t>专业</w:t>
      </w:r>
    </w:p>
    <w:tbl>
      <w:tblPr>
        <w:tblStyle w:val="a4"/>
        <w:tblW w:w="8854" w:type="dxa"/>
        <w:jc w:val="center"/>
        <w:tblLayout w:type="fixed"/>
        <w:tblLook w:val="04A0" w:firstRow="1" w:lastRow="0" w:firstColumn="1" w:lastColumn="0" w:noHBand="0" w:noVBand="1"/>
      </w:tblPr>
      <w:tblGrid>
        <w:gridCol w:w="1631"/>
        <w:gridCol w:w="7223"/>
      </w:tblGrid>
      <w:tr w:rsidR="00C83999" w:rsidTr="001049C5">
        <w:trPr>
          <w:jc w:val="center"/>
        </w:trPr>
        <w:tc>
          <w:tcPr>
            <w:tcW w:w="1631" w:type="dxa"/>
            <w:shd w:val="clear" w:color="auto" w:fill="9FD3A4" w:themeFill="background1" w:themeFillShade="D9"/>
            <w:vAlign w:val="center"/>
          </w:tcPr>
          <w:p w:rsidR="00C83999" w:rsidRDefault="00C83999" w:rsidP="007E4B6A">
            <w:pPr>
              <w:spacing w:line="440" w:lineRule="exac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类别</w:t>
            </w:r>
          </w:p>
        </w:tc>
        <w:tc>
          <w:tcPr>
            <w:tcW w:w="7223" w:type="dxa"/>
            <w:shd w:val="clear" w:color="auto" w:fill="9FD3A4" w:themeFill="background1" w:themeFillShade="D9"/>
            <w:vAlign w:val="center"/>
          </w:tcPr>
          <w:p w:rsidR="00C83999" w:rsidRDefault="00C83999" w:rsidP="007E4B6A">
            <w:pPr>
              <w:spacing w:line="440" w:lineRule="exac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需求专业</w:t>
            </w:r>
          </w:p>
        </w:tc>
      </w:tr>
      <w:tr w:rsidR="00C83999" w:rsidTr="00075921">
        <w:trPr>
          <w:trHeight w:val="1120"/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C83999" w:rsidRPr="00236B5E" w:rsidRDefault="00C83999" w:rsidP="007E4B6A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4"/>
              </w:rPr>
            </w:pPr>
            <w:r w:rsidRPr="00236B5E">
              <w:rPr>
                <w:rFonts w:ascii="Times New Roman" w:eastAsiaTheme="minorEastAsia" w:hAnsi="Times New Roman" w:hint="eastAsia"/>
                <w:szCs w:val="24"/>
              </w:rPr>
              <w:t>电气工程类</w:t>
            </w:r>
          </w:p>
        </w:tc>
        <w:tc>
          <w:tcPr>
            <w:tcW w:w="7223" w:type="dxa"/>
            <w:shd w:val="clear" w:color="auto" w:fill="auto"/>
            <w:vAlign w:val="center"/>
          </w:tcPr>
          <w:p w:rsidR="00C83999" w:rsidRDefault="00C83999" w:rsidP="001049C5">
            <w:pPr>
              <w:spacing w:line="440" w:lineRule="exact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8756AA">
              <w:rPr>
                <w:rFonts w:ascii="Times New Roman" w:eastAsiaTheme="minorEastAsia" w:hAnsi="Times New Roman" w:hint="eastAsia"/>
                <w:szCs w:val="24"/>
              </w:rPr>
              <w:t>电气工程及自动化、</w:t>
            </w:r>
            <w:r w:rsidR="008E6381">
              <w:rPr>
                <w:rFonts w:ascii="Times New Roman" w:eastAsiaTheme="minorEastAsia" w:hAnsi="Times New Roman" w:hint="eastAsia"/>
                <w:szCs w:val="24"/>
              </w:rPr>
              <w:t>电气</w:t>
            </w:r>
            <w:r w:rsidR="008E6381">
              <w:rPr>
                <w:rFonts w:ascii="Times New Roman" w:eastAsiaTheme="minorEastAsia" w:hAnsi="Times New Roman"/>
                <w:szCs w:val="24"/>
              </w:rPr>
              <w:t>工程、</w:t>
            </w:r>
            <w:r w:rsidRPr="008756AA">
              <w:rPr>
                <w:rFonts w:ascii="Times New Roman" w:eastAsiaTheme="minorEastAsia" w:hAnsi="Times New Roman" w:hint="eastAsia"/>
                <w:szCs w:val="24"/>
              </w:rPr>
              <w:t>电力信息、电力系统及其自动化、电力电子与电力传动、电工理论与新技术、高电压与绝缘技术、</w:t>
            </w:r>
            <w:r w:rsidR="008E6381">
              <w:rPr>
                <w:rFonts w:ascii="Times New Roman" w:eastAsiaTheme="minorEastAsia" w:hAnsi="Times New Roman" w:hint="eastAsia"/>
                <w:szCs w:val="24"/>
              </w:rPr>
              <w:t>智能</w:t>
            </w:r>
            <w:r w:rsidR="001049C5">
              <w:rPr>
                <w:rFonts w:ascii="Times New Roman" w:eastAsiaTheme="minorEastAsia" w:hAnsi="Times New Roman"/>
                <w:szCs w:val="24"/>
              </w:rPr>
              <w:t>电网与控制</w:t>
            </w:r>
            <w:r>
              <w:rPr>
                <w:rFonts w:ascii="Times New Roman" w:eastAsiaTheme="minorEastAsia" w:hAnsi="Times New Roman" w:hint="eastAsia"/>
                <w:szCs w:val="24"/>
              </w:rPr>
              <w:t>等相关专业</w:t>
            </w:r>
          </w:p>
        </w:tc>
      </w:tr>
      <w:tr w:rsidR="00C83999" w:rsidTr="00075921">
        <w:trPr>
          <w:trHeight w:val="1122"/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C83999" w:rsidRDefault="00C83999" w:rsidP="007E4B6A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电子信息类</w:t>
            </w:r>
          </w:p>
        </w:tc>
        <w:tc>
          <w:tcPr>
            <w:tcW w:w="7223" w:type="dxa"/>
            <w:shd w:val="clear" w:color="auto" w:fill="auto"/>
            <w:vAlign w:val="center"/>
          </w:tcPr>
          <w:p w:rsidR="00C83999" w:rsidRPr="008756AA" w:rsidRDefault="00C83999" w:rsidP="007E4B6A">
            <w:pPr>
              <w:spacing w:line="440" w:lineRule="exact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8756AA">
              <w:rPr>
                <w:rFonts w:ascii="Times New Roman" w:eastAsiaTheme="minorEastAsia" w:hAnsi="Times New Roman" w:hint="eastAsia"/>
                <w:szCs w:val="24"/>
              </w:rPr>
              <w:t>自动化、测控技术与仪器、电子信息科学与技术、电子信息工程、通信工程、通信与信息系统、电子通信、信息化技术、信息管理与信息系统</w:t>
            </w:r>
            <w:r>
              <w:rPr>
                <w:rFonts w:ascii="Times New Roman" w:eastAsiaTheme="minorEastAsia" w:hAnsi="Times New Roman" w:hint="eastAsia"/>
                <w:szCs w:val="24"/>
              </w:rPr>
              <w:t>等相关专业</w:t>
            </w:r>
          </w:p>
        </w:tc>
      </w:tr>
      <w:tr w:rsidR="00075921" w:rsidTr="00075921">
        <w:trPr>
          <w:trHeight w:val="695"/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075921" w:rsidRDefault="00075921" w:rsidP="00075921">
            <w:pPr>
              <w:spacing w:line="440" w:lineRule="exac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计算机类</w:t>
            </w:r>
          </w:p>
        </w:tc>
        <w:tc>
          <w:tcPr>
            <w:tcW w:w="7223" w:type="dxa"/>
            <w:shd w:val="clear" w:color="auto" w:fill="auto"/>
            <w:vAlign w:val="center"/>
          </w:tcPr>
          <w:p w:rsidR="00075921" w:rsidRPr="00B83E74" w:rsidRDefault="00075921" w:rsidP="00075921">
            <w:pPr>
              <w:spacing w:line="440" w:lineRule="exact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B83E74">
              <w:rPr>
                <w:rFonts w:ascii="Times New Roman" w:eastAsiaTheme="minorEastAsia" w:hAnsi="Times New Roman" w:hint="eastAsia"/>
                <w:szCs w:val="24"/>
              </w:rPr>
              <w:t>软件</w:t>
            </w:r>
            <w:r>
              <w:rPr>
                <w:rFonts w:ascii="Times New Roman" w:eastAsiaTheme="minorEastAsia" w:hAnsi="Times New Roman" w:hint="eastAsia"/>
                <w:szCs w:val="24"/>
              </w:rPr>
              <w:t>工程、</w:t>
            </w:r>
            <w:r w:rsidRPr="00801494">
              <w:rPr>
                <w:rFonts w:ascii="Times New Roman" w:eastAsiaTheme="minorEastAsia" w:hAnsi="Times New Roman" w:hint="eastAsia"/>
                <w:szCs w:val="24"/>
              </w:rPr>
              <w:t>计算机科学与技术</w:t>
            </w:r>
            <w:r>
              <w:rPr>
                <w:rFonts w:ascii="Times New Roman" w:eastAsiaTheme="minorEastAsia" w:hAnsi="Times New Roman" w:hint="eastAsia"/>
                <w:szCs w:val="24"/>
              </w:rPr>
              <w:t>等</w:t>
            </w:r>
            <w:r>
              <w:rPr>
                <w:rFonts w:ascii="Times New Roman" w:eastAsiaTheme="minorEastAsia" w:hAnsi="Times New Roman"/>
                <w:szCs w:val="24"/>
              </w:rPr>
              <w:t>相关专业</w:t>
            </w:r>
          </w:p>
        </w:tc>
      </w:tr>
      <w:tr w:rsidR="00075921" w:rsidTr="001049C5">
        <w:trPr>
          <w:trHeight w:val="516"/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075921" w:rsidRDefault="00075921" w:rsidP="00075921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lastRenderedPageBreak/>
              <w:t>其他</w:t>
            </w:r>
            <w:proofErr w:type="gramStart"/>
            <w:r>
              <w:rPr>
                <w:rFonts w:ascii="Times New Roman" w:eastAsiaTheme="minorEastAsia" w:hAnsi="Times New Roman" w:hint="eastAsia"/>
                <w:szCs w:val="24"/>
              </w:rPr>
              <w:t>工学</w:t>
            </w:r>
            <w:r>
              <w:rPr>
                <w:rFonts w:ascii="Times New Roman" w:eastAsiaTheme="minorEastAsia" w:hAnsi="Times New Roman"/>
                <w:szCs w:val="24"/>
              </w:rPr>
              <w:t>类</w:t>
            </w:r>
            <w:proofErr w:type="gramEnd"/>
          </w:p>
        </w:tc>
        <w:tc>
          <w:tcPr>
            <w:tcW w:w="7223" w:type="dxa"/>
            <w:shd w:val="clear" w:color="auto" w:fill="auto"/>
            <w:vAlign w:val="center"/>
          </w:tcPr>
          <w:p w:rsidR="00075921" w:rsidRPr="008756AA" w:rsidRDefault="00075921" w:rsidP="00075921">
            <w:pPr>
              <w:spacing w:line="440" w:lineRule="exact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机械</w:t>
            </w:r>
            <w:r>
              <w:rPr>
                <w:rFonts w:ascii="Times New Roman" w:eastAsiaTheme="minorEastAsia" w:hAnsi="Times New Roman"/>
                <w:szCs w:val="24"/>
              </w:rPr>
              <w:t>设计制造及其自动化、</w:t>
            </w:r>
            <w:r>
              <w:rPr>
                <w:rFonts w:ascii="Times New Roman" w:eastAsiaTheme="minorEastAsia" w:hAnsi="Times New Roman" w:hint="eastAsia"/>
                <w:szCs w:val="24"/>
              </w:rPr>
              <w:t>机械</w:t>
            </w:r>
            <w:r>
              <w:rPr>
                <w:rFonts w:ascii="Times New Roman" w:eastAsiaTheme="minorEastAsia" w:hAnsi="Times New Roman"/>
                <w:szCs w:val="24"/>
              </w:rPr>
              <w:t>工程</w:t>
            </w:r>
            <w:r>
              <w:rPr>
                <w:rFonts w:ascii="Times New Roman" w:eastAsiaTheme="minorEastAsia" w:hAnsi="Times New Roman" w:hint="eastAsia"/>
                <w:szCs w:val="24"/>
              </w:rPr>
              <w:t>、仪器仪表</w:t>
            </w:r>
            <w:r>
              <w:rPr>
                <w:rFonts w:ascii="Times New Roman" w:eastAsiaTheme="minorEastAsia" w:hAnsi="Times New Roman"/>
                <w:szCs w:val="24"/>
              </w:rPr>
              <w:t>、测控</w:t>
            </w:r>
            <w:r>
              <w:rPr>
                <w:rFonts w:ascii="Times New Roman" w:eastAsiaTheme="minorEastAsia" w:hAnsi="Times New Roman" w:hint="eastAsia"/>
                <w:szCs w:val="24"/>
              </w:rPr>
              <w:t>、</w:t>
            </w:r>
            <w:r w:rsidRPr="008756AA">
              <w:rPr>
                <w:rFonts w:ascii="Times New Roman" w:eastAsiaTheme="minorEastAsia" w:hAnsi="Times New Roman" w:hint="eastAsia"/>
                <w:szCs w:val="24"/>
              </w:rPr>
              <w:t>控制理论与控制工程</w:t>
            </w:r>
            <w:r>
              <w:rPr>
                <w:rFonts w:ascii="Times New Roman" w:eastAsiaTheme="minorEastAsia" w:hAnsi="Times New Roman" w:hint="eastAsia"/>
                <w:szCs w:val="24"/>
              </w:rPr>
              <w:t>、</w:t>
            </w:r>
            <w:r w:rsidRPr="001049C5">
              <w:rPr>
                <w:rFonts w:ascii="Times New Roman" w:eastAsiaTheme="minorEastAsia" w:hAnsi="Times New Roman" w:hint="eastAsia"/>
                <w:szCs w:val="24"/>
              </w:rPr>
              <w:t>轨道交通信号与控制</w:t>
            </w:r>
            <w:r>
              <w:rPr>
                <w:rFonts w:ascii="Times New Roman" w:eastAsiaTheme="minorEastAsia" w:hAnsi="Times New Roman" w:hint="eastAsia"/>
                <w:szCs w:val="24"/>
              </w:rPr>
              <w:t>、</w:t>
            </w:r>
            <w:r w:rsidRPr="001049C5">
              <w:rPr>
                <w:rFonts w:ascii="Times New Roman" w:eastAsiaTheme="minorEastAsia" w:hAnsi="Times New Roman" w:hint="eastAsia"/>
                <w:szCs w:val="24"/>
              </w:rPr>
              <w:t>城市轨道交通控制</w:t>
            </w:r>
            <w:r>
              <w:rPr>
                <w:rFonts w:ascii="Times New Roman" w:eastAsiaTheme="minorEastAsia" w:hAnsi="Times New Roman" w:hint="eastAsia"/>
                <w:szCs w:val="24"/>
              </w:rPr>
              <w:t>等</w:t>
            </w:r>
            <w:r>
              <w:rPr>
                <w:rFonts w:ascii="Times New Roman" w:eastAsiaTheme="minorEastAsia" w:hAnsi="Times New Roman"/>
                <w:szCs w:val="24"/>
              </w:rPr>
              <w:t>相关专业</w:t>
            </w:r>
          </w:p>
        </w:tc>
      </w:tr>
      <w:tr w:rsidR="00075921" w:rsidTr="001049C5">
        <w:trPr>
          <w:trHeight w:val="560"/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075921" w:rsidRDefault="00075921" w:rsidP="00075921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营销</w:t>
            </w:r>
            <w:r>
              <w:rPr>
                <w:rFonts w:ascii="Times New Roman" w:eastAsiaTheme="minorEastAsia" w:hAnsi="Times New Roman"/>
                <w:szCs w:val="24"/>
              </w:rPr>
              <w:t>类</w:t>
            </w:r>
          </w:p>
        </w:tc>
        <w:tc>
          <w:tcPr>
            <w:tcW w:w="7223" w:type="dxa"/>
            <w:shd w:val="clear" w:color="auto" w:fill="auto"/>
            <w:vAlign w:val="center"/>
          </w:tcPr>
          <w:p w:rsidR="00075921" w:rsidRPr="008756AA" w:rsidRDefault="00075921" w:rsidP="00075921">
            <w:pPr>
              <w:spacing w:line="440" w:lineRule="exact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市场营销</w:t>
            </w:r>
            <w:r>
              <w:rPr>
                <w:rFonts w:ascii="Times New Roman" w:eastAsiaTheme="minorEastAsia" w:hAnsi="Times New Roman" w:hint="eastAsia"/>
                <w:szCs w:val="24"/>
              </w:rPr>
              <w:t>、</w:t>
            </w:r>
            <w:r w:rsidRPr="008F2981">
              <w:rPr>
                <w:rFonts w:ascii="Times New Roman" w:eastAsiaTheme="minorEastAsia" w:hAnsi="Times New Roman"/>
                <w:szCs w:val="24"/>
              </w:rPr>
              <w:t>国际</w:t>
            </w:r>
            <w:r w:rsidRPr="008F2981">
              <w:rPr>
                <w:rFonts w:ascii="Times New Roman" w:eastAsiaTheme="minorEastAsia" w:hAnsi="Times New Roman" w:hint="eastAsia"/>
                <w:szCs w:val="24"/>
              </w:rPr>
              <w:t>经济与</w:t>
            </w:r>
            <w:r w:rsidRPr="008F2981">
              <w:rPr>
                <w:rFonts w:ascii="Times New Roman" w:eastAsiaTheme="minorEastAsia" w:hAnsi="Times New Roman"/>
                <w:szCs w:val="24"/>
              </w:rPr>
              <w:t>贸易</w:t>
            </w:r>
            <w:r w:rsidRPr="008F2981">
              <w:rPr>
                <w:rFonts w:ascii="Times New Roman" w:eastAsiaTheme="minorEastAsia" w:hAnsi="Times New Roman" w:hint="eastAsia"/>
                <w:szCs w:val="24"/>
              </w:rPr>
              <w:t>等</w:t>
            </w:r>
            <w:r w:rsidRPr="008F2981">
              <w:rPr>
                <w:rFonts w:ascii="Times New Roman" w:eastAsiaTheme="minorEastAsia" w:hAnsi="Times New Roman"/>
                <w:szCs w:val="24"/>
              </w:rPr>
              <w:t>相关专业</w:t>
            </w:r>
          </w:p>
        </w:tc>
      </w:tr>
      <w:tr w:rsidR="00075921" w:rsidTr="001049C5">
        <w:trPr>
          <w:trHeight w:val="554"/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075921" w:rsidRDefault="00075921" w:rsidP="00075921">
            <w:pPr>
              <w:spacing w:line="360" w:lineRule="auto"/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管理类</w:t>
            </w:r>
          </w:p>
        </w:tc>
        <w:tc>
          <w:tcPr>
            <w:tcW w:w="7223" w:type="dxa"/>
            <w:shd w:val="clear" w:color="auto" w:fill="auto"/>
            <w:vAlign w:val="center"/>
          </w:tcPr>
          <w:p w:rsidR="00075921" w:rsidRDefault="00075921" w:rsidP="00075921">
            <w:pPr>
              <w:spacing w:line="36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人力资源管理</w:t>
            </w:r>
            <w:r>
              <w:rPr>
                <w:rFonts w:ascii="Times New Roman" w:eastAsiaTheme="minorEastAsia" w:hAnsi="Times New Roman"/>
                <w:szCs w:val="24"/>
              </w:rPr>
              <w:t>、行政管理</w:t>
            </w:r>
            <w:r>
              <w:rPr>
                <w:rFonts w:ascii="Times New Roman" w:eastAsiaTheme="minorEastAsia" w:hAnsi="Times New Roman" w:hint="eastAsia"/>
                <w:szCs w:val="24"/>
              </w:rPr>
              <w:t>、工商</w:t>
            </w:r>
            <w:r>
              <w:rPr>
                <w:rFonts w:ascii="Times New Roman" w:eastAsiaTheme="minorEastAsia" w:hAnsi="Times New Roman"/>
                <w:szCs w:val="24"/>
              </w:rPr>
              <w:t>管理</w:t>
            </w:r>
            <w:r>
              <w:rPr>
                <w:rFonts w:ascii="Times New Roman" w:eastAsiaTheme="minorEastAsia" w:hAnsi="Times New Roman" w:hint="eastAsia"/>
                <w:szCs w:val="24"/>
              </w:rPr>
              <w:t>、企业</w:t>
            </w:r>
            <w:r>
              <w:rPr>
                <w:rFonts w:ascii="Times New Roman" w:eastAsiaTheme="minorEastAsia" w:hAnsi="Times New Roman"/>
                <w:szCs w:val="24"/>
              </w:rPr>
              <w:t>管理、</w:t>
            </w:r>
            <w:r>
              <w:rPr>
                <w:rFonts w:ascii="Times New Roman" w:eastAsiaTheme="minorEastAsia" w:hAnsi="Times New Roman" w:hint="eastAsia"/>
                <w:szCs w:val="24"/>
              </w:rPr>
              <w:t>法学</w:t>
            </w:r>
            <w:r>
              <w:rPr>
                <w:rFonts w:ascii="Times New Roman" w:eastAsiaTheme="minorEastAsia" w:hAnsi="Times New Roman"/>
                <w:szCs w:val="24"/>
              </w:rPr>
              <w:t>等相关专业</w:t>
            </w:r>
          </w:p>
        </w:tc>
      </w:tr>
    </w:tbl>
    <w:p w:rsidR="00B540CC" w:rsidRPr="00075921" w:rsidRDefault="00B540CC" w:rsidP="00075921">
      <w:pPr>
        <w:spacing w:beforeLines="50" w:before="156" w:afterLines="50" w:after="156" w:line="440" w:lineRule="exact"/>
        <w:rPr>
          <w:rFonts w:ascii="Times New Roman" w:eastAsiaTheme="minorEastAsia" w:hAnsi="Times New Roman"/>
          <w:b/>
          <w:sz w:val="24"/>
          <w:szCs w:val="24"/>
        </w:rPr>
      </w:pPr>
      <w:r w:rsidRPr="00075921">
        <w:rPr>
          <w:rFonts w:ascii="Times New Roman" w:eastAsiaTheme="minorEastAsia" w:hAnsi="Times New Roman" w:hint="eastAsia"/>
          <w:b/>
          <w:sz w:val="24"/>
          <w:szCs w:val="24"/>
        </w:rPr>
        <w:t>工作地点：</w:t>
      </w:r>
      <w:r w:rsidR="006D7D48" w:rsidRPr="00075921">
        <w:rPr>
          <w:rFonts w:ascii="Times New Roman" w:eastAsiaTheme="minorEastAsia" w:hAnsi="Times New Roman" w:hint="eastAsia"/>
          <w:b/>
          <w:sz w:val="24"/>
          <w:szCs w:val="24"/>
        </w:rPr>
        <w:t>河南许昌、郑州、海口、全国各地办事处。</w:t>
      </w:r>
    </w:p>
    <w:p w:rsidR="00B540CC" w:rsidRDefault="008E6381" w:rsidP="007E4B6A">
      <w:pPr>
        <w:widowControl/>
        <w:spacing w:before="75" w:after="75" w:line="440" w:lineRule="exact"/>
        <w:ind w:right="75"/>
        <w:jc w:val="left"/>
        <w:textAlignment w:val="baseline"/>
        <w:rPr>
          <w:rFonts w:ascii="Times New Roman" w:eastAsiaTheme="minorEastAsia" w:hAnsi="Times New Roman"/>
          <w:b/>
          <w:bCs/>
          <w:spacing w:val="-2"/>
          <w:kern w:val="0"/>
          <w:sz w:val="28"/>
          <w:szCs w:val="28"/>
        </w:rPr>
      </w:pPr>
      <w:r>
        <w:rPr>
          <w:rFonts w:ascii="Times New Roman" w:eastAsiaTheme="minorEastAsia" w:hAnsi="Times New Roman" w:hint="eastAsia"/>
          <w:b/>
          <w:bCs/>
          <w:spacing w:val="-2"/>
          <w:kern w:val="0"/>
          <w:sz w:val="28"/>
          <w:szCs w:val="28"/>
        </w:rPr>
        <w:t>四</w:t>
      </w:r>
      <w:r w:rsidR="00B540CC">
        <w:rPr>
          <w:rFonts w:ascii="Times New Roman" w:eastAsiaTheme="minorEastAsia" w:hAnsi="Times New Roman" w:hint="eastAsia"/>
          <w:b/>
          <w:bCs/>
          <w:spacing w:val="-2"/>
          <w:kern w:val="0"/>
          <w:sz w:val="28"/>
          <w:szCs w:val="28"/>
        </w:rPr>
        <w:t>、应聘要求</w:t>
      </w:r>
    </w:p>
    <w:p w:rsidR="00B540CC" w:rsidRDefault="00B540CC" w:rsidP="007E4B6A">
      <w:pPr>
        <w:spacing w:line="440" w:lineRule="exact"/>
        <w:ind w:firstLineChars="200" w:firstLine="482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1</w:t>
      </w:r>
      <w:r>
        <w:rPr>
          <w:rFonts w:ascii="Times New Roman" w:eastAsiaTheme="minorEastAsia" w:hAnsi="Times New Roman"/>
          <w:b/>
          <w:sz w:val="24"/>
          <w:szCs w:val="24"/>
        </w:rPr>
        <w:t>、</w:t>
      </w:r>
      <w:r>
        <w:rPr>
          <w:rFonts w:ascii="Times New Roman" w:eastAsiaTheme="minorEastAsia" w:hAnsi="Times New Roman" w:hint="eastAsia"/>
          <w:b/>
          <w:sz w:val="24"/>
          <w:szCs w:val="24"/>
        </w:rPr>
        <w:t>学历要求：</w:t>
      </w:r>
      <w:r>
        <w:rPr>
          <w:rFonts w:ascii="Times New Roman" w:eastAsiaTheme="minorEastAsia" w:hAnsi="Times New Roman"/>
          <w:sz w:val="24"/>
          <w:szCs w:val="24"/>
        </w:rPr>
        <w:t>统分统招全日制</w:t>
      </w:r>
      <w:r w:rsidR="000B4E0B">
        <w:rPr>
          <w:rFonts w:ascii="Times New Roman" w:eastAsiaTheme="minorEastAsia" w:hAnsi="Times New Roman" w:hint="eastAsia"/>
          <w:sz w:val="24"/>
          <w:szCs w:val="24"/>
        </w:rPr>
        <w:t>专科</w:t>
      </w:r>
      <w:bookmarkStart w:id="0" w:name="_GoBack"/>
      <w:bookmarkEnd w:id="0"/>
      <w:r w:rsidR="000B4E0B">
        <w:rPr>
          <w:rFonts w:ascii="Times New Roman" w:eastAsiaTheme="minorEastAsia" w:hAnsi="Times New Roman" w:hint="eastAsia"/>
          <w:sz w:val="24"/>
          <w:szCs w:val="24"/>
        </w:rPr>
        <w:t>以上学历</w:t>
      </w:r>
      <w:r>
        <w:rPr>
          <w:rFonts w:ascii="Times New Roman" w:eastAsiaTheme="minorEastAsia" w:hAnsi="Times New Roman" w:hint="eastAsia"/>
          <w:sz w:val="24"/>
          <w:szCs w:val="24"/>
        </w:rPr>
        <w:t>；</w:t>
      </w:r>
      <w:r>
        <w:rPr>
          <w:rFonts w:ascii="Times New Roman" w:eastAsiaTheme="minorEastAsia" w:hAnsi="Times New Roman"/>
          <w:sz w:val="24"/>
          <w:szCs w:val="24"/>
        </w:rPr>
        <w:t>毕业时取得国家颁发的毕业证书、学位证书，</w:t>
      </w:r>
      <w:r w:rsidR="008E6381">
        <w:rPr>
          <w:rFonts w:ascii="Times New Roman" w:eastAsiaTheme="minorEastAsia" w:hAnsi="Times New Roman" w:hint="eastAsia"/>
          <w:sz w:val="24"/>
          <w:szCs w:val="24"/>
        </w:rPr>
        <w:t>本科</w:t>
      </w:r>
      <w:r>
        <w:rPr>
          <w:rFonts w:ascii="Times New Roman" w:eastAsiaTheme="minorEastAsia" w:hAnsi="Times New Roman"/>
          <w:sz w:val="24"/>
          <w:szCs w:val="24"/>
        </w:rPr>
        <w:t>英语</w:t>
      </w:r>
      <w:r>
        <w:rPr>
          <w:rFonts w:ascii="Times New Roman" w:eastAsiaTheme="minorEastAsia" w:hAnsi="Times New Roman"/>
          <w:sz w:val="24"/>
          <w:szCs w:val="24"/>
        </w:rPr>
        <w:t>CET-4</w:t>
      </w:r>
      <w:r>
        <w:rPr>
          <w:rFonts w:ascii="Times New Roman" w:eastAsiaTheme="minorEastAsia" w:hAnsi="Times New Roman"/>
          <w:sz w:val="24"/>
          <w:szCs w:val="24"/>
        </w:rPr>
        <w:t>以上，</w:t>
      </w:r>
      <w:r>
        <w:rPr>
          <w:rFonts w:ascii="Times New Roman" w:eastAsiaTheme="minorEastAsia" w:hAnsi="Times New Roman" w:hint="eastAsia"/>
          <w:sz w:val="24"/>
          <w:szCs w:val="24"/>
        </w:rPr>
        <w:t>研究生</w:t>
      </w:r>
      <w:r>
        <w:rPr>
          <w:rFonts w:ascii="Times New Roman" w:eastAsiaTheme="minorEastAsia" w:hAnsi="Times New Roman"/>
          <w:sz w:val="24"/>
          <w:szCs w:val="24"/>
        </w:rPr>
        <w:t>英语</w:t>
      </w:r>
      <w:r>
        <w:rPr>
          <w:rFonts w:ascii="Times New Roman" w:eastAsiaTheme="minorEastAsia" w:hAnsi="Times New Roman"/>
          <w:sz w:val="24"/>
          <w:szCs w:val="24"/>
        </w:rPr>
        <w:t>CET-6</w:t>
      </w:r>
      <w:r>
        <w:rPr>
          <w:rFonts w:ascii="Times New Roman" w:eastAsiaTheme="minorEastAsia" w:hAnsi="Times New Roman"/>
          <w:sz w:val="24"/>
          <w:szCs w:val="24"/>
        </w:rPr>
        <w:t>以上</w:t>
      </w:r>
      <w:r>
        <w:rPr>
          <w:rFonts w:ascii="Times New Roman" w:eastAsiaTheme="minorEastAsia" w:hAnsi="Times New Roman" w:hint="eastAsia"/>
          <w:sz w:val="24"/>
          <w:szCs w:val="24"/>
        </w:rPr>
        <w:t>。</w:t>
      </w:r>
    </w:p>
    <w:p w:rsidR="00B540CC" w:rsidRDefault="00B540CC" w:rsidP="007E4B6A">
      <w:pPr>
        <w:spacing w:line="440" w:lineRule="exact"/>
        <w:ind w:firstLineChars="200" w:firstLine="482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2</w:t>
      </w:r>
      <w:r>
        <w:rPr>
          <w:rFonts w:ascii="Times New Roman" w:eastAsiaTheme="minorEastAsia" w:hAnsi="Times New Roman"/>
          <w:b/>
          <w:sz w:val="24"/>
          <w:szCs w:val="24"/>
        </w:rPr>
        <w:t>、</w:t>
      </w:r>
      <w:r>
        <w:rPr>
          <w:rFonts w:ascii="Times New Roman" w:eastAsiaTheme="minorEastAsia" w:hAnsi="Times New Roman" w:hint="eastAsia"/>
          <w:b/>
          <w:sz w:val="24"/>
          <w:szCs w:val="24"/>
        </w:rPr>
        <w:t>素质要求：</w:t>
      </w:r>
      <w:r>
        <w:rPr>
          <w:rFonts w:ascii="Times New Roman" w:eastAsiaTheme="minorEastAsia" w:hAnsi="Times New Roman"/>
          <w:sz w:val="24"/>
          <w:szCs w:val="24"/>
        </w:rPr>
        <w:t>应聘毕业生需具备扎实的专业理论知识，良好的个人素质和敬业精神，符合岗位的基本任职资格要求；无不良记录，无不良嗜好，身体素质</w:t>
      </w:r>
      <w:r w:rsidR="00B819AE">
        <w:rPr>
          <w:rFonts w:ascii="Times New Roman" w:eastAsiaTheme="minorEastAsia" w:hAnsi="Times New Roman"/>
          <w:sz w:val="24"/>
          <w:szCs w:val="24"/>
        </w:rPr>
        <w:t>好，能吃苦耐劳</w:t>
      </w:r>
      <w:r>
        <w:rPr>
          <w:rFonts w:ascii="Times New Roman" w:eastAsiaTheme="minorEastAsia" w:hAnsi="Times New Roman" w:hint="eastAsia"/>
          <w:sz w:val="24"/>
          <w:szCs w:val="24"/>
        </w:rPr>
        <w:t>。</w:t>
      </w:r>
    </w:p>
    <w:p w:rsidR="00B540CC" w:rsidRDefault="00B540CC" w:rsidP="007E4B6A">
      <w:pPr>
        <w:widowControl/>
        <w:spacing w:before="75" w:after="75" w:line="440" w:lineRule="exact"/>
        <w:ind w:right="75"/>
        <w:jc w:val="left"/>
        <w:textAlignment w:val="baseline"/>
        <w:rPr>
          <w:rFonts w:ascii="Times New Roman" w:eastAsiaTheme="minorEastAsia" w:hAnsi="Times New Roman"/>
          <w:b/>
          <w:bCs/>
          <w:spacing w:val="-2"/>
          <w:kern w:val="0"/>
          <w:sz w:val="28"/>
          <w:szCs w:val="28"/>
        </w:rPr>
      </w:pPr>
      <w:r>
        <w:rPr>
          <w:rFonts w:ascii="Times New Roman" w:eastAsiaTheme="minorEastAsia" w:hAnsi="Times New Roman" w:hint="eastAsia"/>
          <w:b/>
          <w:bCs/>
          <w:spacing w:val="-2"/>
          <w:kern w:val="0"/>
          <w:sz w:val="28"/>
          <w:szCs w:val="28"/>
        </w:rPr>
        <w:t>四</w:t>
      </w:r>
      <w:r>
        <w:rPr>
          <w:rFonts w:ascii="Times New Roman" w:eastAsiaTheme="minorEastAsia" w:hAnsi="Times New Roman"/>
          <w:b/>
          <w:bCs/>
          <w:spacing w:val="-2"/>
          <w:kern w:val="0"/>
          <w:sz w:val="28"/>
          <w:szCs w:val="28"/>
        </w:rPr>
        <w:t>、福利待遇</w:t>
      </w:r>
    </w:p>
    <w:p w:rsidR="00B540CC" w:rsidRDefault="00B540CC" w:rsidP="007E4B6A">
      <w:pPr>
        <w:spacing w:line="440" w:lineRule="exact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（</w:t>
      </w:r>
      <w:r>
        <w:rPr>
          <w:rFonts w:ascii="Times New Roman" w:eastAsiaTheme="minorEastAsia" w:hAnsi="Times New Roman" w:hint="eastAsia"/>
          <w:sz w:val="24"/>
          <w:szCs w:val="24"/>
        </w:rPr>
        <w:t>一</w:t>
      </w:r>
      <w:r>
        <w:rPr>
          <w:rFonts w:ascii="Times New Roman" w:eastAsiaTheme="minorEastAsia" w:hAnsi="Times New Roman"/>
          <w:sz w:val="24"/>
          <w:szCs w:val="24"/>
        </w:rPr>
        <w:t>）</w:t>
      </w:r>
      <w:r>
        <w:rPr>
          <w:rFonts w:ascii="Times New Roman" w:eastAsiaTheme="minorEastAsia" w:hAnsi="Times New Roman" w:hint="eastAsia"/>
          <w:sz w:val="24"/>
          <w:szCs w:val="24"/>
        </w:rPr>
        <w:t>薪酬</w:t>
      </w:r>
      <w:r>
        <w:rPr>
          <w:rFonts w:ascii="Times New Roman" w:eastAsiaTheme="minorEastAsia" w:hAnsi="Times New Roman"/>
          <w:sz w:val="24"/>
          <w:szCs w:val="24"/>
        </w:rPr>
        <w:t>待遇：</w:t>
      </w:r>
    </w:p>
    <w:p w:rsidR="00B540CC" w:rsidRDefault="00B540CC" w:rsidP="007E4B6A">
      <w:pPr>
        <w:spacing w:line="440" w:lineRule="exact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</w:t>
      </w:r>
      <w:r>
        <w:rPr>
          <w:rFonts w:ascii="Times New Roman" w:eastAsiaTheme="minorEastAsia" w:hAnsi="Times New Roman"/>
          <w:sz w:val="24"/>
          <w:szCs w:val="24"/>
        </w:rPr>
        <w:t>、</w:t>
      </w:r>
      <w:r w:rsidRPr="007E4B6A">
        <w:rPr>
          <w:rFonts w:ascii="Times New Roman" w:eastAsiaTheme="minorEastAsia" w:hAnsi="Times New Roman"/>
          <w:sz w:val="24"/>
          <w:szCs w:val="24"/>
        </w:rPr>
        <w:t>试用期，月收入</w:t>
      </w:r>
      <w:r w:rsidR="00B521A4">
        <w:rPr>
          <w:rFonts w:ascii="Times New Roman" w:eastAsiaTheme="minorEastAsia" w:hAnsi="Times New Roman" w:hint="eastAsia"/>
          <w:sz w:val="24"/>
          <w:szCs w:val="24"/>
        </w:rPr>
        <w:t>3000</w:t>
      </w:r>
      <w:r w:rsidRPr="007E4B6A">
        <w:rPr>
          <w:rFonts w:ascii="Times New Roman" w:eastAsiaTheme="minorEastAsia" w:hAnsi="Times New Roman"/>
          <w:sz w:val="24"/>
          <w:szCs w:val="24"/>
        </w:rPr>
        <w:t>-</w:t>
      </w:r>
      <w:r w:rsidR="006D6B32">
        <w:rPr>
          <w:rFonts w:ascii="Times New Roman" w:eastAsiaTheme="minorEastAsia" w:hAnsi="Times New Roman" w:hint="eastAsia"/>
          <w:sz w:val="24"/>
          <w:szCs w:val="24"/>
        </w:rPr>
        <w:t>8</w:t>
      </w:r>
      <w:r w:rsidRPr="007E4B6A">
        <w:rPr>
          <w:rFonts w:ascii="Times New Roman" w:eastAsiaTheme="minorEastAsia" w:hAnsi="Times New Roman" w:hint="eastAsia"/>
          <w:sz w:val="24"/>
          <w:szCs w:val="24"/>
        </w:rPr>
        <w:t>0</w:t>
      </w:r>
      <w:r w:rsidRPr="007E4B6A">
        <w:rPr>
          <w:rFonts w:ascii="Times New Roman" w:eastAsiaTheme="minorEastAsia" w:hAnsi="Times New Roman"/>
          <w:sz w:val="24"/>
          <w:szCs w:val="24"/>
        </w:rPr>
        <w:t>00</w:t>
      </w:r>
      <w:r w:rsidRPr="007E4B6A">
        <w:rPr>
          <w:rFonts w:ascii="Times New Roman" w:eastAsiaTheme="minorEastAsia" w:hAnsi="Times New Roman"/>
          <w:sz w:val="24"/>
          <w:szCs w:val="24"/>
        </w:rPr>
        <w:t>元；</w:t>
      </w:r>
    </w:p>
    <w:p w:rsidR="00B540CC" w:rsidRDefault="00B540CC" w:rsidP="007E4B6A">
      <w:pPr>
        <w:spacing w:line="440" w:lineRule="exact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2</w:t>
      </w:r>
      <w:r>
        <w:rPr>
          <w:rFonts w:ascii="Times New Roman" w:eastAsiaTheme="minorEastAsia" w:hAnsi="Times New Roman"/>
          <w:sz w:val="24"/>
          <w:szCs w:val="24"/>
        </w:rPr>
        <w:t>、</w:t>
      </w:r>
      <w:r>
        <w:rPr>
          <w:rFonts w:ascii="Times New Roman" w:eastAsiaTheme="minorEastAsia" w:hAnsi="Times New Roman" w:hint="eastAsia"/>
          <w:sz w:val="24"/>
          <w:szCs w:val="24"/>
        </w:rPr>
        <w:t>转正后，收入</w:t>
      </w:r>
      <w:r>
        <w:rPr>
          <w:rFonts w:ascii="Times New Roman" w:eastAsiaTheme="minorEastAsia" w:hAnsi="Times New Roman"/>
          <w:sz w:val="24"/>
          <w:szCs w:val="24"/>
        </w:rPr>
        <w:t>将与您的能力、业绩与岗位在组织中的相对价值挂钩。</w:t>
      </w:r>
    </w:p>
    <w:p w:rsidR="00B540CC" w:rsidRDefault="00B540CC" w:rsidP="007E4B6A">
      <w:pPr>
        <w:spacing w:line="440" w:lineRule="exact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（</w:t>
      </w:r>
      <w:r>
        <w:rPr>
          <w:rFonts w:ascii="Times New Roman" w:eastAsiaTheme="minorEastAsia" w:hAnsi="Times New Roman" w:hint="eastAsia"/>
          <w:sz w:val="24"/>
          <w:szCs w:val="24"/>
        </w:rPr>
        <w:t>二</w:t>
      </w:r>
      <w:r>
        <w:rPr>
          <w:rFonts w:ascii="Times New Roman" w:eastAsiaTheme="minorEastAsia" w:hAnsi="Times New Roman"/>
          <w:sz w:val="24"/>
          <w:szCs w:val="24"/>
        </w:rPr>
        <w:t>）</w:t>
      </w:r>
      <w:r>
        <w:rPr>
          <w:rFonts w:ascii="Times New Roman" w:eastAsiaTheme="minorEastAsia" w:hAnsi="Times New Roman" w:hint="eastAsia"/>
          <w:sz w:val="24"/>
          <w:szCs w:val="24"/>
        </w:rPr>
        <w:t>福利待遇：</w:t>
      </w:r>
    </w:p>
    <w:p w:rsidR="00B540CC" w:rsidRDefault="00B540CC" w:rsidP="007E4B6A">
      <w:pPr>
        <w:spacing w:line="440" w:lineRule="exact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1</w:t>
      </w:r>
      <w:r>
        <w:rPr>
          <w:rFonts w:ascii="Times New Roman" w:eastAsiaTheme="minorEastAsia" w:hAnsi="Times New Roman" w:hint="eastAsia"/>
          <w:sz w:val="24"/>
          <w:szCs w:val="24"/>
        </w:rPr>
        <w:t>、公司提供完善的技术类和管理类双向晋升通道，并提供多种培训机会、资助在职深造；</w:t>
      </w:r>
    </w:p>
    <w:p w:rsidR="00B540CC" w:rsidRDefault="00B540CC" w:rsidP="007E4B6A">
      <w:pPr>
        <w:spacing w:line="440" w:lineRule="exact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2</w:t>
      </w:r>
      <w:r>
        <w:rPr>
          <w:rFonts w:ascii="Times New Roman" w:eastAsiaTheme="minorEastAsia" w:hAnsi="Times New Roman"/>
          <w:sz w:val="24"/>
          <w:szCs w:val="24"/>
        </w:rPr>
        <w:t>、具有竞争力的薪酬</w:t>
      </w:r>
      <w:r>
        <w:rPr>
          <w:rFonts w:ascii="Times New Roman" w:eastAsiaTheme="minorEastAsia" w:hAnsi="Times New Roman" w:hint="eastAsia"/>
          <w:sz w:val="24"/>
          <w:szCs w:val="24"/>
        </w:rPr>
        <w:t>；</w:t>
      </w:r>
    </w:p>
    <w:p w:rsidR="00B540CC" w:rsidRDefault="00B540CC" w:rsidP="007E4B6A">
      <w:pPr>
        <w:spacing w:line="440" w:lineRule="exact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3</w:t>
      </w:r>
      <w:r>
        <w:rPr>
          <w:rFonts w:ascii="Times New Roman" w:eastAsiaTheme="minorEastAsia" w:hAnsi="Times New Roman" w:hint="eastAsia"/>
          <w:sz w:val="24"/>
          <w:szCs w:val="24"/>
        </w:rPr>
        <w:t>、校园招聘新员工一次性安家费；</w:t>
      </w:r>
    </w:p>
    <w:p w:rsidR="00B540CC" w:rsidRDefault="00B540CC" w:rsidP="007E4B6A">
      <w:pPr>
        <w:spacing w:line="440" w:lineRule="exact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4</w:t>
      </w:r>
      <w:r>
        <w:rPr>
          <w:rFonts w:ascii="Times New Roman" w:eastAsiaTheme="minorEastAsia" w:hAnsi="Times New Roman"/>
          <w:sz w:val="24"/>
          <w:szCs w:val="24"/>
        </w:rPr>
        <w:t>、公司业绩奖励计划</w:t>
      </w:r>
      <w:r>
        <w:rPr>
          <w:rFonts w:ascii="Times New Roman" w:eastAsiaTheme="minorEastAsia" w:hAnsi="Times New Roman" w:hint="eastAsia"/>
          <w:sz w:val="24"/>
          <w:szCs w:val="24"/>
        </w:rPr>
        <w:t>、股权激励；</w:t>
      </w:r>
    </w:p>
    <w:p w:rsidR="00B540CC" w:rsidRDefault="00B540CC" w:rsidP="007E4B6A">
      <w:pPr>
        <w:spacing w:line="440" w:lineRule="exact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5</w:t>
      </w:r>
      <w:r>
        <w:rPr>
          <w:rFonts w:ascii="Times New Roman" w:eastAsiaTheme="minorEastAsia" w:hAnsi="Times New Roman" w:hint="eastAsia"/>
          <w:sz w:val="24"/>
          <w:szCs w:val="24"/>
        </w:rPr>
        <w:t>、五险</w:t>
      </w:r>
      <w:proofErr w:type="gramStart"/>
      <w:r>
        <w:rPr>
          <w:rFonts w:ascii="Times New Roman" w:eastAsiaTheme="minorEastAsia" w:hAnsi="Times New Roman" w:hint="eastAsia"/>
          <w:sz w:val="24"/>
          <w:szCs w:val="24"/>
        </w:rPr>
        <w:t>一</w:t>
      </w:r>
      <w:proofErr w:type="gramEnd"/>
      <w:r>
        <w:rPr>
          <w:rFonts w:ascii="Times New Roman" w:eastAsiaTheme="minorEastAsia" w:hAnsi="Times New Roman" w:hint="eastAsia"/>
          <w:sz w:val="24"/>
          <w:szCs w:val="24"/>
        </w:rPr>
        <w:t>金、带薪年假；</w:t>
      </w:r>
    </w:p>
    <w:p w:rsidR="00B540CC" w:rsidRDefault="00B540CC" w:rsidP="007E4B6A">
      <w:pPr>
        <w:spacing w:line="440" w:lineRule="exact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6</w:t>
      </w:r>
      <w:r>
        <w:rPr>
          <w:rFonts w:ascii="Times New Roman" w:eastAsiaTheme="minorEastAsia" w:hAnsi="Times New Roman"/>
          <w:sz w:val="24"/>
          <w:szCs w:val="24"/>
        </w:rPr>
        <w:t>、</w:t>
      </w:r>
      <w:r>
        <w:rPr>
          <w:rFonts w:ascii="Times New Roman" w:eastAsiaTheme="minorEastAsia" w:hAnsi="Times New Roman" w:hint="eastAsia"/>
          <w:sz w:val="24"/>
          <w:szCs w:val="24"/>
        </w:rPr>
        <w:t>节日、生日福利、季度劳保福利；</w:t>
      </w:r>
    </w:p>
    <w:p w:rsidR="00B540CC" w:rsidRDefault="00B540CC" w:rsidP="007E4B6A">
      <w:pPr>
        <w:spacing w:line="440" w:lineRule="exact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7</w:t>
      </w:r>
      <w:r>
        <w:rPr>
          <w:rFonts w:ascii="Times New Roman" w:eastAsiaTheme="minorEastAsia" w:hAnsi="Times New Roman" w:hint="eastAsia"/>
          <w:sz w:val="24"/>
          <w:szCs w:val="24"/>
        </w:rPr>
        <w:t>、通勤班车、职工餐厅；</w:t>
      </w:r>
    </w:p>
    <w:p w:rsidR="00B540CC" w:rsidRDefault="00B540CC" w:rsidP="007E4B6A">
      <w:pPr>
        <w:spacing w:line="440" w:lineRule="exact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8</w:t>
      </w:r>
      <w:r>
        <w:rPr>
          <w:rFonts w:ascii="Times New Roman" w:eastAsiaTheme="minorEastAsia" w:hAnsi="Times New Roman"/>
          <w:sz w:val="24"/>
          <w:szCs w:val="24"/>
        </w:rPr>
        <w:t>、</w:t>
      </w:r>
      <w:r>
        <w:rPr>
          <w:rFonts w:ascii="Times New Roman" w:eastAsiaTheme="minorEastAsia" w:hAnsi="Times New Roman" w:hint="eastAsia"/>
          <w:sz w:val="24"/>
          <w:szCs w:val="24"/>
        </w:rPr>
        <w:t>职工宿舍（三星级酒店标准，内设独立卫生间，配备有书桌、空调、暖气、淋浴、网络</w:t>
      </w:r>
      <w:proofErr w:type="gramStart"/>
      <w:r>
        <w:rPr>
          <w:rFonts w:ascii="Times New Roman" w:eastAsiaTheme="minorEastAsia" w:hAnsi="Times New Roman" w:hint="eastAsia"/>
          <w:sz w:val="24"/>
          <w:szCs w:val="24"/>
        </w:rPr>
        <w:t>接入口</w:t>
      </w:r>
      <w:proofErr w:type="gramEnd"/>
      <w:r>
        <w:rPr>
          <w:rFonts w:ascii="Times New Roman" w:eastAsiaTheme="minorEastAsia" w:hAnsi="Times New Roman" w:hint="eastAsia"/>
          <w:sz w:val="24"/>
          <w:szCs w:val="24"/>
        </w:rPr>
        <w:t>和整体壁柜等）；</w:t>
      </w:r>
    </w:p>
    <w:p w:rsidR="00B540CC" w:rsidRDefault="00B540CC" w:rsidP="007E4B6A">
      <w:pPr>
        <w:spacing w:line="440" w:lineRule="exact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9</w:t>
      </w:r>
      <w:r>
        <w:rPr>
          <w:rFonts w:ascii="Times New Roman" w:eastAsiaTheme="minorEastAsia" w:hAnsi="Times New Roman" w:hint="eastAsia"/>
          <w:sz w:val="24"/>
          <w:szCs w:val="24"/>
        </w:rPr>
        <w:t>、公司提供多种体育活动设施、职工阅览室、洗衣房、电视房等；</w:t>
      </w:r>
    </w:p>
    <w:p w:rsidR="00B540CC" w:rsidRDefault="00B540CC" w:rsidP="007E4B6A">
      <w:pPr>
        <w:spacing w:line="440" w:lineRule="exact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10</w:t>
      </w:r>
      <w:r>
        <w:rPr>
          <w:rFonts w:ascii="Times New Roman" w:eastAsiaTheme="minorEastAsia" w:hAnsi="Times New Roman"/>
          <w:sz w:val="24"/>
          <w:szCs w:val="24"/>
        </w:rPr>
        <w:t>、解决档案和户口</w:t>
      </w:r>
      <w:r>
        <w:rPr>
          <w:rFonts w:ascii="Times New Roman" w:eastAsiaTheme="minorEastAsia" w:hAnsi="Times New Roman" w:hint="eastAsia"/>
          <w:sz w:val="24"/>
          <w:szCs w:val="24"/>
        </w:rPr>
        <w:t>。</w:t>
      </w:r>
    </w:p>
    <w:p w:rsidR="00B540CC" w:rsidRDefault="00B540CC" w:rsidP="007E4B6A">
      <w:pPr>
        <w:widowControl/>
        <w:spacing w:before="75" w:after="75" w:line="440" w:lineRule="exact"/>
        <w:ind w:right="75"/>
        <w:jc w:val="left"/>
        <w:textAlignment w:val="baseline"/>
        <w:rPr>
          <w:rFonts w:ascii="Times New Roman" w:eastAsiaTheme="minorEastAsia" w:hAnsi="Times New Roman"/>
          <w:b/>
          <w:bCs/>
          <w:spacing w:val="-2"/>
          <w:kern w:val="0"/>
          <w:sz w:val="28"/>
          <w:szCs w:val="28"/>
        </w:rPr>
      </w:pPr>
      <w:r>
        <w:rPr>
          <w:rFonts w:ascii="Times New Roman" w:eastAsiaTheme="minorEastAsia" w:hAnsi="Times New Roman" w:hint="eastAsia"/>
          <w:b/>
          <w:bCs/>
          <w:spacing w:val="-2"/>
          <w:kern w:val="0"/>
          <w:sz w:val="28"/>
          <w:szCs w:val="28"/>
        </w:rPr>
        <w:t>五</w:t>
      </w:r>
      <w:r>
        <w:rPr>
          <w:rFonts w:ascii="Times New Roman" w:eastAsiaTheme="minorEastAsia" w:hAnsi="Times New Roman"/>
          <w:b/>
          <w:bCs/>
          <w:spacing w:val="-2"/>
          <w:kern w:val="0"/>
          <w:sz w:val="28"/>
          <w:szCs w:val="28"/>
        </w:rPr>
        <w:t>、</w:t>
      </w:r>
      <w:r>
        <w:rPr>
          <w:rFonts w:ascii="Times New Roman" w:eastAsiaTheme="minorEastAsia" w:hAnsi="Times New Roman" w:hint="eastAsia"/>
          <w:b/>
          <w:bCs/>
          <w:spacing w:val="-2"/>
          <w:kern w:val="0"/>
          <w:sz w:val="28"/>
          <w:szCs w:val="28"/>
        </w:rPr>
        <w:t>招聘流程</w:t>
      </w:r>
    </w:p>
    <w:p w:rsidR="00B540CC" w:rsidRDefault="00B540CC" w:rsidP="007E4B6A">
      <w:pPr>
        <w:spacing w:line="440" w:lineRule="exact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lastRenderedPageBreak/>
        <w:t>1</w:t>
      </w:r>
      <w:r>
        <w:rPr>
          <w:rFonts w:ascii="Times New Roman" w:eastAsiaTheme="minorEastAsia" w:hAnsi="Times New Roman" w:hint="eastAsia"/>
          <w:sz w:val="24"/>
          <w:szCs w:val="24"/>
        </w:rPr>
        <w:t>、简历投递→初、复试→</w:t>
      </w:r>
      <w:r w:rsidR="00C56404">
        <w:rPr>
          <w:rFonts w:ascii="Times New Roman" w:eastAsiaTheme="minorEastAsia" w:hAnsi="Times New Roman" w:hint="eastAsia"/>
          <w:sz w:val="24"/>
          <w:szCs w:val="24"/>
        </w:rPr>
        <w:t>o</w:t>
      </w:r>
      <w:r w:rsidR="00C56404">
        <w:rPr>
          <w:rFonts w:ascii="Times New Roman" w:eastAsiaTheme="minorEastAsia" w:hAnsi="Times New Roman"/>
          <w:sz w:val="24"/>
          <w:szCs w:val="24"/>
        </w:rPr>
        <w:t>ffer</w:t>
      </w:r>
      <w:r>
        <w:rPr>
          <w:rFonts w:ascii="Times New Roman" w:eastAsiaTheme="minorEastAsia" w:hAnsi="Times New Roman" w:hint="eastAsia"/>
          <w:sz w:val="24"/>
          <w:szCs w:val="24"/>
        </w:rPr>
        <w:t>发放→签订三方协议。</w:t>
      </w:r>
    </w:p>
    <w:p w:rsidR="007818A4" w:rsidRDefault="00B540CC" w:rsidP="007E4B6A">
      <w:pPr>
        <w:spacing w:line="440" w:lineRule="exact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２、</w:t>
      </w:r>
      <w:r w:rsidR="007818A4">
        <w:rPr>
          <w:rFonts w:ascii="Times New Roman" w:eastAsiaTheme="minorEastAsia" w:hAnsi="Times New Roman" w:hint="eastAsia"/>
          <w:sz w:val="24"/>
          <w:szCs w:val="24"/>
        </w:rPr>
        <w:t>简历投递</w:t>
      </w:r>
      <w:r w:rsidR="007818A4">
        <w:rPr>
          <w:rFonts w:ascii="Times New Roman" w:eastAsiaTheme="minorEastAsia" w:hAnsi="Times New Roman"/>
          <w:sz w:val="24"/>
          <w:szCs w:val="24"/>
        </w:rPr>
        <w:t>：</w:t>
      </w:r>
    </w:p>
    <w:p w:rsidR="00B540CC" w:rsidRDefault="007818A4" w:rsidP="007E4B6A">
      <w:pPr>
        <w:spacing w:line="440" w:lineRule="exact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 w:rsidRPr="007818A4">
        <w:rPr>
          <w:rFonts w:ascii="Times New Roman" w:eastAsiaTheme="minorEastAsia" w:hAnsi="Times New Roman" w:hint="eastAsia"/>
          <w:sz w:val="24"/>
          <w:szCs w:val="24"/>
        </w:rPr>
        <w:t>①</w:t>
      </w:r>
      <w:r w:rsidR="00B540CC">
        <w:rPr>
          <w:rFonts w:ascii="Times New Roman" w:eastAsiaTheme="minorEastAsia" w:hAnsi="Times New Roman" w:hint="eastAsia"/>
          <w:sz w:val="24"/>
          <w:szCs w:val="24"/>
        </w:rPr>
        <w:t>投递电子简历：简历命名格式为“学校</w:t>
      </w:r>
      <w:r w:rsidR="00B540CC">
        <w:rPr>
          <w:rFonts w:ascii="Times New Roman" w:eastAsiaTheme="minorEastAsia" w:hAnsi="Times New Roman" w:hint="eastAsia"/>
          <w:sz w:val="24"/>
          <w:szCs w:val="24"/>
        </w:rPr>
        <w:t>-</w:t>
      </w:r>
      <w:r w:rsidR="00B540CC">
        <w:rPr>
          <w:rFonts w:ascii="Times New Roman" w:eastAsiaTheme="minorEastAsia" w:hAnsi="Times New Roman" w:hint="eastAsia"/>
          <w:sz w:val="24"/>
          <w:szCs w:val="24"/>
        </w:rPr>
        <w:t>专业</w:t>
      </w:r>
      <w:r w:rsidR="00B540CC">
        <w:rPr>
          <w:rFonts w:ascii="Times New Roman" w:eastAsiaTheme="minorEastAsia" w:hAnsi="Times New Roman" w:hint="eastAsia"/>
          <w:sz w:val="24"/>
          <w:szCs w:val="24"/>
        </w:rPr>
        <w:t>-</w:t>
      </w:r>
      <w:r w:rsidR="00B540CC">
        <w:rPr>
          <w:rFonts w:ascii="Times New Roman" w:eastAsiaTheme="minorEastAsia" w:hAnsi="Times New Roman" w:hint="eastAsia"/>
          <w:sz w:val="24"/>
          <w:szCs w:val="24"/>
        </w:rPr>
        <w:t>学历</w:t>
      </w:r>
      <w:r w:rsidR="00B540CC">
        <w:rPr>
          <w:rFonts w:ascii="Times New Roman" w:eastAsiaTheme="minorEastAsia" w:hAnsi="Times New Roman" w:hint="eastAsia"/>
          <w:sz w:val="24"/>
          <w:szCs w:val="24"/>
        </w:rPr>
        <w:t>-</w:t>
      </w:r>
      <w:r w:rsidR="00B540CC">
        <w:rPr>
          <w:rFonts w:ascii="Times New Roman" w:eastAsiaTheme="minorEastAsia" w:hAnsi="Times New Roman" w:hint="eastAsia"/>
          <w:sz w:val="24"/>
          <w:szCs w:val="24"/>
        </w:rPr>
        <w:t>姓名</w:t>
      </w:r>
      <w:r w:rsidR="00B540CC">
        <w:rPr>
          <w:rFonts w:ascii="Times New Roman" w:eastAsiaTheme="minorEastAsia" w:hAnsi="Times New Roman" w:hint="eastAsia"/>
          <w:sz w:val="24"/>
          <w:szCs w:val="24"/>
        </w:rPr>
        <w:t>-</w:t>
      </w:r>
      <w:r w:rsidR="00B540CC">
        <w:rPr>
          <w:rFonts w:ascii="Times New Roman" w:eastAsiaTheme="minorEastAsia" w:hAnsi="Times New Roman" w:hint="eastAsia"/>
          <w:sz w:val="24"/>
          <w:szCs w:val="24"/>
        </w:rPr>
        <w:t>应聘类别</w:t>
      </w:r>
      <w:r w:rsidR="00C56404">
        <w:rPr>
          <w:rFonts w:ascii="Times New Roman" w:eastAsiaTheme="minorEastAsia" w:hAnsi="Times New Roman" w:hint="eastAsia"/>
          <w:sz w:val="24"/>
          <w:szCs w:val="24"/>
        </w:rPr>
        <w:t>-</w:t>
      </w:r>
      <w:r w:rsidR="00C56404">
        <w:rPr>
          <w:rFonts w:ascii="Times New Roman" w:eastAsiaTheme="minorEastAsia" w:hAnsi="Times New Roman"/>
          <w:sz w:val="24"/>
          <w:szCs w:val="24"/>
        </w:rPr>
        <w:t>应聘岗位</w:t>
      </w:r>
      <w:r w:rsidR="00B540CC">
        <w:rPr>
          <w:rFonts w:ascii="Times New Roman" w:eastAsiaTheme="minorEastAsia" w:hAnsi="Times New Roman" w:hint="eastAsia"/>
          <w:sz w:val="24"/>
          <w:szCs w:val="24"/>
        </w:rPr>
        <w:t>”；</w:t>
      </w:r>
    </w:p>
    <w:p w:rsidR="007818A4" w:rsidRDefault="005B3E7B" w:rsidP="007E4B6A">
      <w:pPr>
        <w:spacing w:line="440" w:lineRule="exact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②招聘会现场</w:t>
      </w:r>
      <w:r w:rsidR="007818A4" w:rsidRPr="007818A4">
        <w:rPr>
          <w:rFonts w:ascii="Times New Roman" w:eastAsiaTheme="minorEastAsia" w:hAnsi="Times New Roman" w:hint="eastAsia"/>
          <w:sz w:val="24"/>
          <w:szCs w:val="24"/>
        </w:rPr>
        <w:t>投递纸质版简历</w:t>
      </w:r>
      <w:r w:rsidR="007818A4">
        <w:rPr>
          <w:rFonts w:ascii="Times New Roman" w:eastAsiaTheme="minorEastAsia" w:hAnsi="Times New Roman" w:hint="eastAsia"/>
          <w:sz w:val="24"/>
          <w:szCs w:val="24"/>
        </w:rPr>
        <w:t>；</w:t>
      </w:r>
    </w:p>
    <w:p w:rsidR="00B540CC" w:rsidRDefault="00B540CC" w:rsidP="007E4B6A">
      <w:pPr>
        <w:spacing w:line="440" w:lineRule="exact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３、简历投递后，请保持联络方式畅通，注意查收短信或电话；</w:t>
      </w:r>
    </w:p>
    <w:p w:rsidR="00B540CC" w:rsidRDefault="00B540CC" w:rsidP="007E4B6A">
      <w:pPr>
        <w:spacing w:line="440" w:lineRule="exact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４、应聘人员需准备材料：</w:t>
      </w:r>
      <w:r>
        <w:rPr>
          <w:rFonts w:ascii="Times New Roman" w:eastAsiaTheme="minorEastAsia" w:hAnsi="Times New Roman" w:hint="eastAsia"/>
          <w:sz w:val="24"/>
          <w:szCs w:val="24"/>
        </w:rPr>
        <w:fldChar w:fldCharType="begin"/>
      </w:r>
      <w:r>
        <w:rPr>
          <w:rFonts w:ascii="Times New Roman" w:eastAsiaTheme="minorEastAsia" w:hAnsi="Times New Roman" w:hint="eastAsia"/>
          <w:sz w:val="24"/>
          <w:szCs w:val="24"/>
        </w:rPr>
        <w:instrText>= 1 \* GB3</w:instrText>
      </w:r>
      <w:r>
        <w:rPr>
          <w:rFonts w:ascii="Times New Roman" w:eastAsiaTheme="minorEastAsia" w:hAnsi="Times New Roman" w:hint="eastAsia"/>
          <w:sz w:val="24"/>
          <w:szCs w:val="24"/>
        </w:rPr>
        <w:fldChar w:fldCharType="separate"/>
      </w:r>
      <w:r>
        <w:rPr>
          <w:rFonts w:ascii="Times New Roman" w:eastAsiaTheme="minorEastAsia" w:hAnsi="Times New Roman" w:hint="eastAsia"/>
          <w:sz w:val="24"/>
          <w:szCs w:val="24"/>
        </w:rPr>
        <w:t>①</w:t>
      </w:r>
      <w:r>
        <w:rPr>
          <w:rFonts w:ascii="Times New Roman" w:eastAsiaTheme="minorEastAsia" w:hAnsi="Times New Roman" w:hint="eastAsia"/>
          <w:sz w:val="24"/>
          <w:szCs w:val="24"/>
        </w:rPr>
        <w:fldChar w:fldCharType="end"/>
      </w:r>
      <w:r>
        <w:rPr>
          <w:rFonts w:ascii="Times New Roman" w:eastAsiaTheme="minorEastAsia" w:hAnsi="Times New Roman" w:hint="eastAsia"/>
          <w:sz w:val="24"/>
          <w:szCs w:val="24"/>
        </w:rPr>
        <w:t>毕业生应聘简历；</w:t>
      </w:r>
      <w:r>
        <w:rPr>
          <w:rFonts w:ascii="Times New Roman" w:eastAsiaTheme="minorEastAsia" w:hAnsi="Times New Roman" w:hint="eastAsia"/>
          <w:sz w:val="24"/>
          <w:szCs w:val="24"/>
        </w:rPr>
        <w:fldChar w:fldCharType="begin"/>
      </w:r>
      <w:r>
        <w:rPr>
          <w:rFonts w:ascii="Times New Roman" w:eastAsiaTheme="minorEastAsia" w:hAnsi="Times New Roman" w:hint="eastAsia"/>
          <w:sz w:val="24"/>
          <w:szCs w:val="24"/>
        </w:rPr>
        <w:instrText>= 2 \* GB3</w:instrText>
      </w:r>
      <w:r>
        <w:rPr>
          <w:rFonts w:ascii="Times New Roman" w:eastAsiaTheme="minorEastAsia" w:hAnsi="Times New Roman" w:hint="eastAsia"/>
          <w:sz w:val="24"/>
          <w:szCs w:val="24"/>
        </w:rPr>
        <w:fldChar w:fldCharType="separate"/>
      </w:r>
      <w:r>
        <w:rPr>
          <w:rFonts w:ascii="Times New Roman" w:eastAsiaTheme="minorEastAsia" w:hAnsi="Times New Roman" w:hint="eastAsia"/>
          <w:sz w:val="24"/>
          <w:szCs w:val="24"/>
        </w:rPr>
        <w:t>②</w:t>
      </w:r>
      <w:r>
        <w:rPr>
          <w:rFonts w:ascii="Times New Roman" w:eastAsiaTheme="minorEastAsia" w:hAnsi="Times New Roman" w:hint="eastAsia"/>
          <w:sz w:val="24"/>
          <w:szCs w:val="24"/>
        </w:rPr>
        <w:fldChar w:fldCharType="end"/>
      </w:r>
      <w:r>
        <w:rPr>
          <w:rFonts w:ascii="Times New Roman" w:eastAsiaTheme="minorEastAsia" w:hAnsi="Times New Roman" w:hint="eastAsia"/>
          <w:sz w:val="24"/>
          <w:szCs w:val="24"/>
        </w:rPr>
        <w:t>身份证复印件；</w:t>
      </w:r>
      <w:r>
        <w:rPr>
          <w:rFonts w:ascii="Times New Roman" w:eastAsiaTheme="minorEastAsia" w:hAnsi="Times New Roman" w:hint="eastAsia"/>
          <w:sz w:val="24"/>
          <w:szCs w:val="24"/>
        </w:rPr>
        <w:fldChar w:fldCharType="begin"/>
      </w:r>
      <w:r>
        <w:rPr>
          <w:rFonts w:ascii="Times New Roman" w:eastAsiaTheme="minorEastAsia" w:hAnsi="Times New Roman" w:hint="eastAsia"/>
          <w:sz w:val="24"/>
          <w:szCs w:val="24"/>
        </w:rPr>
        <w:instrText>= 3 \* GB3</w:instrText>
      </w:r>
      <w:r>
        <w:rPr>
          <w:rFonts w:ascii="Times New Roman" w:eastAsiaTheme="minorEastAsia" w:hAnsi="Times New Roman" w:hint="eastAsia"/>
          <w:sz w:val="24"/>
          <w:szCs w:val="24"/>
        </w:rPr>
        <w:fldChar w:fldCharType="separate"/>
      </w:r>
      <w:r>
        <w:rPr>
          <w:rFonts w:ascii="Times New Roman" w:eastAsiaTheme="minorEastAsia" w:hAnsi="Times New Roman" w:hint="eastAsia"/>
          <w:sz w:val="24"/>
          <w:szCs w:val="24"/>
        </w:rPr>
        <w:t>③</w:t>
      </w:r>
      <w:r>
        <w:rPr>
          <w:rFonts w:ascii="Times New Roman" w:eastAsiaTheme="minorEastAsia" w:hAnsi="Times New Roman" w:hint="eastAsia"/>
          <w:sz w:val="24"/>
          <w:szCs w:val="24"/>
        </w:rPr>
        <w:fldChar w:fldCharType="end"/>
      </w:r>
      <w:r>
        <w:rPr>
          <w:rFonts w:ascii="Times New Roman" w:eastAsiaTheme="minorEastAsia" w:hAnsi="Times New Roman" w:hint="eastAsia"/>
          <w:sz w:val="24"/>
          <w:szCs w:val="24"/>
        </w:rPr>
        <w:t>在校期间成绩单（学校教务处盖章）；</w:t>
      </w:r>
      <w:r>
        <w:rPr>
          <w:rFonts w:ascii="Times New Roman" w:eastAsiaTheme="minorEastAsia" w:hAnsi="Times New Roman" w:hint="eastAsia"/>
          <w:sz w:val="24"/>
          <w:szCs w:val="24"/>
        </w:rPr>
        <w:fldChar w:fldCharType="begin"/>
      </w:r>
      <w:r>
        <w:rPr>
          <w:rFonts w:ascii="Times New Roman" w:eastAsiaTheme="minorEastAsia" w:hAnsi="Times New Roman" w:hint="eastAsia"/>
          <w:sz w:val="24"/>
          <w:szCs w:val="24"/>
        </w:rPr>
        <w:instrText>= 4 \* GB3</w:instrText>
      </w:r>
      <w:r>
        <w:rPr>
          <w:rFonts w:ascii="Times New Roman" w:eastAsiaTheme="minorEastAsia" w:hAnsi="Times New Roman" w:hint="eastAsia"/>
          <w:sz w:val="24"/>
          <w:szCs w:val="24"/>
        </w:rPr>
        <w:fldChar w:fldCharType="separate"/>
      </w:r>
      <w:r>
        <w:rPr>
          <w:rFonts w:ascii="Times New Roman" w:eastAsiaTheme="minorEastAsia" w:hAnsi="Times New Roman" w:hint="eastAsia"/>
          <w:sz w:val="24"/>
          <w:szCs w:val="24"/>
        </w:rPr>
        <w:t>④</w:t>
      </w:r>
      <w:r>
        <w:rPr>
          <w:rFonts w:ascii="Times New Roman" w:eastAsiaTheme="minorEastAsia" w:hAnsi="Times New Roman" w:hint="eastAsia"/>
          <w:sz w:val="24"/>
          <w:szCs w:val="24"/>
        </w:rPr>
        <w:fldChar w:fldCharType="end"/>
      </w:r>
      <w:r>
        <w:rPr>
          <w:rFonts w:ascii="Times New Roman" w:eastAsiaTheme="minorEastAsia" w:hAnsi="Times New Roman" w:hint="eastAsia"/>
          <w:sz w:val="24"/>
          <w:szCs w:val="24"/>
        </w:rPr>
        <w:t>英语等级证书、计算机等级证书、奖学金证书、其他</w:t>
      </w:r>
      <w:r w:rsidR="003E7DEB">
        <w:rPr>
          <w:rFonts w:ascii="Times New Roman" w:eastAsiaTheme="minorEastAsia" w:hAnsi="Times New Roman" w:hint="eastAsia"/>
          <w:sz w:val="24"/>
          <w:szCs w:val="24"/>
        </w:rPr>
        <w:t>（如有）</w:t>
      </w:r>
      <w:r>
        <w:rPr>
          <w:rFonts w:ascii="Times New Roman" w:eastAsiaTheme="minorEastAsia" w:hAnsi="Times New Roman" w:hint="eastAsia"/>
          <w:sz w:val="24"/>
          <w:szCs w:val="24"/>
        </w:rPr>
        <w:t>证书。</w:t>
      </w:r>
    </w:p>
    <w:p w:rsidR="00B540CC" w:rsidRDefault="00B540CC" w:rsidP="007E4B6A">
      <w:pPr>
        <w:widowControl/>
        <w:spacing w:before="75" w:after="75" w:line="440" w:lineRule="exact"/>
        <w:ind w:right="75"/>
        <w:jc w:val="left"/>
        <w:textAlignment w:val="baseline"/>
        <w:rPr>
          <w:rFonts w:ascii="Times New Roman" w:eastAsiaTheme="minorEastAsia" w:hAnsi="Times New Roman"/>
          <w:b/>
          <w:bCs/>
          <w:spacing w:val="-2"/>
          <w:kern w:val="0"/>
          <w:sz w:val="28"/>
          <w:szCs w:val="28"/>
        </w:rPr>
      </w:pPr>
      <w:r>
        <w:rPr>
          <w:rFonts w:ascii="Times New Roman" w:eastAsiaTheme="minorEastAsia" w:hAnsi="Times New Roman" w:hint="eastAsia"/>
          <w:b/>
          <w:bCs/>
          <w:spacing w:val="-2"/>
          <w:kern w:val="0"/>
          <w:sz w:val="28"/>
          <w:szCs w:val="28"/>
        </w:rPr>
        <w:t>六</w:t>
      </w:r>
      <w:r>
        <w:rPr>
          <w:rFonts w:ascii="Times New Roman" w:eastAsiaTheme="minorEastAsia" w:hAnsi="Times New Roman"/>
          <w:b/>
          <w:bCs/>
          <w:spacing w:val="-2"/>
          <w:kern w:val="0"/>
          <w:sz w:val="28"/>
          <w:szCs w:val="28"/>
        </w:rPr>
        <w:t>、联系方式</w:t>
      </w:r>
    </w:p>
    <w:p w:rsidR="00B540CC" w:rsidRDefault="00B540CC" w:rsidP="007E4B6A">
      <w:pPr>
        <w:spacing w:line="440" w:lineRule="exact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联系人：人力资源部</w:t>
      </w:r>
      <w:r>
        <w:rPr>
          <w:rFonts w:ascii="Times New Roman" w:eastAsiaTheme="minorEastAsia" w:hAnsi="Times New Roman" w:hint="eastAsia"/>
          <w:sz w:val="24"/>
          <w:szCs w:val="24"/>
        </w:rPr>
        <w:t xml:space="preserve">  </w:t>
      </w:r>
      <w:r w:rsidR="00C56404">
        <w:rPr>
          <w:rFonts w:ascii="Times New Roman" w:eastAsiaTheme="minorEastAsia" w:hAnsi="Times New Roman" w:hint="eastAsia"/>
          <w:sz w:val="24"/>
          <w:szCs w:val="24"/>
        </w:rPr>
        <w:t>张</w:t>
      </w:r>
      <w:r>
        <w:rPr>
          <w:rFonts w:ascii="Times New Roman" w:eastAsiaTheme="minorEastAsia" w:hAnsi="Times New Roman" w:hint="eastAsia"/>
          <w:sz w:val="24"/>
          <w:szCs w:val="24"/>
        </w:rPr>
        <w:t>老师</w:t>
      </w:r>
    </w:p>
    <w:p w:rsidR="00B540CC" w:rsidRDefault="00B540CC" w:rsidP="007E4B6A">
      <w:pPr>
        <w:spacing w:line="440" w:lineRule="exact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联系电话：</w:t>
      </w:r>
      <w:r>
        <w:rPr>
          <w:rFonts w:ascii="Times New Roman" w:eastAsiaTheme="minorEastAsia" w:hAnsi="Times New Roman"/>
          <w:sz w:val="24"/>
          <w:szCs w:val="24"/>
        </w:rPr>
        <w:t>0374</w:t>
      </w:r>
      <w:r>
        <w:rPr>
          <w:rFonts w:ascii="Times New Roman" w:eastAsiaTheme="minorEastAsia" w:hAnsi="Times New Roman" w:hint="eastAsia"/>
          <w:sz w:val="24"/>
          <w:szCs w:val="24"/>
        </w:rPr>
        <w:t>-</w:t>
      </w:r>
      <w:r>
        <w:rPr>
          <w:rFonts w:ascii="Times New Roman" w:eastAsiaTheme="minorEastAsia" w:hAnsi="Times New Roman"/>
          <w:sz w:val="24"/>
          <w:szCs w:val="24"/>
        </w:rPr>
        <w:t>3211</w:t>
      </w:r>
      <w:r>
        <w:rPr>
          <w:rFonts w:ascii="Times New Roman" w:eastAsiaTheme="minorEastAsia" w:hAnsi="Times New Roman" w:hint="eastAsia"/>
          <w:sz w:val="24"/>
          <w:szCs w:val="24"/>
        </w:rPr>
        <w:t>221   18339095020</w:t>
      </w:r>
    </w:p>
    <w:p w:rsidR="00B540CC" w:rsidRDefault="00B540CC" w:rsidP="007E4B6A">
      <w:pPr>
        <w:spacing w:line="440" w:lineRule="exact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招聘邮箱：</w:t>
      </w:r>
      <w:r>
        <w:rPr>
          <w:rFonts w:ascii="Times New Roman" w:eastAsiaTheme="minorEastAsia" w:hAnsi="Times New Roman" w:hint="eastAsia"/>
          <w:sz w:val="24"/>
          <w:szCs w:val="24"/>
        </w:rPr>
        <w:t>ZNZP</w:t>
      </w:r>
      <w:r>
        <w:rPr>
          <w:rFonts w:ascii="Times New Roman" w:eastAsiaTheme="minorEastAsia" w:hAnsi="Times New Roman"/>
          <w:sz w:val="24"/>
          <w:szCs w:val="24"/>
        </w:rPr>
        <w:t>@xjpmf.com</w:t>
      </w:r>
    </w:p>
    <w:p w:rsidR="00B540CC" w:rsidRDefault="00B540CC" w:rsidP="007E4B6A">
      <w:pPr>
        <w:spacing w:line="440" w:lineRule="exact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公司地址：</w:t>
      </w:r>
      <w:r w:rsidRPr="00B540CC">
        <w:rPr>
          <w:rFonts w:ascii="Times New Roman" w:eastAsiaTheme="minorEastAsia" w:hAnsi="Times New Roman" w:hint="eastAsia"/>
          <w:sz w:val="24"/>
          <w:szCs w:val="24"/>
        </w:rPr>
        <w:t>河南省许昌市中原电气谷</w:t>
      </w:r>
      <w:r w:rsidR="00701802">
        <w:rPr>
          <w:rFonts w:ascii="Times New Roman" w:eastAsiaTheme="minorEastAsia" w:hAnsi="Times New Roman" w:hint="eastAsia"/>
          <w:sz w:val="24"/>
          <w:szCs w:val="24"/>
        </w:rPr>
        <w:t>---</w:t>
      </w:r>
      <w:r w:rsidRPr="00B540CC">
        <w:rPr>
          <w:rFonts w:ascii="Times New Roman" w:eastAsiaTheme="minorEastAsia" w:hAnsi="Times New Roman" w:hint="eastAsia"/>
          <w:sz w:val="24"/>
          <w:szCs w:val="24"/>
        </w:rPr>
        <w:t>许昌智能大厦</w:t>
      </w:r>
    </w:p>
    <w:p w:rsidR="00B540CC" w:rsidRDefault="00B540CC" w:rsidP="007E4B6A">
      <w:pPr>
        <w:spacing w:line="440" w:lineRule="exact"/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邮编：</w:t>
      </w:r>
      <w:r>
        <w:rPr>
          <w:rFonts w:ascii="Times New Roman" w:eastAsiaTheme="minorEastAsia" w:hAnsi="Times New Roman"/>
          <w:sz w:val="24"/>
          <w:szCs w:val="24"/>
        </w:rPr>
        <w:t>461000</w:t>
      </w:r>
    </w:p>
    <w:p w:rsidR="00A752D1" w:rsidRDefault="0062522E" w:rsidP="0062522E">
      <w:pPr>
        <w:ind w:firstLineChars="200" w:firstLine="420"/>
      </w:pPr>
      <w:r>
        <w:rPr>
          <w:rFonts w:hint="eastAsia"/>
          <w:noProof/>
        </w:rPr>
        <w:drawing>
          <wp:inline distT="0" distB="0" distL="0" distR="0">
            <wp:extent cx="1502391" cy="1509041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微信图片_2019091915290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924" cy="159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52D1">
      <w:headerReference w:type="default" r:id="rId8"/>
      <w:footerReference w:type="default" r:id="rId9"/>
      <w:pgSz w:w="11906" w:h="16838"/>
      <w:pgMar w:top="1440" w:right="1800" w:bottom="1440" w:left="1800" w:header="426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847" w:rsidRDefault="00035847" w:rsidP="00B540CC">
      <w:r>
        <w:separator/>
      </w:r>
    </w:p>
  </w:endnote>
  <w:endnote w:type="continuationSeparator" w:id="0">
    <w:p w:rsidR="00035847" w:rsidRDefault="00035847" w:rsidP="00B5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FCD" w:rsidRDefault="0062522E" w:rsidP="0062522E">
    <w:pPr>
      <w:pStyle w:val="a3"/>
      <w:tabs>
        <w:tab w:val="clear" w:pos="4153"/>
        <w:tab w:val="clear" w:pos="8306"/>
        <w:tab w:val="left" w:pos="1395"/>
      </w:tabs>
      <w:ind w:leftChars="-857" w:left="-1800"/>
      <w:jc w:val="center"/>
    </w:pPr>
    <w:r w:rsidRPr="00494B21">
      <w:rPr>
        <w:noProof/>
      </w:rPr>
      <w:drawing>
        <wp:inline distT="0" distB="0" distL="0" distR="0" wp14:anchorId="46360938" wp14:editId="220C716D">
          <wp:extent cx="7562850" cy="910590"/>
          <wp:effectExtent l="0" t="0" r="0" b="3810"/>
          <wp:docPr id="88" name="图片 88" descr="C:\Users\张超云\AppData\Local\Temp\WeChat Files\5807951244555177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张超云\AppData\Local\Temp\WeChat Files\5807951244555177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10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847" w:rsidRDefault="00035847" w:rsidP="00B540CC">
      <w:r>
        <w:separator/>
      </w:r>
    </w:p>
  </w:footnote>
  <w:footnote w:type="continuationSeparator" w:id="0">
    <w:p w:rsidR="00035847" w:rsidRDefault="00035847" w:rsidP="00B54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FCD" w:rsidRDefault="0062522E">
    <w:pPr>
      <w:ind w:leftChars="-857" w:left="300" w:hangingChars="1000" w:hanging="210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80AEF3" wp14:editId="16C480B7">
          <wp:simplePos x="0" y="0"/>
          <wp:positionH relativeFrom="column">
            <wp:posOffset>-1136650</wp:posOffset>
          </wp:positionH>
          <wp:positionV relativeFrom="paragraph">
            <wp:posOffset>-264160</wp:posOffset>
          </wp:positionV>
          <wp:extent cx="7562850" cy="884555"/>
          <wp:effectExtent l="0" t="0" r="0" b="0"/>
          <wp:wrapNone/>
          <wp:docPr id="87" name="图片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60" cy="8851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90EAA"/>
    <w:multiLevelType w:val="multilevel"/>
    <w:tmpl w:val="63F90EAA"/>
    <w:lvl w:ilvl="0">
      <w:start w:val="1"/>
      <w:numFmt w:val="bullet"/>
      <w:lvlText w:val=""/>
      <w:lvlJc w:val="left"/>
      <w:pPr>
        <w:ind w:left="84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008"/>
    <w:rsid w:val="000129DC"/>
    <w:rsid w:val="00035847"/>
    <w:rsid w:val="00075921"/>
    <w:rsid w:val="00093008"/>
    <w:rsid w:val="000B0D53"/>
    <w:rsid w:val="000B4E0B"/>
    <w:rsid w:val="001049C5"/>
    <w:rsid w:val="00107B37"/>
    <w:rsid w:val="00156B45"/>
    <w:rsid w:val="001841E3"/>
    <w:rsid w:val="001C0B7F"/>
    <w:rsid w:val="001C7380"/>
    <w:rsid w:val="001D361C"/>
    <w:rsid w:val="002077DB"/>
    <w:rsid w:val="00236B5E"/>
    <w:rsid w:val="00260371"/>
    <w:rsid w:val="002607C6"/>
    <w:rsid w:val="00284B57"/>
    <w:rsid w:val="00296691"/>
    <w:rsid w:val="002A25DB"/>
    <w:rsid w:val="002B357F"/>
    <w:rsid w:val="00346B7C"/>
    <w:rsid w:val="003E7DEB"/>
    <w:rsid w:val="003F259B"/>
    <w:rsid w:val="00455131"/>
    <w:rsid w:val="004D349E"/>
    <w:rsid w:val="00561301"/>
    <w:rsid w:val="005B250C"/>
    <w:rsid w:val="005B3E7B"/>
    <w:rsid w:val="005C6DF3"/>
    <w:rsid w:val="00612E9E"/>
    <w:rsid w:val="00617FE8"/>
    <w:rsid w:val="0062522E"/>
    <w:rsid w:val="006547D6"/>
    <w:rsid w:val="006634FB"/>
    <w:rsid w:val="00695842"/>
    <w:rsid w:val="006B7FB5"/>
    <w:rsid w:val="006D6B32"/>
    <w:rsid w:val="006D7D48"/>
    <w:rsid w:val="006E24D5"/>
    <w:rsid w:val="00701802"/>
    <w:rsid w:val="007248C9"/>
    <w:rsid w:val="007818A4"/>
    <w:rsid w:val="00787F21"/>
    <w:rsid w:val="0079714B"/>
    <w:rsid w:val="007C1CD4"/>
    <w:rsid w:val="007E4B6A"/>
    <w:rsid w:val="00801494"/>
    <w:rsid w:val="008552EE"/>
    <w:rsid w:val="00892D94"/>
    <w:rsid w:val="008D3E1D"/>
    <w:rsid w:val="008E6381"/>
    <w:rsid w:val="008F2981"/>
    <w:rsid w:val="008F39E1"/>
    <w:rsid w:val="0092313A"/>
    <w:rsid w:val="00A00BC7"/>
    <w:rsid w:val="00A752D1"/>
    <w:rsid w:val="00A91912"/>
    <w:rsid w:val="00AE3805"/>
    <w:rsid w:val="00B046A1"/>
    <w:rsid w:val="00B307CD"/>
    <w:rsid w:val="00B521A4"/>
    <w:rsid w:val="00B540CC"/>
    <w:rsid w:val="00B60D2A"/>
    <w:rsid w:val="00B819AE"/>
    <w:rsid w:val="00B83E74"/>
    <w:rsid w:val="00B91231"/>
    <w:rsid w:val="00BB3D32"/>
    <w:rsid w:val="00C56404"/>
    <w:rsid w:val="00C83999"/>
    <w:rsid w:val="00C924BF"/>
    <w:rsid w:val="00CA27D9"/>
    <w:rsid w:val="00CD3B10"/>
    <w:rsid w:val="00CF0926"/>
    <w:rsid w:val="00D40BB1"/>
    <w:rsid w:val="00D81396"/>
    <w:rsid w:val="00DC5035"/>
    <w:rsid w:val="00DF630C"/>
    <w:rsid w:val="00E0125E"/>
    <w:rsid w:val="00E1213D"/>
    <w:rsid w:val="00E15498"/>
    <w:rsid w:val="00E2222F"/>
    <w:rsid w:val="00E30033"/>
    <w:rsid w:val="00EA1A5E"/>
    <w:rsid w:val="00EA29F4"/>
    <w:rsid w:val="00EB486F"/>
    <w:rsid w:val="00F06EEB"/>
    <w:rsid w:val="00F64A1E"/>
    <w:rsid w:val="00FC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EAEFA3-9754-45F2-8015-3306798C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0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B54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540CC"/>
    <w:rPr>
      <w:rFonts w:ascii="Calibri" w:eastAsia="宋体" w:hAnsi="Calibri" w:cs="Times New Roman"/>
      <w:sz w:val="18"/>
      <w:szCs w:val="18"/>
    </w:rPr>
  </w:style>
  <w:style w:type="table" w:styleId="a4">
    <w:name w:val="Table Grid"/>
    <w:basedOn w:val="a1"/>
    <w:qFormat/>
    <w:rsid w:val="00B540CC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540CC"/>
    <w:pPr>
      <w:ind w:firstLineChars="200" w:firstLine="420"/>
    </w:pPr>
  </w:style>
  <w:style w:type="paragraph" w:styleId="a6">
    <w:name w:val="Balloon Text"/>
    <w:basedOn w:val="a"/>
    <w:link w:val="Char0"/>
    <w:uiPriority w:val="99"/>
    <w:semiHidden/>
    <w:unhideWhenUsed/>
    <w:rsid w:val="00B540CC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B540CC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B54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B540C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477</Words>
  <Characters>2725</Characters>
  <Application>Microsoft Office Word</Application>
  <DocSecurity>0</DocSecurity>
  <Lines>22</Lines>
  <Paragraphs>6</Paragraphs>
  <ScaleCrop>false</ScaleCrop>
  <Company>Microsoft</Company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</dc:creator>
  <cp:keywords/>
  <dc:description/>
  <cp:lastModifiedBy>张超云</cp:lastModifiedBy>
  <cp:revision>63</cp:revision>
  <cp:lastPrinted>2019-09-25T02:17:00Z</cp:lastPrinted>
  <dcterms:created xsi:type="dcterms:W3CDTF">2019-04-22T05:30:00Z</dcterms:created>
  <dcterms:modified xsi:type="dcterms:W3CDTF">2021-03-09T04:10:00Z</dcterms:modified>
</cp:coreProperties>
</file>