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150B57">
      <w:pPr>
        <w:tabs>
          <w:tab w:val="left" w:pos="1946"/>
        </w:tabs>
        <w:spacing w:line="560" w:lineRule="exact"/>
        <w:jc w:val="center"/>
        <w:rPr>
          <w:rFonts w:hint="eastAsia" w:ascii="宋体" w:hAnsi="宋体"/>
          <w:b/>
          <w:sz w:val="44"/>
          <w:szCs w:val="44"/>
          <w:lang w:val="en-US" w:eastAsia="zh-CN"/>
        </w:rPr>
      </w:pPr>
      <w:r>
        <w:rPr>
          <w:rFonts w:hint="eastAsia" w:ascii="宋体" w:hAnsi="宋体"/>
          <w:b/>
          <w:sz w:val="44"/>
          <w:szCs w:val="44"/>
        </w:rPr>
        <w:drawing>
          <wp:anchor distT="0" distB="0" distL="114300" distR="114300" simplePos="0" relativeHeight="251659264" behindDoc="0" locked="0" layoutInCell="1" allowOverlap="1">
            <wp:simplePos x="0" y="0"/>
            <wp:positionH relativeFrom="column">
              <wp:posOffset>-1000760</wp:posOffset>
            </wp:positionH>
            <wp:positionV relativeFrom="paragraph">
              <wp:posOffset>-780415</wp:posOffset>
            </wp:positionV>
            <wp:extent cx="1410970" cy="768985"/>
            <wp:effectExtent l="0" t="0" r="11430" b="5715"/>
            <wp:wrapSquare wrapText="bothSides"/>
            <wp:docPr id="2" name="图片 2" descr="17748612533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774861253376"/>
                    <pic:cNvPicPr>
                      <a:picLocks noChangeAspect="1"/>
                    </pic:cNvPicPr>
                  </pic:nvPicPr>
                  <pic:blipFill>
                    <a:blip r:embed="rId4"/>
                    <a:stretch>
                      <a:fillRect/>
                    </a:stretch>
                  </pic:blipFill>
                  <pic:spPr>
                    <a:xfrm>
                      <a:off x="0" y="0"/>
                      <a:ext cx="1410970" cy="768985"/>
                    </a:xfrm>
                    <a:prstGeom prst="rect">
                      <a:avLst/>
                    </a:prstGeom>
                  </pic:spPr>
                </pic:pic>
              </a:graphicData>
            </a:graphic>
          </wp:anchor>
        </w:drawing>
      </w:r>
      <w:r>
        <w:rPr>
          <w:rFonts w:hint="eastAsia" w:ascii="宋体" w:hAnsi="宋体"/>
          <w:b/>
          <w:sz w:val="44"/>
          <w:szCs w:val="44"/>
          <w:lang w:val="en-US" w:eastAsia="zh-CN"/>
        </w:rPr>
        <w:t>北京迪诺斯环保科技有限公司</w:t>
      </w:r>
    </w:p>
    <w:p w14:paraId="2658B3EA">
      <w:pPr>
        <w:tabs>
          <w:tab w:val="left" w:pos="1946"/>
        </w:tabs>
        <w:spacing w:line="560" w:lineRule="exact"/>
        <w:jc w:val="center"/>
        <w:rPr>
          <w:rFonts w:hint="eastAsia" w:ascii="宋体" w:hAnsi="宋体"/>
          <w:b/>
          <w:sz w:val="44"/>
          <w:szCs w:val="44"/>
        </w:rPr>
      </w:pPr>
      <w:r>
        <w:rPr>
          <w:rFonts w:hint="eastAsia" w:ascii="宋体" w:hAnsi="宋体"/>
          <w:b/>
          <w:sz w:val="44"/>
          <w:szCs w:val="44"/>
        </w:rPr>
        <w:t>简 介</w:t>
      </w:r>
    </w:p>
    <w:p w14:paraId="1E6BA1C9">
      <w:pPr>
        <w:tabs>
          <w:tab w:val="left" w:pos="1946"/>
        </w:tabs>
        <w:spacing w:line="560" w:lineRule="exact"/>
        <w:jc w:val="center"/>
        <w:rPr>
          <w:rFonts w:hint="eastAsia" w:ascii="宋体" w:hAnsi="宋体"/>
          <w:b/>
          <w:sz w:val="44"/>
          <w:szCs w:val="44"/>
        </w:rPr>
      </w:pPr>
    </w:p>
    <w:p w14:paraId="756AB07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cs="Arial"/>
          <w:b w:val="0"/>
          <w:bCs w:val="0"/>
          <w:kern w:val="0"/>
          <w:sz w:val="24"/>
          <w:szCs w:val="22"/>
          <w:lang w:val="en-US" w:eastAsia="zh-CN"/>
        </w:rPr>
      </w:pPr>
      <w:r>
        <w:rPr>
          <w:rFonts w:hint="default" w:ascii="宋体" w:hAnsi="宋体" w:cs="Arial"/>
          <w:b w:val="0"/>
          <w:bCs w:val="0"/>
          <w:kern w:val="0"/>
          <w:sz w:val="24"/>
          <w:szCs w:val="22"/>
          <w:lang w:val="en-US" w:eastAsia="zh-CN"/>
        </w:rPr>
        <w:t>北京迪诺斯环保科技有限公司成立于2010年，是一家专注多功能多用途SCR脱硝催化剂及一氧化碳(CO)氧化催化剂研发、生产销售和服务为一体的环保型企业。公司多次获得各种科技奖励，拥有多项软件注册权、实用新型专利和发明专利，是中国首家以脱硝催化剂为主营业务在香港主板上市的内地企业。公司下辖固安迪诺斯环保设备制造有限公司和廊坊迪诺思环保科技有限公司两家子公司，可以同时生产固定源平板式、蜂窝式脱硝催化剂及移动源车船催化剂产品。公司多次获得各种科技奖励，拥有多项软件注册权、实用新型专利和发明专利，是河北省高新技术企业，河北省“专精特新”中小企业、河北省科技型中小企业，河北省“移动源排放控制技术中心”(A级)、廊坊市脱硝技术研发中心。公司所生产的产品覆盖了电力、石化、冶金、钢铁、建材、移动源等行业，使用客户遍布国内外，产品得到了包括五大电力及Vattenfal1、YARA等知名企业的高度好评。</w:t>
      </w:r>
    </w:p>
    <w:p w14:paraId="53B192A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cs="Arial"/>
          <w:b w:val="0"/>
          <w:bCs w:val="0"/>
          <w:kern w:val="0"/>
          <w:sz w:val="24"/>
          <w:szCs w:val="22"/>
          <w:lang w:val="en-US" w:eastAsia="zh-CN"/>
        </w:rPr>
      </w:pPr>
      <w:r>
        <w:rPr>
          <w:rFonts w:hint="default" w:ascii="宋体" w:hAnsi="宋体" w:cs="Arial"/>
          <w:b w:val="0"/>
          <w:bCs w:val="0"/>
          <w:kern w:val="0"/>
          <w:sz w:val="24"/>
          <w:szCs w:val="22"/>
          <w:lang w:val="en-US" w:eastAsia="zh-CN"/>
        </w:rPr>
        <w:t>公司注重技术积累和创新，引进国外先进的平板式和蜂窝式脱硝催化剂技术，建设有近千平方米的实验室，拥有如BET、XRF、XRD及ICP等国际先进实验检测设备，不断的消化吸收引进技术，形成具有自主知识产权的核心技术，加速公司产品的换代升级。同时，公司也注重人才引进及培养工作，拥有一批环保领域经验丰富的优秀技术和管理人才。严格控制产品质量，按照 QA及 QC 等程序执行，所生产的产品通过包括西安热工院及Uniper在内的国内外知名检测机构检测认证，并获得欧洲 ACHILLES:CONNEXIO 的审核认证，成为和欧洲发电集团签订长期供货合同的少数国内企业之一。</w:t>
      </w:r>
    </w:p>
    <w:p w14:paraId="4C13F17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cs="Arial"/>
          <w:b w:val="0"/>
          <w:bCs w:val="0"/>
          <w:kern w:val="0"/>
          <w:sz w:val="24"/>
          <w:szCs w:val="22"/>
          <w:lang w:val="en-US" w:eastAsia="zh-CN"/>
        </w:rPr>
      </w:pPr>
      <w:r>
        <w:rPr>
          <w:rFonts w:hint="default" w:ascii="宋体" w:hAnsi="宋体" w:cs="Arial"/>
          <w:b w:val="0"/>
          <w:bCs w:val="0"/>
          <w:kern w:val="0"/>
          <w:sz w:val="24"/>
          <w:szCs w:val="22"/>
          <w:lang w:val="en-US" w:eastAsia="zh-CN"/>
        </w:rPr>
        <w:t>公司秉承“诚信、责任、感恩、创新、包容、厚业文化，内一流、以“提供洁净空气，共享健康生活”为使命，致力于国际知名的高科技环保公司，为中国乃至全球的节能业和打造碧水蓝天的生活环境做出更多贡献。</w:t>
      </w:r>
    </w:p>
    <w:p w14:paraId="6C660D83">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cs="Arial"/>
          <w:b w:val="0"/>
          <w:bCs w:val="0"/>
          <w:kern w:val="0"/>
          <w:sz w:val="24"/>
          <w:szCs w:val="22"/>
          <w:lang w:val="en-US" w:eastAsia="zh-CN"/>
        </w:rPr>
      </w:pPr>
      <w:r>
        <w:rPr>
          <w:rFonts w:hint="eastAsia" w:ascii="宋体" w:hAnsi="宋体" w:cs="Arial"/>
          <w:b w:val="0"/>
          <w:bCs w:val="0"/>
          <w:kern w:val="0"/>
          <w:sz w:val="24"/>
          <w:szCs w:val="22"/>
          <w:lang w:val="en-US" w:eastAsia="zh-CN"/>
        </w:rPr>
        <w:t>北京总部：北京市丰台区南四环西路128号院2号楼12层1506-1室</w:t>
      </w:r>
    </w:p>
    <w:p w14:paraId="4FB1E560">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宋体" w:hAnsi="宋体" w:cs="Arial"/>
          <w:b w:val="0"/>
          <w:bCs w:val="0"/>
          <w:kern w:val="0"/>
          <w:sz w:val="24"/>
          <w:szCs w:val="22"/>
          <w:lang w:val="en-US" w:eastAsia="zh-CN"/>
        </w:rPr>
      </w:pPr>
      <w:r>
        <w:rPr>
          <w:rFonts w:hint="eastAsia" w:ascii="宋体" w:hAnsi="宋体" w:cs="Arial"/>
          <w:b w:val="0"/>
          <w:bCs w:val="0"/>
          <w:kern w:val="0"/>
          <w:sz w:val="24"/>
          <w:szCs w:val="22"/>
          <w:lang w:val="en-US" w:eastAsia="zh-CN"/>
        </w:rPr>
        <w:t>生产基地：河北省固安工业园区南区</w:t>
      </w:r>
    </w:p>
    <w:p w14:paraId="5425FE2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cs="Arial"/>
          <w:b w:val="0"/>
          <w:bCs w:val="0"/>
          <w:kern w:val="0"/>
          <w:sz w:val="24"/>
          <w:szCs w:val="22"/>
          <w:lang w:val="en-US" w:eastAsia="zh-CN"/>
        </w:rPr>
      </w:pPr>
      <w:r>
        <w:rPr>
          <w:rFonts w:hint="eastAsia" w:ascii="宋体" w:hAnsi="宋体" w:cs="Arial"/>
          <w:b w:val="0"/>
          <w:bCs w:val="0"/>
          <w:kern w:val="0"/>
          <w:sz w:val="24"/>
          <w:szCs w:val="22"/>
          <w:lang w:val="en-US" w:eastAsia="zh-CN"/>
        </w:rPr>
        <w:t>传  真：010-88580859</w:t>
      </w:r>
    </w:p>
    <w:p w14:paraId="79582DC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cs="Arial"/>
          <w:b/>
          <w:bCs/>
          <w:kern w:val="0"/>
          <w:sz w:val="28"/>
          <w:szCs w:val="24"/>
          <w:lang w:val="en-US" w:eastAsia="zh-CN"/>
        </w:rPr>
      </w:pPr>
      <w:r>
        <w:rPr>
          <w:rFonts w:hint="eastAsia" w:ascii="宋体" w:hAnsi="宋体" w:cs="Arial"/>
          <w:b w:val="0"/>
          <w:bCs w:val="0"/>
          <w:kern w:val="0"/>
          <w:sz w:val="24"/>
          <w:szCs w:val="22"/>
          <w:lang w:val="en-US" w:eastAsia="zh-CN"/>
        </w:rPr>
        <w:t>网  址：http://www.China-denox.com</w:t>
      </w:r>
    </w:p>
    <w:p w14:paraId="3F1CC67A">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cs="Arial"/>
          <w:b/>
          <w:bCs/>
          <w:kern w:val="0"/>
          <w:sz w:val="28"/>
          <w:szCs w:val="24"/>
          <w:lang w:val="en-US" w:eastAsia="zh-CN"/>
        </w:rPr>
      </w:pPr>
      <w:r>
        <w:rPr>
          <w:rFonts w:hint="eastAsia" w:ascii="宋体" w:hAnsi="宋体"/>
          <w:b/>
          <w:sz w:val="44"/>
          <w:szCs w:val="44"/>
        </w:rPr>
        <w:drawing>
          <wp:anchor distT="0" distB="0" distL="114300" distR="114300" simplePos="0" relativeHeight="251660288" behindDoc="0" locked="0" layoutInCell="1" allowOverlap="1">
            <wp:simplePos x="0" y="0"/>
            <wp:positionH relativeFrom="column">
              <wp:posOffset>-1000760</wp:posOffset>
            </wp:positionH>
            <wp:positionV relativeFrom="paragraph">
              <wp:posOffset>-780415</wp:posOffset>
            </wp:positionV>
            <wp:extent cx="1410970" cy="768985"/>
            <wp:effectExtent l="0" t="0" r="11430" b="5715"/>
            <wp:wrapSquare wrapText="bothSides"/>
            <wp:docPr id="3" name="图片 3" descr="17748612533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774861253376"/>
                    <pic:cNvPicPr>
                      <a:picLocks noChangeAspect="1"/>
                    </pic:cNvPicPr>
                  </pic:nvPicPr>
                  <pic:blipFill>
                    <a:blip r:embed="rId4"/>
                    <a:stretch>
                      <a:fillRect/>
                    </a:stretch>
                  </pic:blipFill>
                  <pic:spPr>
                    <a:xfrm>
                      <a:off x="0" y="0"/>
                      <a:ext cx="1410970" cy="768985"/>
                    </a:xfrm>
                    <a:prstGeom prst="rect">
                      <a:avLst/>
                    </a:prstGeom>
                  </pic:spPr>
                </pic:pic>
              </a:graphicData>
            </a:graphic>
          </wp:anchor>
        </w:drawing>
      </w:r>
      <w:r>
        <w:rPr>
          <w:rFonts w:hint="eastAsia" w:ascii="宋体" w:hAnsi="宋体" w:cs="Arial"/>
          <w:b/>
          <w:bCs/>
          <w:kern w:val="0"/>
          <w:sz w:val="28"/>
          <w:szCs w:val="24"/>
          <w:lang w:val="en-US" w:eastAsia="zh-CN"/>
        </w:rPr>
        <w:t>招聘岗位明细：</w:t>
      </w:r>
      <w:bookmarkStart w:id="0" w:name="_GoBack"/>
      <w:bookmarkEnd w:id="0"/>
    </w:p>
    <w:p w14:paraId="48F05DBA">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left"/>
        <w:textAlignment w:val="auto"/>
        <w:rPr>
          <w:rFonts w:hint="eastAsia" w:ascii="宋体" w:hAnsi="宋体" w:cs="Arial"/>
          <w:b/>
          <w:bCs/>
          <w:kern w:val="0"/>
          <w:sz w:val="24"/>
          <w:szCs w:val="22"/>
          <w:lang w:val="en-US" w:eastAsia="zh-CN"/>
        </w:rPr>
      </w:pPr>
      <w:r>
        <w:rPr>
          <w:rFonts w:hint="eastAsia" w:ascii="宋体" w:hAnsi="宋体" w:cs="Arial"/>
          <w:b/>
          <w:bCs/>
          <w:kern w:val="0"/>
          <w:sz w:val="24"/>
          <w:szCs w:val="22"/>
          <w:lang w:val="en-US" w:eastAsia="zh-CN"/>
        </w:rPr>
        <w:t>研发工程师（8K-15K）</w:t>
      </w:r>
    </w:p>
    <w:p w14:paraId="4B18D688">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cs="Arial"/>
          <w:b w:val="0"/>
          <w:bCs w:val="0"/>
          <w:kern w:val="0"/>
          <w:sz w:val="24"/>
          <w:szCs w:val="22"/>
          <w:lang w:val="en-US" w:eastAsia="zh-CN"/>
        </w:rPr>
      </w:pPr>
      <w:r>
        <w:rPr>
          <w:rFonts w:hint="eastAsia" w:ascii="宋体" w:hAnsi="宋体" w:cs="Arial"/>
          <w:b w:val="0"/>
          <w:bCs w:val="0"/>
          <w:kern w:val="0"/>
          <w:sz w:val="24"/>
          <w:szCs w:val="22"/>
          <w:lang w:val="en-US" w:eastAsia="zh-CN"/>
        </w:rPr>
        <w:t>岗位职责：配方研发和改良</w:t>
      </w:r>
      <w:r>
        <w:rPr>
          <w:rFonts w:hint="eastAsia" w:ascii="宋体" w:hAnsi="宋体" w:cs="Arial"/>
          <w:b w:val="0"/>
          <w:bCs w:val="0"/>
          <w:kern w:val="0"/>
          <w:sz w:val="24"/>
          <w:szCs w:val="22"/>
          <w:lang w:val="en-US" w:eastAsia="zh-CN"/>
        </w:rPr>
        <w:br w:type="textWrapping"/>
      </w:r>
      <w:r>
        <w:rPr>
          <w:rFonts w:hint="eastAsia" w:ascii="宋体" w:hAnsi="宋体" w:cs="Arial"/>
          <w:b w:val="0"/>
          <w:bCs w:val="0"/>
          <w:kern w:val="0"/>
          <w:sz w:val="24"/>
          <w:szCs w:val="22"/>
          <w:lang w:val="en-US" w:eastAsia="zh-CN"/>
        </w:rPr>
        <w:t>岗位要求：本科及以上，化学相关专业，英语良好。</w:t>
      </w:r>
    </w:p>
    <w:p w14:paraId="2D24537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cs="Arial"/>
          <w:b/>
          <w:bCs/>
          <w:kern w:val="0"/>
          <w:sz w:val="24"/>
          <w:szCs w:val="22"/>
          <w:lang w:val="en-US" w:eastAsia="zh-CN"/>
        </w:rPr>
      </w:pPr>
      <w:r>
        <w:rPr>
          <w:rFonts w:hint="eastAsia" w:ascii="宋体" w:hAnsi="宋体" w:cs="Arial"/>
          <w:b/>
          <w:bCs/>
          <w:kern w:val="0"/>
          <w:sz w:val="24"/>
          <w:szCs w:val="22"/>
          <w:lang w:val="en-US" w:eastAsia="zh-CN"/>
        </w:rPr>
        <w:t>2.海外技术支持工程师（8K-15K）</w:t>
      </w:r>
    </w:p>
    <w:p w14:paraId="7C512B5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宋体" w:hAnsi="宋体" w:cs="Arial"/>
          <w:kern w:val="0"/>
          <w:sz w:val="24"/>
          <w:szCs w:val="22"/>
          <w:lang w:val="en-US" w:eastAsia="zh-CN"/>
        </w:rPr>
      </w:pPr>
      <w:r>
        <w:rPr>
          <w:rFonts w:hint="eastAsia" w:ascii="宋体" w:hAnsi="宋体" w:cs="Arial"/>
          <w:b w:val="0"/>
          <w:bCs w:val="0"/>
          <w:kern w:val="0"/>
          <w:sz w:val="24"/>
          <w:szCs w:val="22"/>
          <w:lang w:val="en-US" w:eastAsia="zh-CN"/>
        </w:rPr>
        <w:t>岗位职责：产品方案设计，技术交流，招投标工作；</w:t>
      </w:r>
      <w:r>
        <w:rPr>
          <w:rFonts w:hint="eastAsia" w:ascii="宋体" w:hAnsi="宋体" w:cs="Arial"/>
          <w:b w:val="0"/>
          <w:bCs w:val="0"/>
          <w:kern w:val="0"/>
          <w:sz w:val="24"/>
          <w:szCs w:val="22"/>
          <w:lang w:val="en-US" w:eastAsia="zh-CN"/>
        </w:rPr>
        <w:br w:type="textWrapping"/>
      </w:r>
      <w:r>
        <w:rPr>
          <w:rFonts w:hint="eastAsia" w:ascii="宋体" w:hAnsi="宋体" w:cs="Arial"/>
          <w:b w:val="0"/>
          <w:bCs w:val="0"/>
          <w:kern w:val="0"/>
          <w:sz w:val="24"/>
          <w:szCs w:val="22"/>
          <w:lang w:val="en-US" w:eastAsia="zh-CN"/>
        </w:rPr>
        <w:t>岗位要求：本科及以上，化学相关专业，优秀的英语听说读写能力，接受海外出差。</w:t>
      </w:r>
      <w:r>
        <w:rPr>
          <w:rFonts w:hint="eastAsia" w:ascii="宋体" w:hAnsi="宋体" w:cs="Arial"/>
          <w:kern w:val="0"/>
          <w:sz w:val="24"/>
          <w:szCs w:val="22"/>
          <w:lang w:val="en-US" w:eastAsia="zh-CN"/>
        </w:rPr>
        <w:br w:type="textWrapping"/>
      </w:r>
      <w:r>
        <w:rPr>
          <w:rFonts w:hint="eastAsia" w:ascii="宋体" w:hAnsi="宋体" w:cs="Arial"/>
          <w:kern w:val="0"/>
          <w:sz w:val="24"/>
          <w:szCs w:val="22"/>
          <w:lang w:val="en-US" w:eastAsia="zh-CN"/>
        </w:rPr>
        <w:t>3.</w:t>
      </w:r>
      <w:r>
        <w:rPr>
          <w:rFonts w:hint="eastAsia" w:ascii="宋体" w:hAnsi="宋体" w:cs="Arial"/>
          <w:b/>
          <w:bCs/>
          <w:kern w:val="0"/>
          <w:sz w:val="24"/>
          <w:szCs w:val="22"/>
          <w:lang w:val="en-US" w:eastAsia="zh-CN"/>
        </w:rPr>
        <w:t>NMHC和NH3/CO催化剂技术支持工程师（6K-12K）</w:t>
      </w:r>
    </w:p>
    <w:p w14:paraId="17038A0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cs="Arial"/>
          <w:b w:val="0"/>
          <w:bCs w:val="0"/>
          <w:kern w:val="0"/>
          <w:sz w:val="24"/>
          <w:szCs w:val="22"/>
          <w:lang w:val="en-US" w:eastAsia="zh-CN"/>
        </w:rPr>
      </w:pPr>
      <w:r>
        <w:rPr>
          <w:rFonts w:hint="eastAsia" w:ascii="宋体" w:hAnsi="宋体" w:cs="Arial"/>
          <w:b w:val="0"/>
          <w:bCs w:val="0"/>
          <w:kern w:val="0"/>
          <w:sz w:val="24"/>
          <w:szCs w:val="22"/>
          <w:lang w:val="en-US" w:eastAsia="zh-CN"/>
        </w:rPr>
        <w:t>岗位职责：国内外行业及产品信息收集分析，产品方案设计，技术交流，招投标工作；</w:t>
      </w:r>
      <w:r>
        <w:rPr>
          <w:rFonts w:hint="eastAsia" w:ascii="宋体" w:hAnsi="宋体" w:cs="Arial"/>
          <w:b w:val="0"/>
          <w:bCs w:val="0"/>
          <w:kern w:val="0"/>
          <w:sz w:val="24"/>
          <w:szCs w:val="22"/>
          <w:lang w:val="en-US" w:eastAsia="zh-CN"/>
        </w:rPr>
        <w:br w:type="textWrapping"/>
      </w:r>
      <w:r>
        <w:rPr>
          <w:rFonts w:hint="eastAsia" w:ascii="宋体" w:hAnsi="宋体" w:cs="Arial"/>
          <w:b w:val="0"/>
          <w:bCs w:val="0"/>
          <w:kern w:val="0"/>
          <w:sz w:val="24"/>
          <w:szCs w:val="22"/>
          <w:lang w:val="en-US" w:eastAsia="zh-CN"/>
        </w:rPr>
        <w:t>岗位要求：本科及以上，化学相关专业，英语良好</w:t>
      </w:r>
    </w:p>
    <w:p w14:paraId="4BE8481D">
      <w:pPr>
        <w:keepNext w:val="0"/>
        <w:keepLines w:val="0"/>
        <w:pageBreakBefore w:val="0"/>
        <w:widowControl w:val="0"/>
        <w:numPr>
          <w:ilvl w:val="0"/>
          <w:numId w:val="2"/>
        </w:numPr>
        <w:kinsoku/>
        <w:wordWrap/>
        <w:overflowPunct/>
        <w:topLinePunct w:val="0"/>
        <w:autoSpaceDE/>
        <w:autoSpaceDN/>
        <w:bidi w:val="0"/>
        <w:adjustRightInd/>
        <w:snapToGrid/>
        <w:spacing w:line="360" w:lineRule="auto"/>
        <w:jc w:val="left"/>
        <w:textAlignment w:val="auto"/>
        <w:rPr>
          <w:rFonts w:hint="eastAsia" w:ascii="宋体" w:hAnsi="宋体" w:cs="Arial"/>
          <w:b/>
          <w:bCs/>
          <w:kern w:val="0"/>
          <w:sz w:val="24"/>
          <w:szCs w:val="22"/>
          <w:lang w:val="en-US" w:eastAsia="zh-CN"/>
        </w:rPr>
      </w:pPr>
      <w:r>
        <w:rPr>
          <w:rFonts w:hint="eastAsia" w:ascii="宋体" w:hAnsi="宋体" w:cs="Arial"/>
          <w:b/>
          <w:bCs/>
          <w:kern w:val="0"/>
          <w:sz w:val="24"/>
          <w:szCs w:val="22"/>
          <w:lang w:val="en-US" w:eastAsia="zh-CN"/>
        </w:rPr>
        <w:t>生产中心储备管理岗（5K-10K）</w:t>
      </w:r>
    </w:p>
    <w:p w14:paraId="1426182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cs="Arial"/>
          <w:b w:val="0"/>
          <w:bCs w:val="0"/>
          <w:kern w:val="0"/>
          <w:sz w:val="24"/>
          <w:szCs w:val="22"/>
          <w:lang w:val="en-US" w:eastAsia="zh-CN"/>
        </w:rPr>
      </w:pPr>
      <w:r>
        <w:rPr>
          <w:rFonts w:hint="eastAsia" w:ascii="宋体" w:hAnsi="宋体" w:cs="Arial"/>
          <w:b w:val="0"/>
          <w:bCs w:val="0"/>
          <w:kern w:val="0"/>
          <w:sz w:val="24"/>
          <w:szCs w:val="22"/>
          <w:lang w:val="en-US" w:eastAsia="zh-CN"/>
        </w:rPr>
        <w:t>岗位职责：生产现场管理，工艺改良</w:t>
      </w:r>
    </w:p>
    <w:p w14:paraId="4A59317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cs="Arial"/>
          <w:b w:val="0"/>
          <w:bCs w:val="0"/>
          <w:kern w:val="0"/>
          <w:sz w:val="24"/>
          <w:szCs w:val="22"/>
          <w:lang w:val="en-US" w:eastAsia="zh-CN"/>
        </w:rPr>
      </w:pPr>
      <w:r>
        <w:rPr>
          <w:rFonts w:hint="eastAsia" w:ascii="宋体" w:hAnsi="宋体" w:cs="Arial"/>
          <w:b w:val="0"/>
          <w:bCs w:val="0"/>
          <w:kern w:val="0"/>
          <w:sz w:val="24"/>
          <w:szCs w:val="22"/>
          <w:lang w:val="en-US" w:eastAsia="zh-CN"/>
        </w:rPr>
        <w:t>岗位要求：本科及以上，化学，机械等相关专业，英语良好。</w:t>
      </w:r>
    </w:p>
    <w:p w14:paraId="663F264C">
      <w:pPr>
        <w:keepNext w:val="0"/>
        <w:keepLines w:val="0"/>
        <w:pageBreakBefore w:val="0"/>
        <w:widowControl w:val="0"/>
        <w:numPr>
          <w:ilvl w:val="0"/>
          <w:numId w:val="2"/>
        </w:numPr>
        <w:kinsoku/>
        <w:wordWrap/>
        <w:overflowPunct/>
        <w:topLinePunct w:val="0"/>
        <w:autoSpaceDE/>
        <w:autoSpaceDN/>
        <w:bidi w:val="0"/>
        <w:adjustRightInd/>
        <w:snapToGrid/>
        <w:spacing w:line="360" w:lineRule="auto"/>
        <w:jc w:val="left"/>
        <w:textAlignment w:val="auto"/>
        <w:rPr>
          <w:rFonts w:hint="default" w:ascii="宋体" w:hAnsi="宋体" w:cs="Arial"/>
          <w:b/>
          <w:bCs/>
          <w:kern w:val="0"/>
          <w:sz w:val="24"/>
          <w:szCs w:val="22"/>
          <w:lang w:val="en-US" w:eastAsia="zh-CN"/>
        </w:rPr>
      </w:pPr>
      <w:r>
        <w:rPr>
          <w:rFonts w:hint="eastAsia" w:ascii="宋体" w:hAnsi="宋体" w:cs="Arial"/>
          <w:b/>
          <w:bCs/>
          <w:kern w:val="0"/>
          <w:sz w:val="24"/>
          <w:szCs w:val="22"/>
          <w:lang w:val="en-US" w:eastAsia="zh-CN"/>
        </w:rPr>
        <w:t>销售经理 （5K-10K）</w:t>
      </w:r>
    </w:p>
    <w:p w14:paraId="1C2591D0">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宋体" w:hAnsi="宋体" w:cs="Arial"/>
          <w:b w:val="0"/>
          <w:bCs w:val="0"/>
          <w:kern w:val="0"/>
          <w:sz w:val="24"/>
          <w:szCs w:val="22"/>
          <w:lang w:val="en-US" w:eastAsia="zh-CN"/>
        </w:rPr>
      </w:pPr>
      <w:r>
        <w:rPr>
          <w:rFonts w:hint="eastAsia" w:ascii="宋体" w:hAnsi="宋体" w:cs="Arial"/>
          <w:b w:val="0"/>
          <w:bCs w:val="0"/>
          <w:kern w:val="0"/>
          <w:sz w:val="24"/>
          <w:szCs w:val="22"/>
          <w:lang w:val="en-US" w:eastAsia="zh-CN"/>
        </w:rPr>
        <w:t>岗位职责：市场开拓，客户维护，产品销售</w:t>
      </w:r>
    </w:p>
    <w:p w14:paraId="22734240">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宋体" w:hAnsi="宋体" w:cs="Arial"/>
          <w:b/>
          <w:bCs/>
          <w:kern w:val="0"/>
          <w:sz w:val="24"/>
          <w:szCs w:val="22"/>
          <w:lang w:val="en-US" w:eastAsia="zh-CN"/>
        </w:rPr>
      </w:pPr>
      <w:r>
        <w:rPr>
          <w:rFonts w:hint="eastAsia" w:ascii="宋体" w:hAnsi="宋体" w:cs="Arial"/>
          <w:b w:val="0"/>
          <w:bCs w:val="0"/>
          <w:kern w:val="0"/>
          <w:sz w:val="24"/>
          <w:szCs w:val="22"/>
          <w:lang w:val="en-US" w:eastAsia="zh-CN"/>
        </w:rPr>
        <w:t>岗位要求：本科及以上，化学，市场营销相关专业，沟通能力良好。</w:t>
      </w:r>
    </w:p>
    <w:p w14:paraId="754C60A6">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cs="Arial"/>
          <w:b/>
          <w:bCs/>
          <w:kern w:val="0"/>
          <w:sz w:val="24"/>
          <w:szCs w:val="22"/>
          <w:lang w:val="en-US" w:eastAsia="zh-CN"/>
        </w:rPr>
      </w:pPr>
      <w:r>
        <w:rPr>
          <w:rFonts w:hint="eastAsia" w:ascii="宋体" w:hAnsi="宋体" w:cs="Arial"/>
          <w:b/>
          <w:bCs/>
          <w:kern w:val="0"/>
          <w:sz w:val="24"/>
          <w:szCs w:val="22"/>
          <w:lang w:val="en-US" w:eastAsia="zh-CN"/>
        </w:rPr>
        <w:t>福利待遇：早八晚五，双休，法定假日，免费食宿，五险一金</w:t>
      </w:r>
    </w:p>
    <w:p w14:paraId="0758EEB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cs="Arial"/>
          <w:b/>
          <w:bCs/>
          <w:kern w:val="0"/>
          <w:sz w:val="24"/>
          <w:szCs w:val="22"/>
          <w:lang w:val="en-US" w:eastAsia="zh-CN"/>
        </w:rPr>
      </w:pPr>
      <w:r>
        <w:rPr>
          <w:rFonts w:hint="eastAsia" w:ascii="宋体" w:hAnsi="宋体" w:cs="Arial"/>
          <w:b/>
          <w:bCs/>
          <w:kern w:val="0"/>
          <w:sz w:val="24"/>
          <w:szCs w:val="22"/>
          <w:lang w:val="en-US" w:eastAsia="zh-CN"/>
        </w:rPr>
        <w:t>电    话：0316-5927517   18531659205（微信同步）</w:t>
      </w:r>
    </w:p>
    <w:p w14:paraId="39F74CC6">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宋体" w:hAnsi="宋体" w:cs="Arial"/>
          <w:b/>
          <w:bCs/>
          <w:kern w:val="0"/>
          <w:sz w:val="24"/>
          <w:szCs w:val="22"/>
          <w:lang w:val="en-US" w:eastAsia="zh-CN"/>
        </w:rPr>
      </w:pPr>
      <w:r>
        <w:rPr>
          <w:rFonts w:hint="default" w:ascii="宋体" w:hAnsi="宋体" w:cs="Arial"/>
          <w:b/>
          <w:bCs/>
          <w:kern w:val="0"/>
          <w:sz w:val="24"/>
          <w:szCs w:val="22"/>
          <w:lang w:val="en-US" w:eastAsia="zh-CN"/>
        </w:rPr>
        <w:drawing>
          <wp:inline distT="0" distB="0" distL="114300" distR="114300">
            <wp:extent cx="2419350" cy="2311400"/>
            <wp:effectExtent l="0" t="0" r="6350" b="0"/>
            <wp:docPr id="1" name="图片 1" descr="1774860764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774860764324"/>
                    <pic:cNvPicPr>
                      <a:picLocks noChangeAspect="1"/>
                    </pic:cNvPicPr>
                  </pic:nvPicPr>
                  <pic:blipFill>
                    <a:blip r:embed="rId5"/>
                    <a:stretch>
                      <a:fillRect/>
                    </a:stretch>
                  </pic:blipFill>
                  <pic:spPr>
                    <a:xfrm>
                      <a:off x="0" y="0"/>
                      <a:ext cx="2419350" cy="2311400"/>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216CE9"/>
    <w:multiLevelType w:val="singleLevel"/>
    <w:tmpl w:val="90216CE9"/>
    <w:lvl w:ilvl="0" w:tentative="0">
      <w:start w:val="4"/>
      <w:numFmt w:val="decimal"/>
      <w:lvlText w:val="%1."/>
      <w:lvlJc w:val="left"/>
      <w:pPr>
        <w:tabs>
          <w:tab w:val="left" w:pos="312"/>
        </w:tabs>
      </w:pPr>
    </w:lvl>
  </w:abstractNum>
  <w:abstractNum w:abstractNumId="1">
    <w:nsid w:val="DBD2227F"/>
    <w:multiLevelType w:val="singleLevel"/>
    <w:tmpl w:val="DBD2227F"/>
    <w:lvl w:ilvl="0" w:tentative="0">
      <w:start w:val="1"/>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JhYzQwNjk3YzUyNzE0NTA1NTFmMGNmZWM5ZThiMDUifQ=="/>
  </w:docVars>
  <w:rsids>
    <w:rsidRoot w:val="00000000"/>
    <w:rsid w:val="008D4EE8"/>
    <w:rsid w:val="01CA3F1A"/>
    <w:rsid w:val="049C1B9D"/>
    <w:rsid w:val="053242B0"/>
    <w:rsid w:val="0A8F5D00"/>
    <w:rsid w:val="0BC84339"/>
    <w:rsid w:val="10EF326C"/>
    <w:rsid w:val="16543F50"/>
    <w:rsid w:val="167A5AB7"/>
    <w:rsid w:val="1E3958A5"/>
    <w:rsid w:val="20F72B74"/>
    <w:rsid w:val="257C6059"/>
    <w:rsid w:val="2AED05C9"/>
    <w:rsid w:val="2CB26167"/>
    <w:rsid w:val="2D0143E4"/>
    <w:rsid w:val="30695657"/>
    <w:rsid w:val="30A555F6"/>
    <w:rsid w:val="310B5831"/>
    <w:rsid w:val="32252923"/>
    <w:rsid w:val="34B166B5"/>
    <w:rsid w:val="3A685AA2"/>
    <w:rsid w:val="3C297ADF"/>
    <w:rsid w:val="3E9B33DD"/>
    <w:rsid w:val="409A272E"/>
    <w:rsid w:val="40EB2F89"/>
    <w:rsid w:val="41A9361F"/>
    <w:rsid w:val="42D11443"/>
    <w:rsid w:val="43D2384B"/>
    <w:rsid w:val="46115240"/>
    <w:rsid w:val="46DB1382"/>
    <w:rsid w:val="46DC0388"/>
    <w:rsid w:val="4C0D64AA"/>
    <w:rsid w:val="4EC77783"/>
    <w:rsid w:val="4F3C2916"/>
    <w:rsid w:val="50FD6AED"/>
    <w:rsid w:val="6A971908"/>
    <w:rsid w:val="70A736A2"/>
    <w:rsid w:val="72D634C5"/>
    <w:rsid w:val="771B741D"/>
    <w:rsid w:val="7A7810FA"/>
    <w:rsid w:val="7C3A6597"/>
    <w:rsid w:val="7F4770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1126</Words>
  <Characters>1279</Characters>
  <Lines>0</Lines>
  <Paragraphs>0</Paragraphs>
  <TotalTime>1</TotalTime>
  <ScaleCrop>false</ScaleCrop>
  <LinksUpToDate>false</LinksUpToDate>
  <CharactersWithSpaces>1297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2023-01-13T02:52:00Z</dcterms:created>
  <dc:creator>邓薇</dc:creator>
  <cp:lastModifiedBy>薇</cp:lastModifiedBy>
  <cp:lastPrinted>2023-06-21T07:51:00Z</cp:lastPrinted>
  <dcterms:modified xsi:type="dcterms:W3CDTF">2026-03-30T09:02:22Z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14F97BA4C2B344DF8BF76C7DA1ED65E5_13</vt:lpwstr>
  </property>
  <property fmtid="{D5CDD505-2E9C-101B-9397-08002B2CF9AE}" pid="4" name="KSOTemplateDocerSaveRecord">
    <vt:lpwstr>eyJoZGlkIjoiYWJhYzQwNjk3YzUyNzE0NTA1NTFmMGNmZWM5ZThiMDUiLCJ1c2VySWQiOiIzODE1NTUxMDMifQ==</vt:lpwstr>
  </property>
</Properties>
</file>