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758D3">
      <w:pPr>
        <w:jc w:val="center"/>
        <w:rPr>
          <w:rFonts w:hint="eastAsia"/>
          <w:b/>
          <w:bCs/>
          <w:sz w:val="28"/>
          <w:szCs w:val="36"/>
        </w:rPr>
      </w:pPr>
      <w:r>
        <w:rPr>
          <w:rFonts w:hint="eastAsia"/>
          <w:b/>
          <w:bCs/>
          <w:sz w:val="28"/>
          <w:szCs w:val="36"/>
        </w:rPr>
        <w:t>浙江移动台州分公司2026校园招聘</w:t>
      </w:r>
    </w:p>
    <w:p w14:paraId="05C2473A">
      <w:pPr>
        <w:jc w:val="center"/>
        <w:rPr>
          <w:rFonts w:hint="eastAsia"/>
        </w:rPr>
      </w:pPr>
      <w:r>
        <w:rPr>
          <w:rFonts w:hint="eastAsia"/>
        </w:rPr>
        <w:br w:type="textWrapping"/>
      </w:r>
      <w:r>
        <w:rPr>
          <w:rFonts w:hint="eastAsia"/>
          <w:b/>
          <w:bCs/>
        </w:rPr>
        <w:t>平台</w:t>
      </w:r>
      <w:r>
        <w:rPr>
          <w:rFonts w:hint="eastAsia"/>
          <w:b/>
          <w:bCs/>
          <w:lang w:val="en-US" w:eastAsia="zh-CN"/>
        </w:rPr>
        <w:t>全貌</w:t>
      </w:r>
      <w:r>
        <w:rPr>
          <w:rFonts w:hint="eastAsia"/>
          <w:b/>
          <w:bCs/>
        </w:rPr>
        <w:t xml:space="preserve"> </w:t>
      </w:r>
      <w:r>
        <w:rPr>
          <w:rFonts w:hint="eastAsia"/>
          <w:b/>
          <w:bCs/>
          <w:lang w:val="en-US" w:eastAsia="zh-CN"/>
        </w:rPr>
        <w:t>抢先预览</w:t>
      </w:r>
      <w:r>
        <w:rPr>
          <w:rFonts w:hint="eastAsia"/>
        </w:rPr>
        <w:br w:type="textWrapping"/>
      </w:r>
    </w:p>
    <w:p w14:paraId="6BC3E3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国移动浙江公司台州分公司隶属于中国移动通信集团浙江有限公司，下辖温岭、路桥、玉环、临海、黄岩、椒江、仙居、天台、三门9个县（市）分公司，统一经营台州地区的中国移动通信网络。截至2024年底，公司全年实现通服收入65.3亿元，客户总数超612万户，是台州地区规模最大的电信运营商。</w:t>
      </w:r>
    </w:p>
    <w:p w14:paraId="4C3C33A0">
      <w:pPr>
        <w:rPr>
          <w:rFonts w:hint="eastAsia"/>
        </w:rPr>
      </w:pPr>
      <w:r>
        <w:rPr>
          <w:rFonts w:hint="eastAsia"/>
        </w:rPr>
        <w:t>公司是台州市首批文明行业，下属单位浙江文明单位覆盖率达到100％。拥有全国五一劳动奖章、全国文明单位、中央企业先进基层党组织、全国青年文明号、全国工人先锋号、全国巾帼文明岗、全国用户满意企业、浙江省消费者信得过单位、浙江省绿色企业、台州市委市政府颁发的“迈向工业4.0标杆城市建设先进集体，数字化改革工作先进集体”、市级综合考核优秀单位等荣誉称号。公司有一套完善的梯次人才培养机制，包括中层干部人才培养、专家人才培养、优秀年轻骨干培养、数字化转型人才培养以及新进人才培养等，梯次结构培养模式为员工职业发展提供了广阔的空间。</w:t>
      </w:r>
    </w:p>
    <w:p w14:paraId="4735E997">
      <w:pPr>
        <w:jc w:val="center"/>
        <w:rPr>
          <w:rFonts w:hint="eastAsia"/>
          <w:b/>
          <w:bCs/>
          <w:lang w:val="en-US" w:eastAsia="zh-CN"/>
        </w:rPr>
      </w:pPr>
      <w:r>
        <w:rPr>
          <w:rFonts w:hint="eastAsia"/>
        </w:rPr>
        <w:br w:type="textWrapping"/>
      </w:r>
      <w:r>
        <w:rPr>
          <w:rFonts w:hint="eastAsia"/>
          <w:b/>
          <w:bCs/>
          <w:lang w:val="en-US" w:eastAsia="zh-CN"/>
        </w:rPr>
        <w:t>员工福利</w:t>
      </w:r>
      <w:r>
        <w:rPr>
          <w:rFonts w:hint="eastAsia"/>
          <w:b/>
          <w:bCs/>
        </w:rPr>
        <w:t xml:space="preserve"> Buf</w:t>
      </w:r>
      <w:r>
        <w:rPr>
          <w:rFonts w:hint="eastAsia"/>
          <w:b/>
          <w:bCs/>
          <w:lang w:val="en-US" w:eastAsia="zh-CN"/>
        </w:rPr>
        <w:t>f叠满</w:t>
      </w:r>
    </w:p>
    <w:p w14:paraId="0C18F219">
      <w:pPr>
        <w:rPr>
          <w:rFonts w:hint="eastAsia"/>
          <w:lang w:val="en-US" w:eastAsia="zh-CN"/>
        </w:rPr>
      </w:pPr>
      <w:r>
        <w:rPr>
          <w:rFonts w:hint="eastAsia"/>
          <w:lang w:val="en-US" w:eastAsia="zh-CN"/>
        </w:rPr>
        <w:br w:type="textWrapping"/>
      </w:r>
      <w:r>
        <w:rPr>
          <w:rFonts w:hint="eastAsia"/>
          <w:lang w:val="en-US" w:eastAsia="zh-CN"/>
        </w:rPr>
        <w:t>·央企完善的管理机制</w:t>
      </w:r>
      <w:r>
        <w:rPr>
          <w:rFonts w:hint="eastAsia"/>
          <w:lang w:val="en-US" w:eastAsia="zh-CN"/>
        </w:rPr>
        <w:br w:type="textWrapping"/>
      </w:r>
      <w:r>
        <w:rPr>
          <w:rFonts w:hint="eastAsia"/>
          <w:lang w:val="en-US" w:eastAsia="zh-CN"/>
        </w:rPr>
        <w:t>·关爱人才的用人氛围</w:t>
      </w:r>
      <w:r>
        <w:rPr>
          <w:rFonts w:hint="eastAsia"/>
          <w:lang w:val="en-US" w:eastAsia="zh-CN"/>
        </w:rPr>
        <w:br w:type="textWrapping"/>
      </w:r>
      <w:r>
        <w:rPr>
          <w:rFonts w:hint="eastAsia"/>
          <w:lang w:val="en-US" w:eastAsia="zh-CN"/>
        </w:rPr>
        <w:t>·畅通公平的职业平台</w:t>
      </w:r>
      <w:r>
        <w:rPr>
          <w:rFonts w:hint="eastAsia"/>
          <w:lang w:val="en-US" w:eastAsia="zh-CN"/>
        </w:rPr>
        <w:br w:type="textWrapping"/>
      </w:r>
      <w:r>
        <w:rPr>
          <w:rFonts w:hint="eastAsia"/>
          <w:lang w:val="en-US" w:eastAsia="zh-CN"/>
        </w:rPr>
        <w:t>·有竞争力的薪酬福利</w:t>
      </w:r>
      <w:r>
        <w:rPr>
          <w:rFonts w:hint="eastAsia"/>
          <w:lang w:val="en-US" w:eastAsia="zh-CN"/>
        </w:rPr>
        <w:br w:type="textWrapping"/>
      </w:r>
      <w:r>
        <w:rPr>
          <w:rFonts w:hint="eastAsia"/>
          <w:lang w:val="en-US" w:eastAsia="zh-CN"/>
        </w:rPr>
        <w:t>·“善知善行 惟实惟新”的工作文化</w:t>
      </w:r>
      <w:r>
        <w:rPr>
          <w:rFonts w:hint="eastAsia"/>
          <w:lang w:val="en-US" w:eastAsia="zh-CN"/>
        </w:rPr>
        <w:br w:type="textWrapping"/>
      </w:r>
      <w:r>
        <w:rPr>
          <w:rFonts w:hint="eastAsia"/>
          <w:lang w:val="en-US" w:eastAsia="zh-CN"/>
        </w:rPr>
        <w:br w:type="textWrapping"/>
      </w:r>
      <w:r>
        <w:rPr>
          <w:rFonts w:hint="eastAsia"/>
          <w:b/>
          <w:bCs/>
          <w:lang w:val="en-US" w:eastAsia="zh-CN"/>
        </w:rPr>
        <w:t>福利</w:t>
      </w:r>
      <w:r>
        <w:rPr>
          <w:rFonts w:hint="eastAsia"/>
          <w:b/>
          <w:bCs/>
          <w:lang w:val="en-US" w:eastAsia="zh-CN"/>
        </w:rPr>
        <w:t>：</w:t>
      </w:r>
      <w:r>
        <w:rPr>
          <w:rFonts w:hint="eastAsia"/>
          <w:lang w:val="en-US" w:eastAsia="zh-CN"/>
        </w:rPr>
        <w:t>工资、奖金、年终奖、五险一金、企业年金、补充医疗、各</w:t>
      </w:r>
      <w:bookmarkStart w:id="0" w:name="_GoBack"/>
      <w:bookmarkEnd w:id="0"/>
      <w:r>
        <w:rPr>
          <w:rFonts w:hint="eastAsia"/>
          <w:lang w:val="en-US" w:eastAsia="zh-CN"/>
        </w:rPr>
        <w:t>类培训、带薪年假、劳动保护、健康体检、员工宿舍、美味食堂、良好的办公环境、节日关怀、关爱互助金</w:t>
      </w:r>
      <w:r>
        <w:rPr>
          <w:rFonts w:hint="eastAsia"/>
          <w:lang w:val="en-US" w:eastAsia="zh-CN"/>
        </w:rPr>
        <w:br w:type="textWrapping"/>
      </w:r>
    </w:p>
    <w:p w14:paraId="7130DD63">
      <w:pPr>
        <w:rPr>
          <w:rFonts w:hint="eastAsia"/>
          <w:lang w:val="en-US" w:eastAsia="zh-CN"/>
        </w:rPr>
      </w:pPr>
    </w:p>
    <w:p w14:paraId="6A22FFAF">
      <w:pPr>
        <w:jc w:val="center"/>
        <w:rPr>
          <w:rFonts w:hint="eastAsia"/>
          <w:b/>
          <w:bCs/>
          <w:lang w:val="en-US" w:eastAsia="zh-CN"/>
        </w:rPr>
      </w:pPr>
      <w:r>
        <w:rPr>
          <w:rFonts w:hint="eastAsia"/>
          <w:b/>
          <w:bCs/>
          <w:lang w:val="en-US" w:eastAsia="zh-CN"/>
        </w:rPr>
        <w:t>岗位要求</w:t>
      </w:r>
      <w:r>
        <w:rPr>
          <w:rFonts w:hint="eastAsia"/>
          <w:b/>
          <w:bCs/>
        </w:rPr>
        <w:t xml:space="preserve"> </w:t>
      </w:r>
      <w:r>
        <w:rPr>
          <w:rFonts w:hint="eastAsia"/>
          <w:b/>
          <w:bCs/>
          <w:lang w:val="en-US" w:eastAsia="zh-CN"/>
        </w:rPr>
        <w:t>一键速通</w:t>
      </w:r>
    </w:p>
    <w:p w14:paraId="5EFB1850">
      <w:pPr>
        <w:rPr>
          <w:rFonts w:hint="eastAsia"/>
          <w:lang w:val="en-US" w:eastAsia="zh-CN"/>
        </w:rPr>
      </w:pPr>
    </w:p>
    <w:p w14:paraId="7D4EB541">
      <w:pPr>
        <w:rPr>
          <w:rFonts w:hint="eastAsia"/>
          <w:sz w:val="18"/>
          <w:szCs w:val="18"/>
          <w:lang w:val="en-US" w:eastAsia="zh-CN"/>
        </w:rPr>
      </w:pPr>
      <w:r>
        <w:rPr>
          <w:rFonts w:hint="eastAsia"/>
          <w:b/>
          <w:bCs/>
          <w:lang w:val="en-US" w:eastAsia="zh-CN"/>
        </w:rPr>
        <w:t>学历要求：</w:t>
      </w:r>
      <w:r>
        <w:rPr>
          <w:rFonts w:hint="eastAsia"/>
          <w:lang w:val="en-US" w:eastAsia="zh-CN"/>
        </w:rPr>
        <w:br w:type="textWrapping"/>
      </w:r>
      <w:r>
        <w:rPr>
          <w:rFonts w:hint="eastAsia"/>
          <w:lang w:val="en-US" w:eastAsia="zh-CN"/>
        </w:rPr>
        <w:t>·面向2026届应届生和2025届未就业毕业生</w:t>
      </w:r>
      <w:r>
        <w:rPr>
          <w:rFonts w:hint="eastAsia"/>
          <w:lang w:val="en-US" w:eastAsia="zh-CN"/>
        </w:rPr>
        <w:br w:type="textWrapping"/>
      </w:r>
      <w:r>
        <w:rPr>
          <w:rFonts w:hint="eastAsia"/>
          <w:lang w:val="en-US" w:eastAsia="zh-CN"/>
        </w:rPr>
        <w:t>·要求国内外普通高等学校本科及以上学历</w:t>
      </w:r>
      <w:r>
        <w:rPr>
          <w:rFonts w:hint="eastAsia"/>
          <w:lang w:val="en-US" w:eastAsia="zh-CN"/>
        </w:rPr>
        <w:br w:type="textWrapping"/>
      </w:r>
      <w:r>
        <w:rPr>
          <w:rFonts w:hint="eastAsia"/>
          <w:lang w:val="en-US" w:eastAsia="zh-CN"/>
        </w:rPr>
        <w:t>·品学兼优，身心健康，认同公司文化</w:t>
      </w:r>
      <w:r>
        <w:rPr>
          <w:rFonts w:hint="eastAsia"/>
          <w:lang w:val="en-US" w:eastAsia="zh-CN"/>
        </w:rPr>
        <w:br w:type="textWrapping"/>
      </w:r>
      <w:r>
        <w:rPr>
          <w:rFonts w:hint="eastAsia"/>
          <w:lang w:val="en-US" w:eastAsia="zh-CN"/>
        </w:rPr>
        <w:br w:type="textWrapping"/>
      </w:r>
      <w:r>
        <w:rPr>
          <w:rFonts w:hint="eastAsia"/>
          <w:b/>
          <w:bCs/>
          <w:highlight w:val="none"/>
          <w:lang w:val="en-US" w:eastAsia="zh-CN"/>
        </w:rPr>
        <w:t>专业要求：</w:t>
      </w:r>
      <w:r>
        <w:rPr>
          <w:rFonts w:hint="eastAsia"/>
          <w:lang w:val="en-US" w:eastAsia="zh-CN"/>
        </w:rPr>
        <w:br w:type="textWrapping"/>
      </w:r>
      <w:r>
        <w:rPr>
          <w:rFonts w:hint="eastAsia"/>
          <w:lang w:val="en-US" w:eastAsia="zh-CN"/>
        </w:rPr>
        <w:t>信息类、人工智能类、电子类、通信类、安全类、自动控制类、计算机类、物联网类、数学类、统计类、电气类、互联网类等相关专业</w:t>
      </w:r>
      <w:r>
        <w:rPr>
          <w:rFonts w:hint="eastAsia"/>
          <w:lang w:val="en-US" w:eastAsia="zh-CN"/>
        </w:rPr>
        <w:br w:type="textWrapping"/>
      </w:r>
      <w:r>
        <w:rPr>
          <w:rFonts w:hint="eastAsia"/>
          <w:lang w:val="en-US" w:eastAsia="zh-CN"/>
        </w:rPr>
        <w:br w:type="textWrapping"/>
      </w:r>
      <w:r>
        <w:rPr>
          <w:rFonts w:hint="eastAsia"/>
          <w:b/>
          <w:bCs/>
          <w:lang w:val="en-US" w:eastAsia="zh-CN"/>
        </w:rPr>
        <w:t>招聘岗位：</w:t>
      </w:r>
      <w:r>
        <w:rPr>
          <w:rFonts w:hint="eastAsia"/>
          <w:lang w:val="en-US" w:eastAsia="zh-CN"/>
        </w:rPr>
        <w:br w:type="textWrapping"/>
      </w:r>
      <w:r>
        <w:rPr>
          <w:rFonts w:hint="eastAsia"/>
          <w:lang w:val="en-US" w:eastAsia="zh-CN"/>
        </w:rPr>
        <w:t>·技术类：AI工程师、通信网络工程师</w:t>
      </w:r>
      <w:r>
        <w:rPr>
          <w:rFonts w:hint="eastAsia"/>
          <w:lang w:val="en-US" w:eastAsia="zh-CN"/>
        </w:rPr>
        <w:br w:type="textWrapping"/>
      </w:r>
      <w:r>
        <w:rPr>
          <w:rFonts w:hint="eastAsia"/>
          <w:lang w:val="en-US" w:eastAsia="zh-CN"/>
        </w:rPr>
        <w:t>·市场政企类：高级客户经理、政企解决方案经理、销售运营及管理、数字化产品运营</w:t>
      </w:r>
      <w:r>
        <w:rPr>
          <w:rFonts w:hint="eastAsia"/>
          <w:lang w:val="en-US" w:eastAsia="zh-CN"/>
        </w:rPr>
        <w:br w:type="textWrapping"/>
      </w:r>
      <w:r>
        <w:rPr>
          <w:rFonts w:hint="eastAsia"/>
          <w:sz w:val="18"/>
          <w:szCs w:val="18"/>
          <w:lang w:val="en-US" w:eastAsia="zh-CN"/>
        </w:rPr>
        <w:t>*更多招聘职位及岗位职责，请详见网申页面</w:t>
      </w:r>
    </w:p>
    <w:p w14:paraId="7B965D36">
      <w:pPr>
        <w:rPr>
          <w:rFonts w:hint="eastAsia"/>
          <w:b/>
          <w:bCs/>
          <w:lang w:val="en-US" w:eastAsia="zh-CN"/>
        </w:rPr>
      </w:pPr>
      <w:r>
        <w:rPr>
          <w:rFonts w:hint="eastAsia"/>
          <w:lang w:val="en-US" w:eastAsia="zh-CN"/>
        </w:rPr>
        <w:br w:type="textWrapping"/>
      </w:r>
      <w:r>
        <w:rPr>
          <w:rFonts w:hint="eastAsia"/>
          <w:b/>
          <w:bCs/>
          <w:lang w:val="en-US" w:eastAsia="zh-CN"/>
        </w:rPr>
        <w:t>招聘地区：</w:t>
      </w:r>
    </w:p>
    <w:p w14:paraId="44D52556">
      <w:pPr>
        <w:rPr>
          <w:rFonts w:hint="eastAsia"/>
          <w:b/>
          <w:bCs/>
          <w:lang w:val="en-US" w:eastAsia="zh-CN"/>
        </w:rPr>
      </w:pPr>
      <w:r>
        <w:rPr>
          <w:rFonts w:hint="eastAsia"/>
          <w:b/>
          <w:bCs/>
          <w:lang w:val="en-US" w:eastAsia="zh-CN"/>
        </w:rPr>
        <w:t>天台、仙居、黄岩、三门、临海、椒江、路桥、温岭、玉环</w:t>
      </w:r>
    </w:p>
    <w:p w14:paraId="7F661D84">
      <w:pPr>
        <w:rPr>
          <w:rFonts w:hint="eastAsia"/>
          <w:b/>
          <w:bCs/>
          <w:lang w:val="en-US" w:eastAsia="zh-CN"/>
        </w:rPr>
      </w:pPr>
    </w:p>
    <w:p w14:paraId="54466978">
      <w:pPr>
        <w:jc w:val="center"/>
        <w:rPr>
          <w:rFonts w:hint="eastAsia"/>
          <w:b/>
          <w:bCs/>
          <w:lang w:val="en-US" w:eastAsia="zh-CN"/>
        </w:rPr>
      </w:pPr>
      <w:r>
        <w:rPr>
          <w:rFonts w:hint="eastAsia"/>
          <w:b/>
          <w:bCs/>
          <w:lang w:val="en-US" w:eastAsia="zh-CN"/>
        </w:rPr>
        <w:t>投递要点</w:t>
      </w:r>
      <w:r>
        <w:rPr>
          <w:rFonts w:hint="eastAsia"/>
          <w:b/>
          <w:bCs/>
        </w:rPr>
        <w:t xml:space="preserve"> </w:t>
      </w:r>
      <w:r>
        <w:rPr>
          <w:rFonts w:hint="eastAsia"/>
          <w:b/>
          <w:bCs/>
          <w:lang w:val="en-US" w:eastAsia="zh-CN"/>
        </w:rPr>
        <w:t>提前牢记</w:t>
      </w:r>
    </w:p>
    <w:p w14:paraId="5BBFAB8C">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b w:val="0"/>
          <w:bCs w:val="0"/>
          <w:highlight w:val="none"/>
          <w:lang w:val="en-US" w:eastAsia="zh-CN"/>
        </w:rPr>
      </w:pPr>
      <w:r>
        <w:rPr>
          <w:rFonts w:hint="eastAsia"/>
          <w:b/>
          <w:bCs/>
          <w:lang w:val="en-US" w:eastAsia="zh-CN"/>
        </w:rPr>
        <w:br w:type="textWrapping"/>
      </w:r>
      <w:r>
        <w:rPr>
          <w:rFonts w:hint="eastAsia"/>
          <w:b/>
          <w:bCs/>
          <w:lang w:val="en-US" w:eastAsia="zh-CN"/>
        </w:rPr>
        <w:t>招聘流程：</w:t>
      </w:r>
      <w:r>
        <w:rPr>
          <w:rFonts w:hint="eastAsia"/>
          <w:b/>
          <w:bCs/>
          <w:lang w:val="en-US" w:eastAsia="zh-CN"/>
        </w:rPr>
        <w:br w:type="textWrapping"/>
      </w:r>
      <w:r>
        <w:rPr>
          <w:rFonts w:hint="eastAsia"/>
          <w:b w:val="0"/>
          <w:bCs w:val="0"/>
          <w:lang w:val="en-US" w:eastAsia="zh-CN"/>
        </w:rPr>
        <w:t>网申报名（10月中旬截止)——初面（10月下旬）——全集团统一在线笔试测评（10月25日）——现场复面（11月中旬）——发放offer（11月下旬）——体检与背调（11月下旬）——入职（2026年6-8月）</w:t>
      </w:r>
      <w:r>
        <w:rPr>
          <w:rFonts w:hint="eastAsia"/>
          <w:b/>
          <w:bCs/>
          <w:lang w:val="en-US" w:eastAsia="zh-CN"/>
        </w:rPr>
        <w:br w:type="textWrapping"/>
      </w:r>
      <w:r>
        <w:rPr>
          <w:rFonts w:hint="eastAsia"/>
          <w:b/>
          <w:bCs/>
          <w:lang w:val="en-US" w:eastAsia="zh-CN"/>
        </w:rPr>
        <w:br w:type="textWrapping"/>
      </w:r>
      <w:r>
        <w:rPr>
          <w:rFonts w:hint="eastAsia"/>
          <w:b/>
          <w:bCs/>
          <w:lang w:val="en-US" w:eastAsia="zh-CN"/>
        </w:rPr>
        <w:t>应聘方式：</w:t>
      </w:r>
      <w:r>
        <w:rPr>
          <w:rFonts w:hint="eastAsia"/>
          <w:b/>
          <w:bCs/>
          <w:lang w:val="en-US" w:eastAsia="zh-CN"/>
        </w:rPr>
        <w:br w:type="textWrapping"/>
      </w:r>
      <w:r>
        <w:rPr>
          <w:rFonts w:hint="eastAsia"/>
          <w:b w:val="0"/>
          <w:bCs w:val="0"/>
          <w:lang w:val="en-US" w:eastAsia="zh-CN"/>
        </w:rPr>
        <w:t>PC端：</w:t>
      </w:r>
      <w:r>
        <w:rPr>
          <w:rFonts w:hint="eastAsia"/>
          <w:b w:val="0"/>
          <w:bCs w:val="0"/>
          <w:lang w:val="en-US" w:eastAsia="zh-CN"/>
        </w:rPr>
        <w:fldChar w:fldCharType="begin"/>
      </w:r>
      <w:r>
        <w:rPr>
          <w:rFonts w:hint="eastAsia"/>
          <w:b w:val="0"/>
          <w:bCs w:val="0"/>
          <w:lang w:val="en-US" w:eastAsia="zh-CN"/>
        </w:rPr>
        <w:instrText xml:space="preserve"> HYPERLINK "http://www.zj.10086.cn/job/" </w:instrText>
      </w:r>
      <w:r>
        <w:rPr>
          <w:rFonts w:hint="eastAsia"/>
          <w:b w:val="0"/>
          <w:bCs w:val="0"/>
          <w:lang w:val="en-US" w:eastAsia="zh-CN"/>
        </w:rPr>
        <w:fldChar w:fldCharType="separate"/>
      </w:r>
      <w:r>
        <w:rPr>
          <w:rStyle w:val="4"/>
          <w:rFonts w:hint="eastAsia"/>
          <w:b w:val="0"/>
          <w:bCs w:val="0"/>
          <w:lang w:val="en-US" w:eastAsia="zh-CN"/>
        </w:rPr>
        <w:t>http://www.zj.10086.cn/job/</w:t>
      </w:r>
      <w:r>
        <w:rPr>
          <w:rStyle w:val="4"/>
          <w:rFonts w:hint="eastAsia"/>
          <w:b w:val="0"/>
          <w:bCs w:val="0"/>
          <w:lang w:val="en-US" w:eastAsia="zh-CN"/>
        </w:rPr>
        <w:br w:type="textWrapping"/>
      </w:r>
      <w:r>
        <w:rPr>
          <w:rFonts w:hint="eastAsia"/>
          <w:b w:val="0"/>
          <w:bCs w:val="0"/>
          <w:lang w:val="en-US" w:eastAsia="zh-CN"/>
        </w:rPr>
        <w:fldChar w:fldCharType="end"/>
      </w:r>
      <w:r>
        <w:rPr>
          <w:rFonts w:hint="eastAsia"/>
          <w:b w:val="0"/>
          <w:bCs w:val="0"/>
          <w:highlight w:val="none"/>
          <w:lang w:val="en-US" w:eastAsia="zh-CN"/>
        </w:rPr>
        <w:t>立即报名-招聘岗位-台州分公司</w:t>
      </w:r>
    </w:p>
    <w:p w14:paraId="21FB743C">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b/>
          <w:bCs/>
          <w:lang w:val="en-US" w:eastAsia="zh-CN"/>
        </w:rPr>
      </w:pPr>
    </w:p>
    <w:p w14:paraId="30627639">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b/>
          <w:bCs/>
          <w:highlight w:val="yellow"/>
          <w:lang w:val="en-US" w:eastAsia="zh-CN"/>
        </w:rPr>
      </w:pPr>
      <w:r>
        <w:rPr>
          <w:rFonts w:hint="eastAsia"/>
          <w:b/>
          <w:bCs/>
          <w:lang w:val="en-US" w:eastAsia="zh-CN"/>
        </w:rPr>
        <w:t>手机端：</w:t>
      </w:r>
      <w:r>
        <w:rPr>
          <w:rFonts w:hint="eastAsia"/>
          <w:b/>
          <w:bCs/>
          <w:lang w:val="en-US" w:eastAsia="zh-CN"/>
        </w:rPr>
        <w:br w:type="textWrapping"/>
      </w:r>
      <w:r>
        <w:rPr>
          <w:rFonts w:hint="eastAsia"/>
          <w:b w:val="0"/>
          <w:bCs w:val="0"/>
          <w:lang w:val="en-US" w:eastAsia="zh-CN"/>
        </w:rPr>
        <w:t>微信公众号掌上报名</w:t>
      </w:r>
      <w:r>
        <w:rPr>
          <w:rFonts w:hint="eastAsia"/>
          <w:b/>
          <w:bCs/>
          <w:lang w:val="en-US" w:eastAsia="zh-CN"/>
        </w:rPr>
        <w:br w:type="textWrapping"/>
      </w:r>
      <w:r>
        <w:drawing>
          <wp:inline distT="0" distB="0" distL="114300" distR="114300">
            <wp:extent cx="1409700" cy="1358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09700" cy="1358900"/>
                    </a:xfrm>
                    <a:prstGeom prst="rect">
                      <a:avLst/>
                    </a:prstGeom>
                    <a:noFill/>
                    <a:ln>
                      <a:noFill/>
                    </a:ln>
                  </pic:spPr>
                </pic:pic>
              </a:graphicData>
            </a:graphic>
          </wp:inline>
        </w:drawing>
      </w:r>
      <w:r>
        <w:br w:type="textWrapping"/>
      </w:r>
      <w:r>
        <w:rPr>
          <w:rFonts w:hint="eastAsia"/>
          <w:b w:val="0"/>
          <w:bCs w:val="0"/>
          <w:highlight w:val="none"/>
          <w:lang w:val="en-US" w:eastAsia="zh-CN"/>
        </w:rPr>
        <w:t>加入我们-2026秋招报名-招聘岗位-台州分公司</w:t>
      </w:r>
      <w:r>
        <w:rPr>
          <w:rFonts w:hint="eastAsia"/>
          <w:b w:val="0"/>
          <w:bCs w:val="0"/>
          <w:highlight w:val="none"/>
          <w:lang w:val="en-US" w:eastAsia="zh-CN"/>
        </w:rPr>
        <w:br w:type="textWrapping"/>
      </w:r>
      <w:r>
        <w:rPr>
          <w:rFonts w:hint="eastAsia"/>
          <w:b w:val="0"/>
          <w:bCs w:val="0"/>
          <w:highlight w:val="none"/>
          <w:lang w:val="en-US" w:eastAsia="zh-CN"/>
        </w:rPr>
        <w:t>关注“浙江移动人才招聘”微信公众号</w:t>
      </w:r>
      <w:r>
        <w:rPr>
          <w:rFonts w:hint="eastAsia"/>
          <w:b w:val="0"/>
          <w:bCs w:val="0"/>
          <w:highlight w:val="none"/>
          <w:lang w:val="en-US" w:eastAsia="zh-CN"/>
        </w:rPr>
        <w:br w:type="textWrapping"/>
      </w:r>
      <w:r>
        <w:rPr>
          <w:rFonts w:hint="eastAsia"/>
          <w:b w:val="0"/>
          <w:bCs w:val="0"/>
          <w:highlight w:val="none"/>
          <w:lang w:val="en-US" w:eastAsia="zh-CN"/>
        </w:rPr>
        <w:t>获取职位信息，查询应聘进展</w:t>
      </w:r>
    </w:p>
    <w:p w14:paraId="1FFBECA5">
      <w:pPr>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default"/>
          <w:b/>
          <w:bCs/>
          <w:lang w:val="en-US" w:eastAsia="zh-CN"/>
        </w:rPr>
      </w:pPr>
      <w:r>
        <w:rPr>
          <w:rFonts w:hint="eastAsia"/>
          <w:b/>
          <w:bCs/>
          <w:highlight w:val="yellow"/>
          <w:lang w:val="en-US" w:eastAsia="zh-CN"/>
        </w:rPr>
        <w:br w:type="textWrapping"/>
      </w:r>
      <w:r>
        <w:rPr>
          <w:rFonts w:hint="eastAsia"/>
          <w:b/>
          <w:bCs/>
          <w:lang w:val="en-US" w:eastAsia="zh-CN"/>
        </w:rPr>
        <w:t>蓄满理想的追光者们携科技向星辰大海启程看青春绽放在光年坐标上数智时代之巅 将由你执火点亮</w:t>
      </w:r>
      <w:r>
        <w:rPr>
          <w:rFonts w:hint="eastAsia"/>
          <w:b/>
          <w:bCs/>
          <w:lang w:val="en-US" w:eastAsia="zh-CN"/>
        </w:rPr>
        <w:br w:type="textWrapping"/>
      </w:r>
      <w:r>
        <w:rPr>
          <w:rFonts w:hint="eastAsia"/>
          <w:b/>
          <w:bCs/>
          <w:lang w:val="en-US" w:eastAsia="zh-CN"/>
        </w:rPr>
        <w:t>欢迎加入台州移动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E69"/>
    <w:rsid w:val="003C5973"/>
    <w:rsid w:val="00B95CDD"/>
    <w:rsid w:val="01170C55"/>
    <w:rsid w:val="03060627"/>
    <w:rsid w:val="067F52D3"/>
    <w:rsid w:val="06D7510F"/>
    <w:rsid w:val="07A56FBB"/>
    <w:rsid w:val="090B10A0"/>
    <w:rsid w:val="094E3682"/>
    <w:rsid w:val="099E1F14"/>
    <w:rsid w:val="0AB7272E"/>
    <w:rsid w:val="0B3301DB"/>
    <w:rsid w:val="0EEC54CF"/>
    <w:rsid w:val="119360D6"/>
    <w:rsid w:val="13280AAD"/>
    <w:rsid w:val="15826B8D"/>
    <w:rsid w:val="1594066F"/>
    <w:rsid w:val="1598015F"/>
    <w:rsid w:val="15C251DC"/>
    <w:rsid w:val="15DA0777"/>
    <w:rsid w:val="16774218"/>
    <w:rsid w:val="16B74615"/>
    <w:rsid w:val="184B14B9"/>
    <w:rsid w:val="1BB455C7"/>
    <w:rsid w:val="1F466824"/>
    <w:rsid w:val="202F2685"/>
    <w:rsid w:val="20322F5E"/>
    <w:rsid w:val="2040567B"/>
    <w:rsid w:val="213C22E6"/>
    <w:rsid w:val="21C30312"/>
    <w:rsid w:val="2480073C"/>
    <w:rsid w:val="262B6FD1"/>
    <w:rsid w:val="26964247"/>
    <w:rsid w:val="283A6E54"/>
    <w:rsid w:val="285E3A5F"/>
    <w:rsid w:val="2A77438F"/>
    <w:rsid w:val="2AA131BA"/>
    <w:rsid w:val="2C640943"/>
    <w:rsid w:val="2D1E09B8"/>
    <w:rsid w:val="2E7A61FC"/>
    <w:rsid w:val="2EED4C20"/>
    <w:rsid w:val="31774C75"/>
    <w:rsid w:val="318A49A8"/>
    <w:rsid w:val="33296443"/>
    <w:rsid w:val="33E17C4F"/>
    <w:rsid w:val="37BB6FB7"/>
    <w:rsid w:val="3AEF7F72"/>
    <w:rsid w:val="3DAE2AF5"/>
    <w:rsid w:val="400973E0"/>
    <w:rsid w:val="4041301D"/>
    <w:rsid w:val="45294080"/>
    <w:rsid w:val="45511241"/>
    <w:rsid w:val="46933EA7"/>
    <w:rsid w:val="47501D98"/>
    <w:rsid w:val="4839282C"/>
    <w:rsid w:val="4B6B71A0"/>
    <w:rsid w:val="4DD454D1"/>
    <w:rsid w:val="4ED60DD5"/>
    <w:rsid w:val="53FC02C8"/>
    <w:rsid w:val="547E6196"/>
    <w:rsid w:val="54C067AF"/>
    <w:rsid w:val="55872E29"/>
    <w:rsid w:val="5B8F2A37"/>
    <w:rsid w:val="5BB406F0"/>
    <w:rsid w:val="5D50269A"/>
    <w:rsid w:val="5DAD3649"/>
    <w:rsid w:val="5E785A05"/>
    <w:rsid w:val="5E8953EC"/>
    <w:rsid w:val="5F1020E1"/>
    <w:rsid w:val="5F3E6C4E"/>
    <w:rsid w:val="60E530F9"/>
    <w:rsid w:val="617D1584"/>
    <w:rsid w:val="618C17C7"/>
    <w:rsid w:val="64E75692"/>
    <w:rsid w:val="65077AE2"/>
    <w:rsid w:val="65D73958"/>
    <w:rsid w:val="672F1572"/>
    <w:rsid w:val="68993147"/>
    <w:rsid w:val="6B4A0729"/>
    <w:rsid w:val="6E25115A"/>
    <w:rsid w:val="6FD650B9"/>
    <w:rsid w:val="70AB3A18"/>
    <w:rsid w:val="723B701D"/>
    <w:rsid w:val="7318110C"/>
    <w:rsid w:val="76C53359"/>
    <w:rsid w:val="783C764B"/>
    <w:rsid w:val="79004B1D"/>
    <w:rsid w:val="7B6065BB"/>
    <w:rsid w:val="7C975798"/>
    <w:rsid w:val="7FB1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1015</Characters>
  <Lines>0</Lines>
  <Paragraphs>0</Paragraphs>
  <TotalTime>2</TotalTime>
  <ScaleCrop>false</ScaleCrop>
  <LinksUpToDate>false</LinksUpToDate>
  <CharactersWithSpaces>1021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2025-09-03T02:03:00Z</dcterms:created>
  <dc:creator>15990</dc:creator>
  <cp:lastModifiedBy>美林</cp:lastModifiedBy>
  <dcterms:modified xsi:type="dcterms:W3CDTF">2025-09-03T07:49:20Z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eyJoZGlkIjoiMzcxMjBlYjNiNTE1OWE3ZGE2MzQ2Y2QzNTQ1NzZkMzIiLCJ1c2VySWQiOiIyNTExMDY4NDIifQ==</vt:lpwstr>
  </property>
  <property fmtid="{D5CDD505-2E9C-101B-9397-08002B2CF9AE}" pid="4" name="ICV">
    <vt:lpwstr>88024EEC7F904A75ACD5C780EB970D95_12</vt:lpwstr>
  </property>
</Properties>
</file>