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山东玖瑞农业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领鹰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˙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2022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”专项招聘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一、公司简介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山东玖瑞农业集团成立于2013年，总部位于美丽的海滨城市青岛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。集团自成立以来始终围绕种植～养殖～消费端，努力打造从田间到餐桌的全产业链，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目前，已建立从有机种植、专业饲料、健康养殖到安全食品的全产业链智造和服务生态体系，以齐鲁大地为中心，迅速实现东北、河南、湖北、四川等地的事业格局开拓，成为中国农牧行业一颗耀眼的新星，成为山东省农业产业化龙头企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选聘条件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1、20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应届毕业或毕业不超过二年的硕士、博士，第一学历为985、211院校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者优先考虑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专业方向：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市场营销方向，饲料研发方向，财务金融方向，采购贸易方向，人力资源方向，土建工程方向，生产管理方向，设备管理方向，养殖管理方向，食品产业方向；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3、大学英语六级以上，听说读写熟练；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有海外学习经历的，优先考虑；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5、有学生会或学生社团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工作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经历的，优先考虑；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6、志于精进，善于协作，乐于学习，勇于担当。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招聘人数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年度招聘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职业发展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领鹰计划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意在培养未来中基层管理者、技术专家，“领鹰”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需经历“入职培训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+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轮岗实训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+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选岗特训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+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出站定岗”的培养过程，管培期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2-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年，最终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根据上述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10个专业方向，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分配到具体管理岗位。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薪资待遇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领鹰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”实行“基本工资+工作津贴+绩效奖金”薪酬模式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在入职至轮岗阶段，硕士学历的年收入为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000-1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000元，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博士学历的年收入为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000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-1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000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定岗后，硕士学历的年收入一般在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000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元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，博士学历的年收入一般在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15000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元以上，上不封顶。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联系我们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960" w:firstLineChars="4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联系方式：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女士   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19906392127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960" w:firstLineChars="4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邮箱：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instrText xml:space="preserve"> HYPERLINK "mailto:jiuruihr@126.com" </w:instrTex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Theme="minorEastAsia" w:hAnsiTheme="minorEastAsia" w:cstheme="minorEastAsia"/>
          <w:sz w:val="24"/>
          <w:szCs w:val="24"/>
          <w:lang w:val="en-US" w:eastAsia="zh-CN"/>
        </w:rPr>
        <w:t>jiuruihr@126.com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960" w:firstLineChars="400"/>
        <w:jc w:val="both"/>
        <w:textAlignment w:val="auto"/>
        <w:outlineLvl w:val="9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地址：山东省青岛市崂山区苗岭路29号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C5B745"/>
    <w:multiLevelType w:val="singleLevel"/>
    <w:tmpl w:val="FAC5B74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14AF55"/>
    <w:multiLevelType w:val="singleLevel"/>
    <w:tmpl w:val="4414AF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A03EFC7"/>
    <w:multiLevelType w:val="singleLevel"/>
    <w:tmpl w:val="5A03EFC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34E41"/>
    <w:rsid w:val="41834E41"/>
    <w:rsid w:val="4918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2022-02-18T01:51:00Z</dcterms:created>
  <dc:creator>妮儿</dc:creator>
  <cp:lastModifiedBy>妮儿</cp:lastModifiedBy>
  <dcterms:modified xsi:type="dcterms:W3CDTF">2022-02-18T02:53:42Z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88CD054EAD7443C696171E0CD1416119</vt:lpwstr>
  </property>
</Properties>
</file>