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sz w:val="52"/>
          <w:szCs w:val="44"/>
        </w:rPr>
      </w:pPr>
      <w:r>
        <w:rPr>
          <w:rFonts w:hint="eastAsia" w:ascii="微软雅黑" w:hAnsi="微软雅黑" w:eastAsia="微软雅黑" w:cs="微软雅黑"/>
          <w:b/>
          <w:sz w:val="52"/>
          <w:szCs w:val="4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sz w:val="36"/>
          <w:szCs w:val="44"/>
        </w:rPr>
      </w:pPr>
      <w:r>
        <w:rPr>
          <w:rFonts w:hint="eastAsia" w:ascii="微软雅黑" w:hAnsi="微软雅黑" w:eastAsia="微软雅黑" w:cs="微软雅黑"/>
          <w:b/>
          <w:sz w:val="36"/>
          <w:szCs w:val="44"/>
          <w:lang w:val="en-US" w:eastAsia="zh-CN"/>
        </w:rPr>
        <w:t>山东</w:t>
      </w:r>
      <w:r>
        <w:rPr>
          <w:rFonts w:hint="eastAsia" w:ascii="微软雅黑" w:hAnsi="微软雅黑" w:eastAsia="微软雅黑" w:cs="微软雅黑"/>
          <w:b/>
          <w:sz w:val="36"/>
          <w:szCs w:val="44"/>
        </w:rPr>
        <w:t>顺丰</w:t>
      </w:r>
      <w:r>
        <w:rPr>
          <w:rFonts w:hint="eastAsia" w:ascii="微软雅黑" w:hAnsi="微软雅黑" w:eastAsia="微软雅黑" w:cs="微软雅黑"/>
          <w:b/>
          <w:sz w:val="36"/>
          <w:szCs w:val="4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/>
          <w:sz w:val="36"/>
          <w:szCs w:val="44"/>
        </w:rPr>
        <w:t>届</w:t>
      </w:r>
      <w:r>
        <w:rPr>
          <w:rFonts w:hint="eastAsia" w:ascii="微软雅黑" w:hAnsi="微软雅黑" w:eastAsia="微软雅黑" w:cs="微软雅黑"/>
          <w:b/>
          <w:sz w:val="36"/>
          <w:szCs w:val="44"/>
          <w:lang w:val="en-US" w:eastAsia="zh-CN"/>
        </w:rPr>
        <w:t>秋季</w:t>
      </w:r>
      <w:r>
        <w:rPr>
          <w:rFonts w:hint="eastAsia" w:ascii="微软雅黑" w:hAnsi="微软雅黑" w:eastAsia="微软雅黑" w:cs="微软雅黑"/>
          <w:b/>
          <w:sz w:val="36"/>
          <w:szCs w:val="44"/>
        </w:rPr>
        <w:t>校园招聘简章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6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400" w:lineRule="exact"/>
        <w:ind w:right="150"/>
        <w:textAlignment w:val="auto"/>
        <w:outlineLvl w:val="0"/>
        <w:rPr>
          <w:rFonts w:hint="eastAsia" w:ascii="微软雅黑" w:hAnsi="微软雅黑" w:eastAsia="微软雅黑" w:cs="微软雅黑"/>
          <w:b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</w:rPr>
        <w:t>公司简介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  <w:t>顺丰是中国第一大、全球第四大快递物流综合服务商，为客户提供国内及国际端到端一站式供应链服务。同时，依托领先的科技研发能力，致力于构建数字化供应链生态，成为全球智慧供应链的领导者。山东顺丰速运有限公司，管辖济南、德州、聊城、菏泽、泰安、济宁6个地市，在职员工10000余人，为5A级物流企业，现因业务发展，诚聘以下英才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400" w:lineRule="exact"/>
        <w:ind w:right="150"/>
        <w:textAlignment w:val="auto"/>
        <w:outlineLvl w:val="0"/>
        <w:rPr>
          <w:rFonts w:hint="eastAsia" w:ascii="微软雅黑" w:hAnsi="微软雅黑" w:eastAsia="微软雅黑" w:cs="微软雅黑"/>
          <w:b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</w:rPr>
        <w:t>招聘对象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400" w:lineRule="exact"/>
        <w:ind w:right="150" w:firstLine="210" w:firstLineChars="100"/>
        <w:textAlignment w:val="auto"/>
        <w:rPr>
          <w:rFonts w:hint="eastAsia" w:ascii="微软雅黑" w:hAnsi="微软雅黑" w:eastAsia="微软雅黑" w:cs="微软雅黑"/>
          <w:bCs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  <w:t>届全日制本科生、研究生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/>
        </w:rPr>
        <w:t>毕业时间在2024年10月1日-2025年9月30日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400" w:lineRule="exact"/>
        <w:ind w:right="150"/>
        <w:textAlignment w:val="auto"/>
        <w:outlineLvl w:val="0"/>
        <w:rPr>
          <w:rFonts w:hint="eastAsia" w:ascii="微软雅黑" w:hAnsi="微软雅黑" w:eastAsia="微软雅黑" w:cs="微软雅黑"/>
          <w:b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</w:rPr>
        <w:t>招聘职位信息</w:t>
      </w:r>
    </w:p>
    <w:p>
      <w:pPr>
        <w:pStyle w:val="4"/>
        <w:keepNext w:val="0"/>
        <w:keepLines w:val="0"/>
        <w:pageBreakBefore w:val="0"/>
        <w:widowControl/>
        <w:suppressLineNumbers w:val="0"/>
        <w:tabs>
          <w:tab w:val="left" w:pos="3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经营管理岗-网点负责人方向（SF优才计划）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highlight w:val="lightGray"/>
          <w:lang w:val="en-US" w:eastAsia="zh-CN"/>
        </w:rPr>
        <w:t>岗位描述：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1、负责所辖区域的业绩达成，挖掘并解决客户需求，做好产品宣传和销售，持续提升公司市场占有率；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2、负责并持续提升本区域内服务质量，保证快件时效和快件安全，提升客户体验；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3、负责所辖组织团队建设，营造良好的组织气氛，搭建健康的人才梯队，提升员工满意度；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4、负责所辖区域内外部风险管控，主动维护所辖区域的公共关系，维护和塑造顺丰良好的雇主品牌形象；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5、负责所辖组织年度和月度资源投入规划，并做好成本和资源使用管控。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highlight w:val="lightGray"/>
          <w:lang w:val="en-US" w:eastAsia="zh-CN"/>
        </w:rPr>
        <w:t>岗位要求：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1、国家统招本科及以上学历，物流类、市场销售类、经济学、管理学等相关专业优先；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2、熟练掌握Office办公软件使用，具备物流行业社会实践经验者优先；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3、具备良好的团队协作意识，勇于担当，需具备一定抗压素质；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4、人际理解及影响力较好，具备良好客户服务意识；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5、持续性主动学习，具备良好问题分析及解决能力，追求卓越。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tabs>
          <w:tab w:val="left" w:pos="3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default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销售管理岗（SF菁英计划-Marketing）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highlight w:val="lightGray"/>
          <w:lang w:val="en-US" w:eastAsia="zh-CN"/>
        </w:rPr>
        <w:t xml:space="preserve">岗位描述：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根据集团业务导向，负责所辖区域内的市场管理、销售运营等工作，包括但不限于：市场推广策略制定、推广效果分析、品牌研究、销售策略研究、销售策略运营。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1、协助组织制定品牌推广规划，设计并实施品牌与市场推广方案；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firstLine="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2、研究相关行业发展趋势，获得现有和潜在重点客户的信息，推动重点客户的成功引入； 3、根据所辖区域销售目标制定月度达成目标，拟定各渠道达成计划并执行；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firstLine="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4、了解客户声音，解决客户问题为客户提供解决方案，提升客户满意度。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highlight w:val="lightGray"/>
          <w:lang w:val="en-US" w:eastAsia="zh-CN"/>
        </w:rPr>
        <w:t xml:space="preserve">岗位要求：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1、2025届应届本科毕业生及以上学历，广告、新闻、中文、市场营销、商业分析等相关专业，CET4合格；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较强的市场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en-US" w:eastAsia="zh-CN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洞察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lang w:val="en-US" w:eastAsia="zh-CN"/>
        </w:rPr>
        <w:t xml:space="preserve">力、企业宣传、品牌营销意识；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熟练操作办公软件，掌握,一定程度的PS、AI等图形处理软件，有较强的文案编写能力及数据分析能力；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210" w:firstLineChars="1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具有社团或社会实践经验，具备一定商业思维能力及良好的客户服务意识；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210" w:firstLineChars="100"/>
        <w:textAlignment w:val="auto"/>
        <w:rPr>
          <w:rFonts w:hint="eastAsia" w:ascii="微软雅黑" w:hAnsi="微软雅黑" w:eastAsia="微软雅黑" w:cs="微软雅黑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执行能力强、责任心强，具备良好的沟通、协调和解决问题的能力，能承受一定压力，善于学习和积累。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24"/>
          <w:szCs w:val="24"/>
          <w:lang w:val="en-US" w:eastAsia="zh-CN" w:bidi="ar-SA"/>
        </w:rPr>
        <w:t>五、招聘流程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  <w:t>简历投递---网申完成测评（必做项）---无领导小组面试---复试---终试---OFFER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24"/>
          <w:szCs w:val="24"/>
          <w:lang w:val="en-US" w:eastAsia="zh-CN" w:bidi="ar-SA"/>
        </w:rPr>
        <w:t>六、简历投递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  <w:t>关注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u w:val="single"/>
          <w:lang w:val="en-US" w:eastAsia="zh-CN" w:bidi="ar-SA"/>
        </w:rPr>
        <w:t>顺丰校园招聘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  <w:t>微信公众号或者进入顺丰校园招聘官网，</w:t>
      </w:r>
      <w:r>
        <w:rPr>
          <w:rFonts w:hint="eastAsia" w:ascii="微软雅黑" w:hAnsi="微软雅黑" w:eastAsia="微软雅黑" w:cs="微软雅黑"/>
          <w:b/>
          <w:bCs w:val="0"/>
          <w:kern w:val="0"/>
          <w:sz w:val="21"/>
          <w:szCs w:val="21"/>
          <w:lang w:val="en-US" w:eastAsia="zh-CN" w:bidi="ar-SA"/>
        </w:rPr>
        <w:t>工作城市可选择济南、泰安、济宁、德州、聊城、菏泽，面试城市选择济南，岗位选择上述两大岗位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  <w:t xml:space="preserve">，在线网申并完成测评即可。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  <w:t>有任何疑问可咨询顺丰校园招聘HR：殷仕超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  <w:t>联系电话：17864159794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  <w:t>微信：15564279550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400" w:lineRule="exact"/>
        <w:ind w:leftChars="0" w:right="150" w:rightChars="0"/>
        <w:textAlignment w:val="auto"/>
        <w:outlineLvl w:val="0"/>
        <w:rPr>
          <w:rStyle w:val="7"/>
          <w:rFonts w:hint="eastAsia" w:ascii="微软雅黑" w:hAnsi="微软雅黑" w:eastAsia="微软雅黑" w:cs="微软雅黑"/>
          <w:b w:val="0"/>
          <w:bCs w:val="0"/>
          <w:color w:val="000000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24"/>
          <w:lang w:val="en-US" w:eastAsia="zh-CN"/>
        </w:rPr>
        <w:t>七、</w:t>
      </w:r>
      <w:r>
        <w:rPr>
          <w:rStyle w:val="7"/>
          <w:rFonts w:hint="eastAsia" w:ascii="微软雅黑" w:hAnsi="微软雅黑" w:eastAsia="微软雅黑" w:cs="微软雅黑"/>
          <w:color w:val="000000"/>
          <w:sz w:val="24"/>
        </w:rPr>
        <w:t>更多详情请通过以下方式了解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400" w:lineRule="exact"/>
        <w:ind w:right="150" w:firstLine="420" w:firstLineChars="200"/>
        <w:textAlignment w:val="auto"/>
        <w:rPr>
          <w:rFonts w:hint="eastAsia" w:ascii="微软雅黑" w:hAnsi="微软雅黑" w:eastAsia="微软雅黑" w:cs="微软雅黑"/>
          <w:b/>
          <w:color w:val="1F497D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招聘网站主页：</w:t>
      </w:r>
      <w:r>
        <w:rPr>
          <w:rFonts w:hint="eastAsia" w:ascii="微软雅黑" w:hAnsi="微软雅黑" w:eastAsia="微软雅黑" w:cs="微软雅黑"/>
          <w:b/>
          <w:color w:val="1F497D"/>
          <w:sz w:val="21"/>
          <w:szCs w:val="21"/>
          <w:u w:val="single"/>
        </w:rPr>
        <w:t>campus.sf-express.com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400" w:lineRule="exact"/>
        <w:ind w:right="150" w:firstLine="420" w:firstLineChars="200"/>
        <w:textAlignment w:val="auto"/>
        <w:rPr>
          <w:rStyle w:val="8"/>
          <w:rFonts w:hint="eastAsia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附：</w:t>
      </w:r>
      <w:r>
        <w:rPr>
          <w:rFonts w:hint="eastAsia" w:ascii="微软雅黑" w:hAnsi="微软雅黑" w:eastAsia="微软雅黑" w:cs="微软雅黑"/>
          <w:sz w:val="21"/>
          <w:szCs w:val="21"/>
        </w:rPr>
        <w:t>顺丰校园招聘微信公众号</w:t>
      </w:r>
      <w:r>
        <w:rPr>
          <w:rStyle w:val="8"/>
          <w:rFonts w:hint="eastAsia" w:ascii="微软雅黑" w:hAnsi="微软雅黑" w:eastAsia="微软雅黑" w:cs="微软雅黑"/>
          <w:b/>
          <w:sz w:val="24"/>
        </w:rPr>
        <w:t xml:space="preserve">          </w:t>
      </w:r>
      <w:r>
        <w:rPr>
          <w:rStyle w:val="8"/>
          <w:rFonts w:hint="eastAsia"/>
          <w:b/>
          <w:sz w:val="24"/>
        </w:rPr>
        <w:t xml:space="preserve">                             </w:t>
      </w:r>
    </w:p>
    <w:p>
      <w:pPr>
        <w:spacing w:before="150" w:after="150" w:line="360" w:lineRule="auto"/>
        <w:ind w:right="150" w:firstLine="3040" w:firstLineChars="1266"/>
        <w:jc w:val="left"/>
        <w:rPr>
          <w:rStyle w:val="8"/>
          <w:rFonts w:hint="eastAsia" w:ascii="微软雅黑" w:hAnsi="微软雅黑" w:eastAsia="微软雅黑" w:cs="微软雅黑"/>
          <w:b/>
          <w:sz w:val="24"/>
        </w:rPr>
      </w:pPr>
      <w:r>
        <w:rPr>
          <w:rStyle w:val="8"/>
          <w:rFonts w:hint="eastAsia" w:ascii="微软雅黑" w:hAnsi="微软雅黑" w:eastAsia="微软雅黑" w:cs="微软雅黑"/>
          <w:b/>
          <w:sz w:val="24"/>
        </w:rPr>
        <w:drawing>
          <wp:inline distT="0" distB="0" distL="114300" distR="114300">
            <wp:extent cx="1476375" cy="1476375"/>
            <wp:effectExtent l="0" t="0" r="9525" b="9525"/>
            <wp:docPr id="1" name="图片 1" descr="顺丰校园招聘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顺丰校园招聘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0" w:after="150" w:line="360" w:lineRule="auto"/>
        <w:ind w:right="150"/>
        <w:jc w:val="left"/>
        <w:rPr>
          <w:rStyle w:val="8"/>
          <w:rFonts w:hint="eastAsia" w:ascii="微软雅黑" w:hAnsi="微软雅黑" w:eastAsia="微软雅黑" w:cs="微软雅黑"/>
          <w:b/>
          <w:sz w:val="24"/>
          <w:lang w:val="en-US" w:eastAsia="zh-CN"/>
        </w:rPr>
      </w:pPr>
      <w:bookmarkStart w:id="0" w:name="_GoBack"/>
      <w:bookmarkEnd w:id="0"/>
      <w:r>
        <w:rPr>
          <w:rStyle w:val="8"/>
          <w:rFonts w:hint="eastAsia" w:ascii="微软雅黑" w:hAnsi="微软雅黑" w:eastAsia="微软雅黑" w:cs="微软雅黑"/>
          <w:b/>
          <w:sz w:val="24"/>
          <w:lang w:val="en-US" w:eastAsia="zh-CN"/>
        </w:rPr>
        <w:t>简历投递路径（手机端）</w:t>
      </w:r>
    </w:p>
    <w:p>
      <w:pPr>
        <w:spacing w:before="150" w:after="150" w:line="360" w:lineRule="auto"/>
        <w:ind w:right="150"/>
        <w:jc w:val="both"/>
        <w:rPr>
          <w:rFonts w:hint="eastAsia" w:eastAsia="宋体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b/>
          <w:sz w:val="24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273300"/>
            <wp:effectExtent l="0" t="0" r="10160" b="12700"/>
            <wp:docPr id="3" name="图片 3" descr="103f639350fa4627dd1e7e396a6f2e2f__7cd781fa-93a2-4329-bc97-d6ac83c35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3f639350fa4627dd1e7e396a6f2e2f__7cd781fa-93a2-4329-bc97-d6ac83c353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560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</w:p>
  <w:p>
    <w:pPr>
      <w:pStyle w:val="3"/>
      <w:jc w:val="both"/>
      <w:rPr>
        <w:rFonts w:hint="default" w:ascii="微软雅黑" w:hAnsi="微软雅黑" w:eastAsia="宋体" w:cs="Arial"/>
        <w:b/>
        <w:bCs/>
        <w:sz w:val="21"/>
        <w:szCs w:val="21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-283210</wp:posOffset>
          </wp:positionV>
          <wp:extent cx="476250" cy="457200"/>
          <wp:effectExtent l="0" t="0" r="0" b="0"/>
          <wp:wrapNone/>
          <wp:docPr id="2" name="图片 1" descr="sf_logo_Symbol_4C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sf_logo_Symbol_4C_7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</w:t>
    </w:r>
    <w:r>
      <w:rPr>
        <w:rFonts w:hint="eastAsia"/>
        <w:b/>
        <w:bCs/>
        <w:lang w:val="en-US" w:eastAsia="zh-CN"/>
      </w:rPr>
      <w:t>一切由你创造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41121"/>
    <w:multiLevelType w:val="singleLevel"/>
    <w:tmpl w:val="A6441121"/>
    <w:lvl w:ilvl="0" w:tentative="0">
      <w:start w:val="2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1">
    <w:nsid w:val="752313F6"/>
    <w:multiLevelType w:val="multilevel"/>
    <w:tmpl w:val="752313F6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default"/>
        <w:b/>
        <w:color w:val="000000"/>
        <w:sz w:val="24"/>
        <w:szCs w:val="24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D7490"/>
    <w:rsid w:val="2A4D7490"/>
    <w:rsid w:val="414E32F0"/>
    <w:rsid w:val="7BC13393"/>
    <w:rsid w:val="7C1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uiPriority w:val="0"/>
    <w:rPr>
      <w:color w:val="00669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2024-09-06T02:20:00Z</dcterms:created>
  <dc:creator>Administrator</dc:creator>
  <cp:lastModifiedBy>Administrator</cp:lastModifiedBy>
  <dcterms:modified xsi:type="dcterms:W3CDTF">2024-09-09T01:52:41Z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6A246CBB32694FB2A2BA0D414481B8A9</vt:lpwstr>
  </property>
</Properties>
</file>