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B6F7" w14:textId="556A109C" w:rsidR="00BF0D0A" w:rsidRDefault="007E4C9B" w:rsidP="008A40CA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人民卫生出版社</w:t>
      </w:r>
      <w:r>
        <w:rPr>
          <w:rFonts w:ascii="黑体" w:eastAsia="黑体" w:hAnsi="黑体"/>
          <w:b/>
          <w:sz w:val="36"/>
          <w:szCs w:val="36"/>
        </w:rPr>
        <w:t>有限公司</w:t>
      </w:r>
      <w:r w:rsidR="008A40CA" w:rsidRPr="00B26533">
        <w:rPr>
          <w:rFonts w:ascii="黑体" w:eastAsia="黑体" w:hAnsi="黑体" w:hint="eastAsia"/>
          <w:b/>
          <w:sz w:val="36"/>
          <w:szCs w:val="36"/>
        </w:rPr>
        <w:t>招聘</w:t>
      </w:r>
      <w:r w:rsidR="006D4EB3">
        <w:rPr>
          <w:rFonts w:ascii="黑体" w:eastAsia="黑体" w:hAnsi="黑体" w:hint="eastAsia"/>
          <w:b/>
          <w:sz w:val="36"/>
          <w:szCs w:val="36"/>
        </w:rPr>
        <w:t>简章</w:t>
      </w:r>
    </w:p>
    <w:p w14:paraId="610C0471" w14:textId="25133FBD" w:rsidR="006D4EB3" w:rsidRDefault="006D4EB3" w:rsidP="006D4EB3">
      <w:pPr>
        <w:rPr>
          <w:rFonts w:ascii="黑体" w:eastAsia="黑体" w:hAnsi="黑体"/>
          <w:b/>
          <w:sz w:val="36"/>
          <w:szCs w:val="36"/>
        </w:rPr>
      </w:pPr>
    </w:p>
    <w:p w14:paraId="39840A24" w14:textId="77777777" w:rsidR="006D4EB3" w:rsidRPr="00782CEA" w:rsidRDefault="006D4EB3" w:rsidP="006D4EB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ahoma"/>
          <w:kern w:val="0"/>
          <w:sz w:val="32"/>
          <w:szCs w:val="32"/>
        </w:rPr>
      </w:pPr>
      <w:r w:rsidRPr="00782CEA">
        <w:rPr>
          <w:rFonts w:ascii="宋体" w:eastAsia="宋体" w:hAnsi="宋体" w:hint="eastAsia"/>
          <w:color w:val="020202"/>
          <w:sz w:val="24"/>
          <w:szCs w:val="24"/>
          <w:shd w:val="clear" w:color="auto" w:fill="FFFFFF"/>
        </w:rPr>
        <w:t>人民卫生出版社成立于1953年6月1日，在国家卫生健康委员会、中宣部、财政部、教育部等国家部委的领导下，始终坚持党的领导，坚持正确的出版方向和科学的出版导向，坚持把社会效益放在首位、实现社会效益与经济效益相统一，坚持“根植卫生健康，服务健康中国”发展宗旨，在全国广大医药院校、科研院所以及几代医药学专家、全国广大读者的关心和支持下，经几代员工的拼搏和努力，已发展成为我国出版规模大、产品质量高、综合实力强，涵盖医药教材、学术专著、科普图书、医学期刊、外文图书、数字新媒、多元产业为一体的国内领先、国际上有重要影响力的医药卫生出版传媒集团，形成了具有广泛知名度和认知度的“人卫”品牌集群。现每年出版新书1500多种，新书重印书4000多种，主要发展指标保持健康持续快速增长，实现了国有资产保值增值。“人卫”系列产品以一流的作者、一流的质量、一流的服务，满足读者全方位的需求。“人卫”品牌已深入到全国广大医药院校师生、医药工作者和群众心中，成为“优质”的代名词。</w:t>
      </w:r>
      <w:r w:rsidRPr="00782CEA">
        <w:rPr>
          <w:rFonts w:ascii="宋体" w:eastAsia="宋体" w:hAnsi="宋体" w:hint="eastAsia"/>
          <w:color w:val="020202"/>
          <w:sz w:val="24"/>
          <w:szCs w:val="24"/>
        </w:rPr>
        <w:br/>
      </w:r>
      <w:r w:rsidRPr="00782CEA">
        <w:rPr>
          <w:rFonts w:ascii="宋体" w:eastAsia="宋体" w:hAnsi="宋体" w:hint="eastAsia"/>
          <w:color w:val="020202"/>
          <w:sz w:val="24"/>
          <w:szCs w:val="24"/>
          <w:shd w:val="clear" w:color="auto" w:fill="FFFFFF"/>
        </w:rPr>
        <w:t xml:space="preserve">　　</w:t>
      </w:r>
      <w:proofErr w:type="gramStart"/>
      <w:r w:rsidRPr="00782CEA">
        <w:rPr>
          <w:rFonts w:ascii="宋体" w:eastAsia="宋体" w:hAnsi="宋体" w:hint="eastAsia"/>
          <w:color w:val="020202"/>
          <w:sz w:val="24"/>
          <w:szCs w:val="24"/>
          <w:shd w:val="clear" w:color="auto" w:fill="FFFFFF"/>
        </w:rPr>
        <w:t>人卫社荣获</w:t>
      </w:r>
      <w:proofErr w:type="gramEnd"/>
      <w:r w:rsidRPr="00782CEA">
        <w:rPr>
          <w:rFonts w:ascii="宋体" w:eastAsia="宋体" w:hAnsi="宋体" w:hint="eastAsia"/>
          <w:color w:val="020202"/>
          <w:sz w:val="24"/>
          <w:szCs w:val="24"/>
          <w:shd w:val="clear" w:color="auto" w:fill="FFFFFF"/>
        </w:rPr>
        <w:t>多种奖项。被评为全国首批优秀出版单位，在首届经营性图书出版单位等级评估中被评为一级出版单位，获得“全国百佳图书出版单位”称号，荣获全国文明单位、中国出版政府奖先进出版单位，荣膺“全国文化企业30强”提名企业，荣获首届“全国教材建设先进集体”称号。是全球唯一WHO卫生信息和出版合作中心、国家数字出版转型示范单位。人</w:t>
      </w:r>
      <w:proofErr w:type="gramStart"/>
      <w:r w:rsidRPr="00782CEA">
        <w:rPr>
          <w:rFonts w:ascii="宋体" w:eastAsia="宋体" w:hAnsi="宋体" w:hint="eastAsia"/>
          <w:color w:val="020202"/>
          <w:sz w:val="24"/>
          <w:szCs w:val="24"/>
          <w:shd w:val="clear" w:color="auto" w:fill="FFFFFF"/>
        </w:rPr>
        <w:t>卫社单位</w:t>
      </w:r>
      <w:proofErr w:type="gramEnd"/>
      <w:r w:rsidRPr="00782CEA">
        <w:rPr>
          <w:rFonts w:ascii="宋体" w:eastAsia="宋体" w:hAnsi="宋体" w:hint="eastAsia"/>
          <w:color w:val="020202"/>
          <w:sz w:val="24"/>
          <w:szCs w:val="24"/>
          <w:shd w:val="clear" w:color="auto" w:fill="FFFFFF"/>
        </w:rPr>
        <w:t>集体、个人和产品荣获中国出版政府奖、</w:t>
      </w:r>
      <w:proofErr w:type="gramStart"/>
      <w:r w:rsidRPr="00782CEA">
        <w:rPr>
          <w:rFonts w:ascii="宋体" w:eastAsia="宋体" w:hAnsi="宋体" w:hint="eastAsia"/>
          <w:color w:val="020202"/>
          <w:sz w:val="24"/>
          <w:szCs w:val="24"/>
          <w:shd w:val="clear" w:color="auto" w:fill="FFFFFF"/>
        </w:rPr>
        <w:t>韬</w:t>
      </w:r>
      <w:proofErr w:type="gramEnd"/>
      <w:r w:rsidRPr="00782CEA">
        <w:rPr>
          <w:rFonts w:ascii="宋体" w:eastAsia="宋体" w:hAnsi="宋体" w:hint="eastAsia"/>
          <w:color w:val="020202"/>
          <w:sz w:val="24"/>
          <w:szCs w:val="24"/>
          <w:shd w:val="clear" w:color="auto" w:fill="FFFFFF"/>
        </w:rPr>
        <w:t>奋出版奖、中华优秀出版物、国家科学技术进步奖、“中国好书”、全国优秀教材奖等国家各类奖项1100多项，获得多项国家文化产业发展专项资金和其他专项资金资助，在出版界名列前茅。</w:t>
      </w:r>
    </w:p>
    <w:p w14:paraId="6E810395" w14:textId="03FF7E06" w:rsidR="006D4EB3" w:rsidRDefault="006D4EB3" w:rsidP="006D4EB3">
      <w:pPr>
        <w:rPr>
          <w:rFonts w:ascii="黑体" w:eastAsia="黑体" w:hAnsi="黑体"/>
          <w:b/>
          <w:sz w:val="36"/>
          <w:szCs w:val="36"/>
        </w:rPr>
      </w:pPr>
    </w:p>
    <w:p w14:paraId="7B926B31" w14:textId="3B272DCA" w:rsidR="006D4EB3" w:rsidRDefault="006D4EB3" w:rsidP="006D4EB3">
      <w:pPr>
        <w:rPr>
          <w:rFonts w:ascii="黑体" w:eastAsia="黑体" w:hAnsi="黑体"/>
          <w:b/>
          <w:sz w:val="36"/>
          <w:szCs w:val="36"/>
        </w:rPr>
      </w:pPr>
    </w:p>
    <w:p w14:paraId="691462F1" w14:textId="4E24991B" w:rsidR="006D4EB3" w:rsidRDefault="006D4EB3" w:rsidP="006D4EB3">
      <w:pPr>
        <w:rPr>
          <w:rFonts w:ascii="黑体" w:eastAsia="黑体" w:hAnsi="黑体"/>
          <w:b/>
          <w:sz w:val="36"/>
          <w:szCs w:val="36"/>
        </w:rPr>
      </w:pPr>
    </w:p>
    <w:p w14:paraId="6D128DAD" w14:textId="7BD22320" w:rsidR="006D4EB3" w:rsidRDefault="006D4EB3" w:rsidP="006D4EB3">
      <w:pPr>
        <w:rPr>
          <w:rFonts w:ascii="黑体" w:eastAsia="黑体" w:hAnsi="黑体"/>
          <w:b/>
          <w:sz w:val="36"/>
          <w:szCs w:val="36"/>
        </w:rPr>
      </w:pPr>
    </w:p>
    <w:p w14:paraId="479A7770" w14:textId="4217E322" w:rsidR="006D4EB3" w:rsidRPr="006D4EB3" w:rsidRDefault="006D4EB3" w:rsidP="006D4EB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2</w:t>
      </w:r>
      <w:r>
        <w:rPr>
          <w:rFonts w:ascii="黑体" w:eastAsia="黑体" w:hAnsi="黑体"/>
          <w:b/>
          <w:sz w:val="36"/>
          <w:szCs w:val="36"/>
        </w:rPr>
        <w:t>023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人卫社招聘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需求</w:t>
      </w:r>
    </w:p>
    <w:p w14:paraId="4B3BDF87" w14:textId="77777777" w:rsidR="00BF0D0A" w:rsidRPr="00B111A0" w:rsidRDefault="00BF0D0A" w:rsidP="008A40CA">
      <w:pPr>
        <w:ind w:firstLineChars="200" w:firstLine="420"/>
        <w:rPr>
          <w:rFonts w:ascii="楷体" w:eastAsia="楷体" w:hAnsi="楷体"/>
        </w:rPr>
      </w:pPr>
    </w:p>
    <w:tbl>
      <w:tblPr>
        <w:tblW w:w="8905" w:type="dxa"/>
        <w:jc w:val="center"/>
        <w:tblLook w:val="04A0" w:firstRow="1" w:lastRow="0" w:firstColumn="1" w:lastColumn="0" w:noHBand="0" w:noVBand="1"/>
      </w:tblPr>
      <w:tblGrid>
        <w:gridCol w:w="456"/>
        <w:gridCol w:w="1262"/>
        <w:gridCol w:w="2460"/>
        <w:gridCol w:w="1651"/>
        <w:gridCol w:w="824"/>
        <w:gridCol w:w="2252"/>
      </w:tblGrid>
      <w:tr w:rsidR="00377839" w:rsidRPr="00B111A0" w14:paraId="57ABFD23" w14:textId="77777777" w:rsidTr="008B116E">
        <w:trPr>
          <w:trHeight w:val="373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4C5" w14:textId="050C4BDC" w:rsidR="008A40CA" w:rsidRPr="008B116E" w:rsidRDefault="008A40CA" w:rsidP="008A40CA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116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需求部门</w:t>
            </w:r>
            <w:r w:rsidR="008B116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Pr="008B116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488" w14:textId="77777777" w:rsidR="008A40CA" w:rsidRPr="008B116E" w:rsidRDefault="008A40CA" w:rsidP="008A40CA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116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4C84" w14:textId="77777777" w:rsidR="008A40CA" w:rsidRPr="008B116E" w:rsidRDefault="008A40CA" w:rsidP="008A40CA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116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5E4" w14:textId="77777777" w:rsidR="008A40CA" w:rsidRPr="008B116E" w:rsidRDefault="008A40CA" w:rsidP="008A40CA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116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6FAB" w14:textId="77777777" w:rsidR="008A40CA" w:rsidRPr="008B116E" w:rsidRDefault="008A40CA" w:rsidP="008A40CA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116E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B426F4" w:rsidRPr="00B111A0" w14:paraId="1273B5CE" w14:textId="77777777" w:rsidTr="008B116E">
        <w:trPr>
          <w:trHeight w:val="3939"/>
          <w:jc w:val="center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807" w14:textId="77F48CC9" w:rsidR="00B426F4" w:rsidRPr="008B116E" w:rsidRDefault="00B426F4" w:rsidP="008A40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1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编辑部门审稿编辑、数字编辑</w:t>
            </w:r>
            <w:r w:rsidR="008B116E" w:rsidRPr="008B1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、营销编辑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F76" w14:textId="33567723" w:rsidR="00B426F4" w:rsidRPr="008B116E" w:rsidRDefault="002F3402" w:rsidP="0010306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F340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临床医学、基础医学、口腔医学、妇产科学、儿科学、公共卫生与预防医学、护理学、中医学、药学、医学技术等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2B7" w14:textId="1BC19A71" w:rsidR="00B426F4" w:rsidRPr="008B116E" w:rsidRDefault="002F3402" w:rsidP="00EE29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统招</w:t>
            </w:r>
            <w:r w:rsidR="002012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统分</w:t>
            </w:r>
            <w:r w:rsidR="006D4EB3" w:rsidRPr="008B1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硕士</w:t>
            </w:r>
            <w:r w:rsidR="00B426F4" w:rsidRPr="008B1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及以上应届毕业生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EFF2" w14:textId="3FA1D98A" w:rsidR="00B426F4" w:rsidRPr="008B116E" w:rsidRDefault="006D4EB3" w:rsidP="008A40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116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EC1C" w14:textId="6F920BCE" w:rsidR="00B426F4" w:rsidRPr="008B116E" w:rsidRDefault="00B426F4" w:rsidP="007E4C9B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1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1.应聘编辑岗位需具备一定的文字功底。             2.专业基础扎实，熟悉本专业发展趋势和学科前沿，具备较强的语言和文字表达能力，责任心强，有团队精神和良好的沟通能力。</w:t>
            </w:r>
          </w:p>
        </w:tc>
      </w:tr>
      <w:tr w:rsidR="008A40CA" w:rsidRPr="00B111A0" w14:paraId="21502EED" w14:textId="77777777" w:rsidTr="008B116E">
        <w:trPr>
          <w:trHeight w:val="155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D13" w14:textId="77777777" w:rsidR="008A40CA" w:rsidRPr="008B116E" w:rsidRDefault="008A40CA" w:rsidP="008A40C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1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7B41" w14:textId="6CE46E1B" w:rsidR="008A40CA" w:rsidRPr="008B116E" w:rsidRDefault="008A40CA" w:rsidP="008A40C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B1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通讯地址：北京市朝阳区</w:t>
            </w:r>
            <w:proofErr w:type="gramStart"/>
            <w:r w:rsidRPr="008B1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8B116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家园南里19号B座    邮箱：zhaopin@pmph.com                              </w:t>
            </w:r>
            <w:r w:rsidRPr="008B116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请下载《人民卫生出版社有限公司应届毕业生简历表》（</w:t>
            </w:r>
            <w:proofErr w:type="gramStart"/>
            <w:r w:rsidRPr="008B116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详见官网</w:t>
            </w:r>
            <w:proofErr w:type="gramEnd"/>
            <w:r w:rsidR="007E4C9B" w:rsidRPr="008B116E">
              <w:rPr>
                <w:rFonts w:ascii="楷体" w:eastAsia="楷体" w:hAnsi="楷体" w:cs="宋体"/>
                <w:kern w:val="0"/>
                <w:sz w:val="24"/>
                <w:szCs w:val="24"/>
              </w:rPr>
              <w:t>www.pmph.com</w:t>
            </w:r>
            <w:r w:rsidRPr="008B116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），填写完毕后将简历表发送至zhaopin@pmph.com邮箱中，标题注明：应聘“应届毕业生</w:t>
            </w:r>
            <w:r w:rsidR="0020123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+姓名+</w:t>
            </w:r>
            <w:r w:rsidRPr="008B116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应聘岗位”。</w:t>
            </w:r>
          </w:p>
        </w:tc>
      </w:tr>
    </w:tbl>
    <w:p w14:paraId="1C250A6C" w14:textId="77777777" w:rsidR="008A40CA" w:rsidRPr="0020123E" w:rsidRDefault="008A40CA" w:rsidP="00E37672">
      <w:pPr>
        <w:spacing w:line="360" w:lineRule="auto"/>
        <w:rPr>
          <w:rFonts w:ascii="楷体" w:eastAsia="楷体" w:hAnsi="楷体"/>
        </w:rPr>
      </w:pPr>
    </w:p>
    <w:p w14:paraId="540DA048" w14:textId="77777777" w:rsidR="007E4C9B" w:rsidRPr="008B116E" w:rsidRDefault="00D873D3" w:rsidP="0033016F">
      <w:pPr>
        <w:spacing w:line="360" w:lineRule="auto"/>
        <w:ind w:firstLineChars="200" w:firstLine="480"/>
        <w:rPr>
          <w:rFonts w:ascii="MS Mincho" w:hAnsi="MS Mincho" w:cs="MS Mincho"/>
          <w:sz w:val="24"/>
          <w:szCs w:val="24"/>
        </w:rPr>
      </w:pPr>
      <w:r w:rsidRPr="008B116E">
        <w:rPr>
          <w:rFonts w:ascii="MS Mincho" w:eastAsia="MS Mincho" w:hAnsi="MS Mincho" w:cs="MS Mincho" w:hint="eastAsia"/>
          <w:sz w:val="24"/>
          <w:szCs w:val="24"/>
        </w:rPr>
        <w:t>☑</w:t>
      </w:r>
      <w:r w:rsidR="007E4C9B" w:rsidRPr="008B116E">
        <w:rPr>
          <w:rFonts w:ascii="楷体" w:eastAsia="楷体" w:hAnsi="楷体" w:hint="eastAsia"/>
          <w:b/>
          <w:sz w:val="24"/>
          <w:szCs w:val="24"/>
        </w:rPr>
        <w:t>地理位置</w:t>
      </w:r>
      <w:r w:rsidR="007E4C9B" w:rsidRPr="008B116E">
        <w:rPr>
          <w:rFonts w:ascii="楷体" w:eastAsia="楷体" w:hAnsi="楷体"/>
          <w:sz w:val="24"/>
          <w:szCs w:val="24"/>
        </w:rPr>
        <w:t>：</w:t>
      </w:r>
      <w:r w:rsidR="007E4C9B" w:rsidRPr="008B116E">
        <w:rPr>
          <w:rFonts w:ascii="楷体" w:eastAsia="楷体" w:hAnsi="楷体" w:hint="eastAsia"/>
          <w:sz w:val="24"/>
          <w:szCs w:val="24"/>
        </w:rPr>
        <w:t>坐标</w:t>
      </w:r>
      <w:r w:rsidR="007E4C9B" w:rsidRPr="008B116E">
        <w:rPr>
          <w:rFonts w:ascii="楷体" w:eastAsia="楷体" w:hAnsi="楷体"/>
          <w:sz w:val="24"/>
          <w:szCs w:val="24"/>
        </w:rPr>
        <w:t>北京市东</w:t>
      </w:r>
      <w:r w:rsidR="007E4C9B" w:rsidRPr="008B116E">
        <w:rPr>
          <w:rFonts w:ascii="楷体" w:eastAsia="楷体" w:hAnsi="楷体" w:hint="eastAsia"/>
          <w:sz w:val="24"/>
          <w:szCs w:val="24"/>
        </w:rPr>
        <w:t>二环</w:t>
      </w:r>
      <w:r w:rsidR="007E4C9B" w:rsidRPr="008B116E">
        <w:rPr>
          <w:rFonts w:ascii="楷体" w:eastAsia="楷体" w:hAnsi="楷体"/>
          <w:sz w:val="24"/>
          <w:szCs w:val="24"/>
        </w:rPr>
        <w:t>边，</w:t>
      </w:r>
      <w:r w:rsidR="00C356BF" w:rsidRPr="008B116E">
        <w:rPr>
          <w:rFonts w:ascii="楷体" w:eastAsia="楷体" w:hAnsi="楷体" w:hint="eastAsia"/>
          <w:sz w:val="24"/>
          <w:szCs w:val="24"/>
        </w:rPr>
        <w:t>地铁沿线</w:t>
      </w:r>
      <w:r w:rsidR="00C356BF" w:rsidRPr="008B116E">
        <w:rPr>
          <w:rFonts w:ascii="楷体" w:eastAsia="楷体" w:hAnsi="楷体"/>
          <w:sz w:val="24"/>
          <w:szCs w:val="24"/>
        </w:rPr>
        <w:t>，</w:t>
      </w:r>
      <w:r w:rsidR="007E4C9B" w:rsidRPr="008B116E">
        <w:rPr>
          <w:rFonts w:ascii="楷体" w:eastAsia="楷体" w:hAnsi="楷体"/>
          <w:sz w:val="24"/>
          <w:szCs w:val="24"/>
        </w:rPr>
        <w:t>毗邻龙潭湖公园，坐拥</w:t>
      </w:r>
      <w:r w:rsidR="007E4C9B" w:rsidRPr="008B116E">
        <w:rPr>
          <w:rFonts w:ascii="楷体" w:eastAsia="楷体" w:hAnsi="楷体" w:hint="eastAsia"/>
          <w:sz w:val="24"/>
          <w:szCs w:val="24"/>
        </w:rPr>
        <w:t>观湖美景</w:t>
      </w:r>
      <w:r w:rsidR="008A6763" w:rsidRPr="008B116E">
        <w:rPr>
          <w:rFonts w:ascii="楷体" w:eastAsia="楷体" w:hAnsi="楷体"/>
          <w:sz w:val="24"/>
          <w:szCs w:val="24"/>
        </w:rPr>
        <w:t>……</w:t>
      </w:r>
    </w:p>
    <w:p w14:paraId="29CADC33" w14:textId="77777777" w:rsidR="00D873D3" w:rsidRPr="008B116E" w:rsidRDefault="007E4C9B" w:rsidP="0033016F">
      <w:pPr>
        <w:spacing w:line="360" w:lineRule="auto"/>
        <w:ind w:firstLineChars="200" w:firstLine="480"/>
        <w:rPr>
          <w:rFonts w:ascii="MS Mincho" w:hAnsi="MS Mincho" w:cs="MS Mincho"/>
          <w:sz w:val="24"/>
          <w:szCs w:val="24"/>
        </w:rPr>
      </w:pPr>
      <w:r w:rsidRPr="008B116E">
        <w:rPr>
          <w:rFonts w:ascii="MS Mincho" w:eastAsia="MS Mincho" w:hAnsi="MS Mincho" w:cs="MS Mincho" w:hint="eastAsia"/>
          <w:sz w:val="24"/>
          <w:szCs w:val="24"/>
        </w:rPr>
        <w:t>☑</w:t>
      </w:r>
      <w:r w:rsidR="00D873D3" w:rsidRPr="008B116E">
        <w:rPr>
          <w:rFonts w:ascii="楷体" w:eastAsia="楷体" w:hAnsi="楷体" w:hint="eastAsia"/>
          <w:b/>
          <w:sz w:val="24"/>
          <w:szCs w:val="24"/>
        </w:rPr>
        <w:t>各种福利</w:t>
      </w:r>
      <w:r w:rsidR="00D873D3" w:rsidRPr="008B116E">
        <w:rPr>
          <w:rFonts w:ascii="楷体" w:eastAsia="楷体" w:hAnsi="楷体" w:hint="eastAsia"/>
          <w:sz w:val="24"/>
          <w:szCs w:val="24"/>
        </w:rPr>
        <w:t>：</w:t>
      </w:r>
      <w:r w:rsidR="002305C0" w:rsidRPr="008B116E">
        <w:rPr>
          <w:rFonts w:ascii="楷体" w:eastAsia="楷体" w:hAnsi="楷体" w:hint="eastAsia"/>
          <w:sz w:val="24"/>
          <w:szCs w:val="24"/>
        </w:rPr>
        <w:t>员工宿舍</w:t>
      </w:r>
      <w:r w:rsidR="002305C0" w:rsidRPr="008B116E">
        <w:rPr>
          <w:rFonts w:ascii="楷体" w:eastAsia="楷体" w:hAnsi="楷体"/>
          <w:sz w:val="24"/>
          <w:szCs w:val="24"/>
        </w:rPr>
        <w:t>、</w:t>
      </w:r>
      <w:r w:rsidR="00D873D3" w:rsidRPr="008B116E">
        <w:rPr>
          <w:rFonts w:ascii="楷体" w:eastAsia="楷体" w:hAnsi="楷体" w:hint="eastAsia"/>
          <w:sz w:val="24"/>
          <w:szCs w:val="24"/>
        </w:rPr>
        <w:t>员工食堂、</w:t>
      </w:r>
      <w:proofErr w:type="gramStart"/>
      <w:r w:rsidR="00AA398B" w:rsidRPr="008B116E">
        <w:rPr>
          <w:rFonts w:ascii="楷体" w:eastAsia="楷体" w:hAnsi="楷体" w:hint="eastAsia"/>
          <w:sz w:val="24"/>
          <w:szCs w:val="24"/>
        </w:rPr>
        <w:t>六险两</w:t>
      </w:r>
      <w:proofErr w:type="gramEnd"/>
      <w:r w:rsidR="00AA398B" w:rsidRPr="008B116E">
        <w:rPr>
          <w:rFonts w:ascii="楷体" w:eastAsia="楷体" w:hAnsi="楷体" w:hint="eastAsia"/>
          <w:sz w:val="24"/>
          <w:szCs w:val="24"/>
        </w:rPr>
        <w:t>金</w:t>
      </w:r>
      <w:r w:rsidR="00CD35D3" w:rsidRPr="008B116E">
        <w:rPr>
          <w:rFonts w:ascii="楷体" w:eastAsia="楷体" w:hAnsi="楷体" w:hint="eastAsia"/>
          <w:sz w:val="24"/>
          <w:szCs w:val="24"/>
        </w:rPr>
        <w:t>、生日</w:t>
      </w:r>
      <w:r w:rsidR="008A6763" w:rsidRPr="008B116E">
        <w:rPr>
          <w:rFonts w:ascii="楷体" w:eastAsia="楷体" w:hAnsi="楷体" w:hint="eastAsia"/>
          <w:sz w:val="24"/>
          <w:szCs w:val="24"/>
        </w:rPr>
        <w:t>快乐工坊</w:t>
      </w:r>
      <w:r w:rsidR="00CD35D3" w:rsidRPr="008B116E">
        <w:rPr>
          <w:rFonts w:ascii="楷体" w:eastAsia="楷体" w:hAnsi="楷体"/>
          <w:sz w:val="24"/>
          <w:szCs w:val="24"/>
        </w:rPr>
        <w:t>、</w:t>
      </w:r>
      <w:r w:rsidR="00CD35D3" w:rsidRPr="008B116E">
        <w:rPr>
          <w:rFonts w:ascii="楷体" w:eastAsia="楷体" w:hAnsi="楷体" w:hint="eastAsia"/>
          <w:sz w:val="24"/>
          <w:szCs w:val="24"/>
        </w:rPr>
        <w:t>社团活动</w:t>
      </w:r>
      <w:r w:rsidR="00CD35D3" w:rsidRPr="008B116E">
        <w:rPr>
          <w:rFonts w:ascii="楷体" w:eastAsia="楷体" w:hAnsi="楷体"/>
          <w:sz w:val="24"/>
          <w:szCs w:val="24"/>
        </w:rPr>
        <w:t>、年度体检、</w:t>
      </w:r>
      <w:r w:rsidR="00CD35D3" w:rsidRPr="008B116E">
        <w:rPr>
          <w:rFonts w:ascii="楷体" w:eastAsia="楷体" w:hAnsi="楷体" w:hint="eastAsia"/>
          <w:sz w:val="24"/>
          <w:szCs w:val="24"/>
        </w:rPr>
        <w:t>健身游泳、</w:t>
      </w:r>
      <w:r w:rsidR="00CD35D3" w:rsidRPr="008B116E">
        <w:rPr>
          <w:rFonts w:ascii="楷体" w:eastAsia="楷体" w:hAnsi="楷体"/>
          <w:sz w:val="24"/>
          <w:szCs w:val="24"/>
        </w:rPr>
        <w:t>户口指标、</w:t>
      </w:r>
      <w:r w:rsidR="00CD35D3" w:rsidRPr="008B116E">
        <w:rPr>
          <w:rFonts w:ascii="楷体" w:eastAsia="楷体" w:hAnsi="楷体" w:hint="eastAsia"/>
          <w:sz w:val="24"/>
          <w:szCs w:val="24"/>
        </w:rPr>
        <w:t>文化精粹</w:t>
      </w:r>
      <w:r w:rsidR="00CD35D3" w:rsidRPr="008B116E">
        <w:rPr>
          <w:rFonts w:ascii="楷体" w:eastAsia="楷体" w:hAnsi="楷体"/>
          <w:sz w:val="24"/>
          <w:szCs w:val="24"/>
        </w:rPr>
        <w:t>活动</w:t>
      </w:r>
      <w:r w:rsidR="008A6763" w:rsidRPr="008B116E">
        <w:rPr>
          <w:rFonts w:ascii="楷体" w:eastAsia="楷体" w:hAnsi="楷体"/>
          <w:sz w:val="24"/>
          <w:szCs w:val="24"/>
        </w:rPr>
        <w:t>……</w:t>
      </w:r>
    </w:p>
    <w:p w14:paraId="666E5589" w14:textId="199C6878" w:rsidR="00BF0D0A" w:rsidRPr="008B116E" w:rsidRDefault="00D873D3" w:rsidP="0033016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8B116E">
        <w:rPr>
          <w:rFonts w:ascii="MS Mincho" w:eastAsia="MS Mincho" w:hAnsi="MS Mincho" w:cs="MS Mincho" w:hint="eastAsia"/>
          <w:sz w:val="24"/>
          <w:szCs w:val="24"/>
        </w:rPr>
        <w:t>☑</w:t>
      </w:r>
      <w:r w:rsidR="00AA398B" w:rsidRPr="008B116E">
        <w:rPr>
          <w:rFonts w:ascii="楷体" w:eastAsia="楷体" w:hAnsi="楷体" w:cs="MS Gothic" w:hint="eastAsia"/>
          <w:b/>
          <w:sz w:val="24"/>
          <w:szCs w:val="24"/>
        </w:rPr>
        <w:t>人才培养</w:t>
      </w:r>
      <w:r w:rsidR="00AA398B" w:rsidRPr="008B116E">
        <w:rPr>
          <w:rFonts w:ascii="楷体" w:eastAsia="楷体" w:hAnsi="楷体" w:cs="MS Gothic" w:hint="eastAsia"/>
          <w:sz w:val="24"/>
          <w:szCs w:val="24"/>
        </w:rPr>
        <w:t>：“每月一讲”丰富多元、“入职培训”精彩纷呈、“</w:t>
      </w:r>
      <w:r w:rsidR="00CD35D3" w:rsidRPr="008B116E">
        <w:rPr>
          <w:rFonts w:ascii="楷体" w:eastAsia="楷体" w:hAnsi="楷体" w:cs="MS Gothic" w:hint="eastAsia"/>
          <w:sz w:val="24"/>
          <w:szCs w:val="24"/>
        </w:rPr>
        <w:t>一对一</w:t>
      </w:r>
      <w:r w:rsidR="00AA398B" w:rsidRPr="008B116E">
        <w:rPr>
          <w:rFonts w:ascii="楷体" w:eastAsia="楷体" w:hAnsi="楷体" w:cs="MS Gothic" w:hint="eastAsia"/>
          <w:sz w:val="24"/>
          <w:szCs w:val="24"/>
        </w:rPr>
        <w:t>师带徒”助你成长</w:t>
      </w:r>
      <w:r w:rsidR="008A6763" w:rsidRPr="008B116E">
        <w:rPr>
          <w:rFonts w:ascii="楷体" w:eastAsia="楷体" w:hAnsi="楷体"/>
          <w:sz w:val="24"/>
          <w:szCs w:val="24"/>
        </w:rPr>
        <w:t>……</w:t>
      </w:r>
    </w:p>
    <w:p w14:paraId="31D44DC6" w14:textId="6945EA4B" w:rsidR="00D873D3" w:rsidRDefault="00D873D3" w:rsidP="0033016F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3A3A3A94" w14:textId="77777777" w:rsidR="00E37672" w:rsidRPr="008B116E" w:rsidRDefault="00E37672" w:rsidP="0033016F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38B87913" w14:textId="77777777" w:rsidR="00D873D3" w:rsidRPr="008B116E" w:rsidRDefault="00D873D3" w:rsidP="0033016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8B116E">
        <w:rPr>
          <w:rFonts w:ascii="楷体" w:eastAsia="楷体" w:hAnsi="楷体" w:hint="eastAsia"/>
          <w:sz w:val="24"/>
          <w:szCs w:val="24"/>
        </w:rPr>
        <w:t>我们不要求</w:t>
      </w:r>
      <w:proofErr w:type="gramStart"/>
      <w:r w:rsidRPr="008B116E">
        <w:rPr>
          <w:rFonts w:ascii="楷体" w:eastAsia="楷体" w:hAnsi="楷体" w:hint="eastAsia"/>
          <w:sz w:val="24"/>
          <w:szCs w:val="24"/>
        </w:rPr>
        <w:t>你</w:t>
      </w:r>
      <w:r w:rsidR="00377839" w:rsidRPr="008B116E">
        <w:rPr>
          <w:rFonts w:ascii="楷体" w:eastAsia="楷体" w:hAnsi="楷体" w:hint="eastAsia"/>
          <w:sz w:val="24"/>
          <w:szCs w:val="24"/>
        </w:rPr>
        <w:t>专业</w:t>
      </w:r>
      <w:proofErr w:type="gramEnd"/>
      <w:r w:rsidR="00377839" w:rsidRPr="008B116E">
        <w:rPr>
          <w:rFonts w:ascii="楷体" w:eastAsia="楷体" w:hAnsi="楷体" w:hint="eastAsia"/>
          <w:sz w:val="24"/>
          <w:szCs w:val="24"/>
        </w:rPr>
        <w:t>大拿</w:t>
      </w:r>
      <w:r w:rsidRPr="008B116E">
        <w:rPr>
          <w:rFonts w:ascii="楷体" w:eastAsia="楷体" w:hAnsi="楷体" w:hint="eastAsia"/>
          <w:sz w:val="24"/>
          <w:szCs w:val="24"/>
        </w:rPr>
        <w:t>，当然专业过硬是必须的；</w:t>
      </w:r>
    </w:p>
    <w:p w14:paraId="1809A712" w14:textId="77777777" w:rsidR="00D873D3" w:rsidRPr="008B116E" w:rsidRDefault="00D873D3" w:rsidP="0033016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8B116E">
        <w:rPr>
          <w:rFonts w:ascii="楷体" w:eastAsia="楷体" w:hAnsi="楷体" w:hint="eastAsia"/>
          <w:sz w:val="24"/>
          <w:szCs w:val="24"/>
        </w:rPr>
        <w:t>我们不要求你出类拔萃，当然团队协作才是核心竞争力；</w:t>
      </w:r>
    </w:p>
    <w:p w14:paraId="455B16DC" w14:textId="77777777" w:rsidR="000F0CEE" w:rsidRPr="008B116E" w:rsidRDefault="00D873D3" w:rsidP="0033016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8B116E">
        <w:rPr>
          <w:rFonts w:ascii="楷体" w:eastAsia="楷体" w:hAnsi="楷体" w:hint="eastAsia"/>
          <w:sz w:val="24"/>
          <w:szCs w:val="24"/>
        </w:rPr>
        <w:t>我们不要求你外表出众，</w:t>
      </w:r>
      <w:proofErr w:type="gramStart"/>
      <w:r w:rsidRPr="008B116E">
        <w:rPr>
          <w:rFonts w:ascii="楷体" w:eastAsia="楷体" w:hAnsi="楷体" w:hint="eastAsia"/>
          <w:sz w:val="24"/>
          <w:szCs w:val="24"/>
        </w:rPr>
        <w:t>当然颜值高</w:t>
      </w:r>
      <w:proofErr w:type="gramEnd"/>
      <w:r w:rsidRPr="008B116E">
        <w:rPr>
          <w:rFonts w:ascii="楷体" w:eastAsia="楷体" w:hAnsi="楷体" w:hint="eastAsia"/>
          <w:sz w:val="24"/>
          <w:szCs w:val="24"/>
        </w:rPr>
        <w:t>我们也是欢迎的；</w:t>
      </w:r>
    </w:p>
    <w:p w14:paraId="5288CE09" w14:textId="21DB79F4" w:rsidR="00BF0D0A" w:rsidRPr="008B116E" w:rsidRDefault="00787F71" w:rsidP="0033016F">
      <w:pPr>
        <w:spacing w:line="360" w:lineRule="auto"/>
        <w:ind w:firstLineChars="200" w:firstLine="480"/>
        <w:rPr>
          <w:rFonts w:ascii="楷体" w:eastAsia="楷体" w:hAnsi="楷体"/>
          <w:sz w:val="24"/>
          <w:szCs w:val="24"/>
        </w:rPr>
      </w:pPr>
      <w:r w:rsidRPr="008B116E">
        <w:rPr>
          <w:rFonts w:ascii="楷体" w:eastAsia="楷体" w:hAnsi="楷体" w:hint="eastAsia"/>
          <w:sz w:val="24"/>
          <w:szCs w:val="24"/>
        </w:rPr>
        <w:t>“仁爱、精诚、创新、奉献”</w:t>
      </w:r>
      <w:r w:rsidR="00DE5606" w:rsidRPr="008B116E">
        <w:rPr>
          <w:rFonts w:ascii="楷体" w:eastAsia="楷体" w:hAnsi="楷体" w:hint="eastAsia"/>
          <w:sz w:val="24"/>
          <w:szCs w:val="24"/>
        </w:rPr>
        <w:t xml:space="preserve"> </w:t>
      </w:r>
      <w:r w:rsidRPr="008B116E">
        <w:rPr>
          <w:rFonts w:ascii="楷体" w:eastAsia="楷体" w:hAnsi="楷体" w:hint="eastAsia"/>
          <w:sz w:val="24"/>
          <w:szCs w:val="24"/>
        </w:rPr>
        <w:t>人卫人</w:t>
      </w:r>
      <w:r w:rsidR="000F0CEE" w:rsidRPr="008B116E">
        <w:rPr>
          <w:rFonts w:ascii="楷体" w:eastAsia="楷体" w:hAnsi="楷体" w:hint="eastAsia"/>
          <w:sz w:val="24"/>
          <w:szCs w:val="24"/>
        </w:rPr>
        <w:t>用自己</w:t>
      </w:r>
      <w:r w:rsidRPr="008B116E">
        <w:rPr>
          <w:rFonts w:ascii="楷体" w:eastAsia="楷体" w:hAnsi="楷体" w:hint="eastAsia"/>
          <w:sz w:val="24"/>
          <w:szCs w:val="24"/>
        </w:rPr>
        <w:t>的</w:t>
      </w:r>
      <w:r w:rsidR="000F0CEE" w:rsidRPr="008B116E">
        <w:rPr>
          <w:rFonts w:ascii="楷体" w:eastAsia="楷体" w:hAnsi="楷体" w:hint="eastAsia"/>
          <w:sz w:val="24"/>
          <w:szCs w:val="24"/>
        </w:rPr>
        <w:t>真心迎接同样真诚的你</w:t>
      </w:r>
      <w:r w:rsidR="00F36CA5">
        <w:rPr>
          <w:rFonts w:ascii="楷体" w:eastAsia="楷体" w:hAnsi="楷体" w:hint="eastAsia"/>
          <w:sz w:val="24"/>
          <w:szCs w:val="24"/>
        </w:rPr>
        <w:t>！</w:t>
      </w:r>
    </w:p>
    <w:sectPr w:rsidR="00BF0D0A" w:rsidRPr="008B1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2078" w14:textId="77777777" w:rsidR="00AF0D88" w:rsidRDefault="00AF0D88" w:rsidP="002200A2">
      <w:r>
        <w:separator/>
      </w:r>
    </w:p>
  </w:endnote>
  <w:endnote w:type="continuationSeparator" w:id="0">
    <w:p w14:paraId="1A763E92" w14:textId="77777777" w:rsidR="00AF0D88" w:rsidRDefault="00AF0D88" w:rsidP="0022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B3CF" w14:textId="77777777" w:rsidR="00AF0D88" w:rsidRDefault="00AF0D88" w:rsidP="002200A2">
      <w:r>
        <w:separator/>
      </w:r>
    </w:p>
  </w:footnote>
  <w:footnote w:type="continuationSeparator" w:id="0">
    <w:p w14:paraId="23CBA541" w14:textId="77777777" w:rsidR="00AF0D88" w:rsidRDefault="00AF0D88" w:rsidP="0022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D0A"/>
    <w:rsid w:val="000253E4"/>
    <w:rsid w:val="000F0CEE"/>
    <w:rsid w:val="0010306B"/>
    <w:rsid w:val="00196E3B"/>
    <w:rsid w:val="001F63AD"/>
    <w:rsid w:val="0020123E"/>
    <w:rsid w:val="002200A2"/>
    <w:rsid w:val="002305C0"/>
    <w:rsid w:val="002F3402"/>
    <w:rsid w:val="0033016F"/>
    <w:rsid w:val="00377839"/>
    <w:rsid w:val="004F03F5"/>
    <w:rsid w:val="005F26E7"/>
    <w:rsid w:val="00620CC9"/>
    <w:rsid w:val="006D4EB3"/>
    <w:rsid w:val="0073032B"/>
    <w:rsid w:val="00787F71"/>
    <w:rsid w:val="00791E0C"/>
    <w:rsid w:val="007E4C9B"/>
    <w:rsid w:val="008A40CA"/>
    <w:rsid w:val="008A6763"/>
    <w:rsid w:val="008B116E"/>
    <w:rsid w:val="009D1018"/>
    <w:rsid w:val="00A76D3C"/>
    <w:rsid w:val="00AA398B"/>
    <w:rsid w:val="00AF0D88"/>
    <w:rsid w:val="00B111A0"/>
    <w:rsid w:val="00B26533"/>
    <w:rsid w:val="00B426F4"/>
    <w:rsid w:val="00BF0D0A"/>
    <w:rsid w:val="00C248B4"/>
    <w:rsid w:val="00C356BF"/>
    <w:rsid w:val="00CD35D3"/>
    <w:rsid w:val="00D3014E"/>
    <w:rsid w:val="00D873D3"/>
    <w:rsid w:val="00DD06FB"/>
    <w:rsid w:val="00DE5606"/>
    <w:rsid w:val="00E05986"/>
    <w:rsid w:val="00E37672"/>
    <w:rsid w:val="00E57254"/>
    <w:rsid w:val="00EE2977"/>
    <w:rsid w:val="00F36CA5"/>
    <w:rsid w:val="00F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2A3D8"/>
  <w15:docId w15:val="{88A809CC-E46A-4914-A9D4-D0BAFFA6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0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0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mzy@pmph.com</cp:lastModifiedBy>
  <cp:revision>28</cp:revision>
  <dcterms:created xsi:type="dcterms:W3CDTF">2017-03-22T06:37:00Z</dcterms:created>
  <dcterms:modified xsi:type="dcterms:W3CDTF">2023-03-16T04:48:00Z</dcterms:modified>
</cp:coreProperties>
</file>