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AEE2" w14:textId="65568CD2" w:rsidR="001D79AF" w:rsidRPr="00623330" w:rsidRDefault="00000000" w:rsidP="00EA1FCB">
      <w:pPr>
        <w:pStyle w:val="1"/>
        <w:ind w:left="0"/>
        <w:jc w:val="center"/>
        <w:rPr>
          <w:rFonts w:ascii="仿宋" w:eastAsia="仿宋" w:hAnsi="仿宋" w:hint="eastAsia"/>
          <w:b/>
          <w:bCs/>
          <w:lang w:eastAsia="zh-CN"/>
        </w:rPr>
      </w:pPr>
      <w:r w:rsidRPr="00623330">
        <w:rPr>
          <w:rFonts w:ascii="仿宋" w:eastAsia="仿宋" w:hAnsi="仿宋"/>
          <w:b/>
          <w:bCs/>
          <w:lang w:eastAsia="zh-CN"/>
        </w:rPr>
        <w:t>山东协和学院</w:t>
      </w:r>
      <w:r w:rsidR="002C51AD">
        <w:rPr>
          <w:rFonts w:ascii="仿宋" w:eastAsia="仿宋" w:hAnsi="仿宋" w:hint="eastAsia"/>
          <w:b/>
          <w:bCs/>
          <w:lang w:eastAsia="zh-CN"/>
        </w:rPr>
        <w:t>计算机学院</w:t>
      </w:r>
    </w:p>
    <w:p w14:paraId="06D1F6A3" w14:textId="2F49E422" w:rsidR="001D79AF" w:rsidRPr="00623330" w:rsidRDefault="00000000" w:rsidP="00EA1FCB">
      <w:pPr>
        <w:spacing w:afterLines="100" w:after="240"/>
        <w:jc w:val="center"/>
        <w:rPr>
          <w:rFonts w:ascii="仿宋" w:eastAsia="仿宋" w:hAnsi="仿宋" w:cs="黑体" w:hint="eastAsia"/>
          <w:b/>
          <w:bCs/>
          <w:sz w:val="44"/>
          <w:szCs w:val="44"/>
          <w:lang w:eastAsia="zh-CN"/>
        </w:rPr>
      </w:pPr>
      <w:r w:rsidRPr="00623330">
        <w:rPr>
          <w:rFonts w:ascii="仿宋" w:eastAsia="仿宋" w:hAnsi="仿宋" w:cs="黑体"/>
          <w:b/>
          <w:bCs/>
          <w:sz w:val="44"/>
          <w:szCs w:val="44"/>
          <w:lang w:eastAsia="zh-CN"/>
        </w:rPr>
        <w:t>202</w:t>
      </w:r>
      <w:r w:rsidR="00544A67">
        <w:rPr>
          <w:rFonts w:ascii="仿宋" w:eastAsia="仿宋" w:hAnsi="仿宋" w:cs="黑体" w:hint="eastAsia"/>
          <w:b/>
          <w:bCs/>
          <w:sz w:val="44"/>
          <w:szCs w:val="44"/>
          <w:lang w:eastAsia="zh-CN"/>
        </w:rPr>
        <w:t>5</w:t>
      </w:r>
      <w:r w:rsidRPr="00623330">
        <w:rPr>
          <w:rFonts w:ascii="仿宋" w:eastAsia="仿宋" w:hAnsi="仿宋" w:cs="黑体"/>
          <w:b/>
          <w:bCs/>
          <w:sz w:val="44"/>
          <w:szCs w:val="44"/>
          <w:lang w:eastAsia="zh-CN"/>
        </w:rPr>
        <w:t>年</w:t>
      </w:r>
      <w:r w:rsidR="00DE713E">
        <w:rPr>
          <w:rFonts w:ascii="仿宋" w:eastAsia="仿宋" w:hAnsi="仿宋" w:cs="黑体" w:hint="eastAsia"/>
          <w:b/>
          <w:bCs/>
          <w:sz w:val="44"/>
          <w:szCs w:val="44"/>
          <w:lang w:eastAsia="zh-CN"/>
        </w:rPr>
        <w:t>教师招聘简章</w:t>
      </w:r>
    </w:p>
    <w:p w14:paraId="610A4769" w14:textId="19311988" w:rsidR="001D79AF" w:rsidRPr="007D4F9D" w:rsidRDefault="00000000" w:rsidP="00870749">
      <w:pPr>
        <w:spacing w:line="360" w:lineRule="auto"/>
        <w:jc w:val="both"/>
        <w:rPr>
          <w:rFonts w:ascii="仿宋" w:eastAsia="仿宋" w:hAnsi="仿宋" w:cs="Microsoft JhengHei" w:hint="eastAsia"/>
          <w:b/>
          <w:bCs/>
          <w:sz w:val="32"/>
          <w:szCs w:val="32"/>
          <w:lang w:eastAsia="zh-CN"/>
        </w:rPr>
      </w:pPr>
      <w:r w:rsidRPr="007D4F9D">
        <w:rPr>
          <w:rFonts w:ascii="仿宋" w:eastAsia="仿宋" w:hAnsi="仿宋" w:cs="Microsoft JhengHei"/>
          <w:b/>
          <w:bCs/>
          <w:sz w:val="32"/>
          <w:szCs w:val="32"/>
          <w:lang w:eastAsia="zh-CN"/>
        </w:rPr>
        <w:t>一</w:t>
      </w:r>
      <w:r w:rsidR="009E2499" w:rsidRPr="007D4F9D">
        <w:rPr>
          <w:rFonts w:ascii="仿宋" w:eastAsia="仿宋" w:hAnsi="仿宋" w:cs="Microsoft JhengHei" w:hint="eastAsia"/>
          <w:b/>
          <w:bCs/>
          <w:sz w:val="32"/>
          <w:szCs w:val="32"/>
          <w:lang w:eastAsia="zh-CN"/>
        </w:rPr>
        <w:t>、</w:t>
      </w:r>
      <w:r w:rsidRPr="007D4F9D">
        <w:rPr>
          <w:rFonts w:ascii="仿宋" w:eastAsia="仿宋" w:hAnsi="仿宋" w:cs="Microsoft JhengHei"/>
          <w:b/>
          <w:bCs/>
          <w:sz w:val="32"/>
          <w:szCs w:val="32"/>
          <w:lang w:eastAsia="zh-CN"/>
        </w:rPr>
        <w:t>学</w:t>
      </w:r>
      <w:r w:rsidR="002C51AD">
        <w:rPr>
          <w:rFonts w:ascii="仿宋" w:eastAsia="仿宋" w:hAnsi="仿宋" w:cs="Microsoft JhengHei" w:hint="eastAsia"/>
          <w:b/>
          <w:bCs/>
          <w:sz w:val="32"/>
          <w:szCs w:val="32"/>
          <w:lang w:eastAsia="zh-CN"/>
        </w:rPr>
        <w:t>院</w:t>
      </w:r>
      <w:r w:rsidRPr="007D4F9D">
        <w:rPr>
          <w:rFonts w:ascii="仿宋" w:eastAsia="仿宋" w:hAnsi="仿宋" w:cs="Microsoft JhengHei"/>
          <w:b/>
          <w:bCs/>
          <w:sz w:val="32"/>
          <w:szCs w:val="32"/>
          <w:lang w:eastAsia="zh-CN"/>
        </w:rPr>
        <w:t>简介</w:t>
      </w:r>
    </w:p>
    <w:p w14:paraId="3CA59FBB" w14:textId="057CB390" w:rsidR="003751AA" w:rsidRPr="009E2499" w:rsidRDefault="00296B05" w:rsidP="009E2499">
      <w:pPr>
        <w:pStyle w:val="a3"/>
        <w:spacing w:before="0" w:line="360" w:lineRule="auto"/>
        <w:ind w:left="0" w:firstLineChars="200" w:firstLine="694"/>
        <w:jc w:val="both"/>
        <w:rPr>
          <w:rFonts w:hint="eastAsia"/>
          <w:lang w:eastAsia="zh-CN"/>
        </w:rPr>
      </w:pPr>
      <w:r w:rsidRPr="00296B05">
        <w:rPr>
          <w:rFonts w:hint="eastAsia"/>
          <w:spacing w:val="27"/>
          <w:lang w:eastAsia="zh-CN"/>
        </w:rPr>
        <w:t>山东协和学院是1993年经教育部批准成立的普通本科高校，拥有郭店、遥墙双校区，构建了以医学为特色、多学科协同发展的"1+N"格局。作为全国民办高校主榜榜首（2023软科排名）及省属本科高校绩效考核"三连冠"单位，学校建有4个国家级一流本科专业、19门省级一流课程，获国家级教学成果奖5项。计算机学院成立于2003年，下设11个本科专业，其中电子信息工程、物联网工程、数字媒体技术3个省级一流专业，以及人工智能、大数据、虚拟现实等3个"四新"前沿领域专业。学院拥有省级一流课程5门、省级特色实验室和实验教学示范中心各1个，</w:t>
      </w:r>
      <w:r>
        <w:rPr>
          <w:rFonts w:hint="eastAsia"/>
          <w:spacing w:val="27"/>
          <w:lang w:eastAsia="zh-CN"/>
        </w:rPr>
        <w:t>拥有省级特色产业学院和现代产业学院，</w:t>
      </w:r>
      <w:r w:rsidRPr="00296B05">
        <w:rPr>
          <w:rFonts w:hint="eastAsia"/>
          <w:spacing w:val="27"/>
          <w:lang w:eastAsia="zh-CN"/>
        </w:rPr>
        <w:t>组建</w:t>
      </w:r>
      <w:r>
        <w:rPr>
          <w:rFonts w:hint="eastAsia"/>
          <w:spacing w:val="27"/>
          <w:lang w:eastAsia="zh-CN"/>
        </w:rPr>
        <w:t>3</w:t>
      </w:r>
      <w:r w:rsidRPr="00296B05">
        <w:rPr>
          <w:rFonts w:hint="eastAsia"/>
          <w:spacing w:val="27"/>
          <w:lang w:eastAsia="zh-CN"/>
        </w:rPr>
        <w:t>个科研团队聚焦</w:t>
      </w:r>
      <w:r>
        <w:rPr>
          <w:rFonts w:hint="eastAsia"/>
          <w:spacing w:val="27"/>
          <w:lang w:eastAsia="zh-CN"/>
        </w:rPr>
        <w:t>人机交互</w:t>
      </w:r>
      <w:r w:rsidRPr="00296B05">
        <w:rPr>
          <w:rFonts w:hint="eastAsia"/>
          <w:spacing w:val="27"/>
          <w:lang w:eastAsia="zh-CN"/>
        </w:rPr>
        <w:t>、</w:t>
      </w:r>
      <w:r>
        <w:rPr>
          <w:rFonts w:hint="eastAsia"/>
          <w:spacing w:val="27"/>
          <w:lang w:eastAsia="zh-CN"/>
        </w:rPr>
        <w:t>智能医疗、智能物联、</w:t>
      </w:r>
      <w:r w:rsidRPr="00296B05">
        <w:rPr>
          <w:rFonts w:hint="eastAsia"/>
          <w:spacing w:val="27"/>
          <w:lang w:eastAsia="zh-CN"/>
        </w:rPr>
        <w:t>虚拟现实等方向。近年来师生获省级以上教学竞赛奖项20余项，学生斩获国家级学科竞赛荣誉超百项，彰显了"产教融合、赛教结合"的育人特色。</w:t>
      </w:r>
    </w:p>
    <w:p w14:paraId="3D2F7D9C" w14:textId="4D90FAE8" w:rsidR="001D79AF" w:rsidRPr="007D4F9D" w:rsidRDefault="00296B05" w:rsidP="00870749">
      <w:pPr>
        <w:pStyle w:val="a3"/>
        <w:spacing w:before="0" w:line="360" w:lineRule="auto"/>
        <w:ind w:left="0"/>
        <w:jc w:val="both"/>
        <w:rPr>
          <w:rFonts w:cs="Arial Unicode MS" w:hint="eastAsia"/>
          <w:b/>
          <w:bCs/>
          <w:lang w:eastAsia="zh-CN"/>
        </w:rPr>
      </w:pPr>
      <w:r>
        <w:rPr>
          <w:rFonts w:cs="Arial Unicode MS" w:hint="eastAsia"/>
          <w:b/>
          <w:bCs/>
          <w:spacing w:val="15"/>
          <w:lang w:eastAsia="zh-CN"/>
        </w:rPr>
        <w:t>二</w:t>
      </w:r>
      <w:r w:rsidR="00820519" w:rsidRPr="007D4F9D">
        <w:rPr>
          <w:rFonts w:cs="Arial Unicode MS"/>
          <w:b/>
          <w:bCs/>
          <w:spacing w:val="15"/>
          <w:lang w:eastAsia="zh-CN"/>
        </w:rPr>
        <w:t>、</w:t>
      </w:r>
      <w:r>
        <w:rPr>
          <w:rFonts w:cs="Arial Unicode MS" w:hint="eastAsia"/>
          <w:b/>
          <w:bCs/>
          <w:spacing w:val="14"/>
          <w:lang w:eastAsia="zh-CN"/>
        </w:rPr>
        <w:t>招聘专业</w:t>
      </w:r>
    </w:p>
    <w:p w14:paraId="719ABDBA" w14:textId="23B910E6" w:rsidR="001D79AF" w:rsidRPr="009E2499" w:rsidRDefault="002F5977" w:rsidP="009E2499">
      <w:pPr>
        <w:pStyle w:val="a3"/>
        <w:spacing w:before="0" w:line="360" w:lineRule="auto"/>
        <w:ind w:left="0" w:firstLineChars="200" w:firstLine="655"/>
        <w:jc w:val="both"/>
        <w:rPr>
          <w:rFonts w:hint="eastAsia"/>
          <w:spacing w:val="22"/>
          <w:lang w:eastAsia="zh-CN"/>
        </w:rPr>
      </w:pPr>
      <w:r w:rsidRPr="009E2499">
        <w:rPr>
          <w:spacing w:val="25"/>
          <w:w w:val="95"/>
          <w:lang w:eastAsia="zh-CN"/>
        </w:rPr>
        <w:t>人工智能、</w:t>
      </w:r>
      <w:r w:rsidR="00296B05">
        <w:rPr>
          <w:rFonts w:hint="eastAsia"/>
          <w:spacing w:val="25"/>
          <w:w w:val="95"/>
          <w:lang w:eastAsia="zh-CN"/>
        </w:rPr>
        <w:t>计算机科学</w:t>
      </w:r>
      <w:r w:rsidR="00DE713E">
        <w:rPr>
          <w:rFonts w:hint="eastAsia"/>
          <w:spacing w:val="25"/>
          <w:w w:val="95"/>
          <w:lang w:eastAsia="zh-CN"/>
        </w:rPr>
        <w:t>与技术</w:t>
      </w:r>
      <w:r w:rsidR="00296B05">
        <w:rPr>
          <w:rFonts w:hint="eastAsia"/>
          <w:spacing w:val="25"/>
          <w:w w:val="95"/>
          <w:lang w:eastAsia="zh-CN"/>
        </w:rPr>
        <w:t>、</w:t>
      </w:r>
      <w:r w:rsidR="00925C17" w:rsidRPr="009E2499">
        <w:rPr>
          <w:rFonts w:hint="eastAsia"/>
          <w:spacing w:val="26"/>
          <w:lang w:eastAsia="zh-CN"/>
        </w:rPr>
        <w:t>控制科学与工程、</w:t>
      </w:r>
      <w:r w:rsidRPr="009E2499">
        <w:rPr>
          <w:spacing w:val="25"/>
          <w:w w:val="95"/>
          <w:lang w:eastAsia="zh-CN"/>
        </w:rPr>
        <w:t>软件工程、</w:t>
      </w:r>
      <w:r>
        <w:rPr>
          <w:rFonts w:hint="eastAsia"/>
          <w:spacing w:val="25"/>
          <w:w w:val="95"/>
          <w:lang w:eastAsia="zh-CN"/>
        </w:rPr>
        <w:t>大数据科学与技术、</w:t>
      </w:r>
      <w:r w:rsidR="00DE713E">
        <w:rPr>
          <w:rFonts w:hint="eastAsia"/>
          <w:spacing w:val="25"/>
          <w:w w:val="95"/>
          <w:lang w:eastAsia="zh-CN"/>
        </w:rPr>
        <w:t>物联网工程、信息安全、</w:t>
      </w:r>
      <w:r w:rsidRPr="009E2499">
        <w:rPr>
          <w:spacing w:val="25"/>
          <w:w w:val="95"/>
          <w:lang w:eastAsia="zh-CN"/>
        </w:rPr>
        <w:t>智能科学与技术、生物医学工程、电子信息等</w:t>
      </w:r>
      <w:r w:rsidR="00351C91">
        <w:rPr>
          <w:rFonts w:hint="eastAsia"/>
          <w:spacing w:val="25"/>
          <w:w w:val="95"/>
          <w:lang w:eastAsia="zh-CN"/>
        </w:rPr>
        <w:t>相关</w:t>
      </w:r>
      <w:r w:rsidRPr="009E2499">
        <w:rPr>
          <w:spacing w:val="22"/>
          <w:lang w:eastAsia="zh-CN"/>
        </w:rPr>
        <w:t>专业；</w:t>
      </w:r>
    </w:p>
    <w:p w14:paraId="4393DB6B" w14:textId="22BAEFF3" w:rsidR="00296B05" w:rsidRDefault="00296B05" w:rsidP="00296B05">
      <w:pPr>
        <w:pStyle w:val="a3"/>
        <w:spacing w:before="0" w:line="360" w:lineRule="auto"/>
        <w:ind w:left="0"/>
        <w:jc w:val="both"/>
        <w:rPr>
          <w:rFonts w:cs="Arial Unicode MS" w:hint="eastAsia"/>
          <w:b/>
          <w:bCs/>
          <w:spacing w:val="15"/>
          <w:lang w:eastAsia="zh-CN"/>
        </w:rPr>
      </w:pPr>
      <w:r w:rsidRPr="00296B05">
        <w:rPr>
          <w:rFonts w:cs="Arial Unicode MS" w:hint="eastAsia"/>
          <w:b/>
          <w:bCs/>
          <w:spacing w:val="15"/>
          <w:lang w:eastAsia="zh-CN"/>
        </w:rPr>
        <w:t>三、招聘岗位及条件</w:t>
      </w:r>
    </w:p>
    <w:p w14:paraId="45C38F38" w14:textId="77777777" w:rsidR="00C06C78" w:rsidRDefault="00C06C78" w:rsidP="00296B05">
      <w:pPr>
        <w:pStyle w:val="a3"/>
        <w:spacing w:before="0" w:line="360" w:lineRule="auto"/>
        <w:ind w:left="0"/>
        <w:jc w:val="both"/>
        <w:rPr>
          <w:rFonts w:cs="Arial Unicode MS" w:hint="eastAsia"/>
          <w:b/>
          <w:bCs/>
          <w:spacing w:val="15"/>
          <w:lang w:eastAsia="zh-CN"/>
        </w:rPr>
      </w:pPr>
    </w:p>
    <w:p w14:paraId="614DEDD7" w14:textId="4DF3EF18" w:rsidR="00296B05" w:rsidRPr="00E56582" w:rsidRDefault="00C06C78" w:rsidP="00296B05">
      <w:pPr>
        <w:pStyle w:val="a3"/>
        <w:spacing w:before="0" w:line="360" w:lineRule="auto"/>
        <w:jc w:val="both"/>
        <w:rPr>
          <w:rFonts w:hint="eastAsia"/>
          <w:spacing w:val="22"/>
          <w:lang w:eastAsia="zh-CN"/>
        </w:rPr>
      </w:pPr>
      <w:r>
        <w:rPr>
          <w:noProof/>
        </w:rPr>
        <w:lastRenderedPageBreak/>
        <w:drawing>
          <wp:inline distT="0" distB="0" distL="0" distR="0" wp14:anchorId="22283AD8" wp14:editId="5F4F2B73">
            <wp:extent cx="5518150" cy="4930775"/>
            <wp:effectExtent l="0" t="0" r="0" b="0"/>
            <wp:docPr id="5175082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082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493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C882" w14:textId="67724A8A" w:rsidR="001D79AF" w:rsidRPr="00870749" w:rsidRDefault="00296B05" w:rsidP="00870749">
      <w:pPr>
        <w:pStyle w:val="a3"/>
        <w:spacing w:beforeLines="50" w:before="120" w:line="360" w:lineRule="auto"/>
        <w:ind w:left="0"/>
        <w:jc w:val="both"/>
        <w:rPr>
          <w:rFonts w:cs="Arial Unicode MS" w:hint="eastAsia"/>
          <w:b/>
          <w:bCs/>
          <w:lang w:eastAsia="zh-CN"/>
        </w:rPr>
      </w:pPr>
      <w:r>
        <w:rPr>
          <w:rFonts w:cs="Arial Unicode MS" w:hint="eastAsia"/>
          <w:b/>
          <w:bCs/>
          <w:spacing w:val="15"/>
          <w:lang w:eastAsia="zh-CN"/>
        </w:rPr>
        <w:t>四</w:t>
      </w:r>
      <w:r w:rsidR="009E2499" w:rsidRPr="00870749">
        <w:rPr>
          <w:rFonts w:cs="Arial Unicode MS"/>
          <w:b/>
          <w:bCs/>
          <w:spacing w:val="15"/>
          <w:lang w:eastAsia="zh-CN"/>
        </w:rPr>
        <w:t>、</w:t>
      </w:r>
      <w:r w:rsidR="009E2499" w:rsidRPr="00870749">
        <w:rPr>
          <w:rFonts w:cs="Arial Unicode MS"/>
          <w:b/>
          <w:bCs/>
          <w:spacing w:val="22"/>
          <w:lang w:eastAsia="zh-CN"/>
        </w:rPr>
        <w:t>相关待遇</w:t>
      </w:r>
    </w:p>
    <w:p w14:paraId="5DEC02AB" w14:textId="51CFBC15" w:rsidR="00BF68AD" w:rsidRPr="00BF68AD" w:rsidRDefault="00BF68AD" w:rsidP="00BF68AD">
      <w:pPr>
        <w:pStyle w:val="a3"/>
        <w:spacing w:line="360" w:lineRule="auto"/>
        <w:rPr>
          <w:rFonts w:hint="eastAsia"/>
          <w:spacing w:val="26"/>
          <w:lang w:eastAsia="zh-CN"/>
        </w:rPr>
      </w:pPr>
      <w:r w:rsidRPr="00BF68AD">
        <w:rPr>
          <w:rFonts w:hint="eastAsia"/>
          <w:spacing w:val="26"/>
          <w:lang w:eastAsia="zh-CN"/>
        </w:rPr>
        <w:t>1.专任教师实行基础工资加业绩奖励的薪资激励模式</w:t>
      </w:r>
      <w:r>
        <w:rPr>
          <w:rFonts w:hint="eastAsia"/>
          <w:spacing w:val="26"/>
          <w:lang w:eastAsia="zh-CN"/>
        </w:rPr>
        <w:t>。</w:t>
      </w:r>
      <w:r w:rsidRPr="00BF68AD">
        <w:rPr>
          <w:rFonts w:hint="eastAsia"/>
          <w:spacing w:val="26"/>
          <w:lang w:eastAsia="zh-CN"/>
        </w:rPr>
        <w:t>业绩奖励包括档级奖励津贴、超教学工作量奖励津贴等，其中，档级奖励津贴依据教师教科研能力和水平确定，分为A、B、C三档。</w:t>
      </w:r>
    </w:p>
    <w:p w14:paraId="422F3F0D" w14:textId="77777777" w:rsidR="00BF68AD" w:rsidRPr="00BF68AD" w:rsidRDefault="00BF68AD" w:rsidP="00BF68AD">
      <w:pPr>
        <w:pStyle w:val="a3"/>
        <w:spacing w:line="360" w:lineRule="auto"/>
        <w:rPr>
          <w:rFonts w:hint="eastAsia"/>
          <w:spacing w:val="26"/>
          <w:lang w:eastAsia="zh-CN"/>
        </w:rPr>
      </w:pPr>
      <w:r w:rsidRPr="00BF68AD">
        <w:rPr>
          <w:rFonts w:hint="eastAsia"/>
          <w:spacing w:val="26"/>
          <w:lang w:eastAsia="zh-CN"/>
        </w:rPr>
        <w:t>2.学校依法依规为教师缴纳五险一金，优秀教师予以缴纳职业年金。</w:t>
      </w:r>
    </w:p>
    <w:p w14:paraId="315DE1D9" w14:textId="77777777" w:rsidR="00BF68AD" w:rsidRDefault="00BF68AD" w:rsidP="00BF68AD">
      <w:pPr>
        <w:pStyle w:val="a3"/>
        <w:spacing w:line="360" w:lineRule="auto"/>
        <w:rPr>
          <w:rFonts w:hint="eastAsia"/>
          <w:spacing w:val="26"/>
          <w:lang w:eastAsia="zh-CN"/>
        </w:rPr>
      </w:pPr>
      <w:r w:rsidRPr="00BF68AD">
        <w:rPr>
          <w:rFonts w:hint="eastAsia"/>
          <w:spacing w:val="26"/>
          <w:lang w:eastAsia="zh-CN"/>
        </w:rPr>
        <w:t>3.学校提供国内外访学进修、攻读博土学位、实践进修、学术交流等多种培养途径，教师拥有良好的个人提升和职业发展平台。</w:t>
      </w:r>
    </w:p>
    <w:p w14:paraId="25FE3774" w14:textId="77777777" w:rsidR="00BF68AD" w:rsidRDefault="00BF68AD" w:rsidP="00BF68AD">
      <w:pPr>
        <w:pStyle w:val="a3"/>
        <w:spacing w:line="360" w:lineRule="auto"/>
        <w:rPr>
          <w:rFonts w:hint="eastAsia"/>
          <w:spacing w:val="26"/>
          <w:lang w:eastAsia="zh-CN"/>
        </w:rPr>
      </w:pPr>
      <w:r w:rsidRPr="00BF68AD">
        <w:rPr>
          <w:rFonts w:hint="eastAsia"/>
          <w:spacing w:val="26"/>
          <w:lang w:eastAsia="zh-CN"/>
        </w:rPr>
        <w:lastRenderedPageBreak/>
        <w:t>4.学校建有教职工荣誉体系，每年大力表彰各类先进人员，设置科研奖励、教学奖励、指导学生大赛奖励等多项激励制度。</w:t>
      </w:r>
    </w:p>
    <w:p w14:paraId="05823726" w14:textId="24A224B3" w:rsidR="00BF68AD" w:rsidRDefault="00BF68AD" w:rsidP="00BF68AD">
      <w:pPr>
        <w:pStyle w:val="a3"/>
        <w:spacing w:line="360" w:lineRule="auto"/>
        <w:rPr>
          <w:rFonts w:hint="eastAsia"/>
          <w:spacing w:val="26"/>
          <w:lang w:eastAsia="zh-CN"/>
        </w:rPr>
      </w:pPr>
      <w:r w:rsidRPr="00BF68AD">
        <w:rPr>
          <w:rFonts w:hint="eastAsia"/>
          <w:spacing w:val="26"/>
          <w:lang w:eastAsia="zh-CN"/>
        </w:rPr>
        <w:t>5.学校为教师办理济南市、历城区多项人才服务政策。教师享受济南市高层次人才购房补贴(全日制博士、硕士研究生分别补贴15万元、10万元)、济南市高层次人才生活和租房补贴(全日制博士1500元/月、全日制硕士1000元/月，连续发放3年)、济南市新市民、青年人租赁住房补贴(全日制博士1500元/每月，全日制硕士1000元/月，全日制本科700元/月，其他学历500/月)以及济南市高层次人才认定、历城区高层次人才认定等多项荣誉称号。</w:t>
      </w:r>
    </w:p>
    <w:p w14:paraId="52EF19C6" w14:textId="79051CE8" w:rsidR="00870749" w:rsidRPr="00870749" w:rsidRDefault="00F65ED4" w:rsidP="00BF68AD">
      <w:pPr>
        <w:pStyle w:val="a3"/>
        <w:spacing w:before="0" w:line="360" w:lineRule="auto"/>
        <w:ind w:left="0"/>
        <w:rPr>
          <w:rFonts w:cs="Arial Unicode MS" w:hint="eastAsia"/>
          <w:b/>
          <w:bCs/>
          <w:spacing w:val="22"/>
          <w:lang w:eastAsia="zh-CN"/>
        </w:rPr>
      </w:pPr>
      <w:r>
        <w:rPr>
          <w:rFonts w:cs="Arial Unicode MS" w:hint="eastAsia"/>
          <w:b/>
          <w:bCs/>
          <w:spacing w:val="15"/>
          <w:lang w:eastAsia="zh-CN"/>
        </w:rPr>
        <w:t>五</w:t>
      </w:r>
      <w:r w:rsidR="00870749" w:rsidRPr="00870749">
        <w:rPr>
          <w:rFonts w:cs="Arial Unicode MS"/>
          <w:b/>
          <w:bCs/>
          <w:spacing w:val="15"/>
          <w:lang w:eastAsia="zh-CN"/>
        </w:rPr>
        <w:t>、</w:t>
      </w:r>
      <w:r w:rsidR="00BF68AD">
        <w:rPr>
          <w:rFonts w:cs="Arial Unicode MS" w:hint="eastAsia"/>
          <w:b/>
          <w:bCs/>
          <w:spacing w:val="22"/>
          <w:lang w:eastAsia="zh-CN"/>
        </w:rPr>
        <w:t>应聘</w:t>
      </w:r>
      <w:r w:rsidR="00870749" w:rsidRPr="00870749">
        <w:rPr>
          <w:rFonts w:cs="Arial Unicode MS"/>
          <w:b/>
          <w:bCs/>
          <w:spacing w:val="22"/>
          <w:lang w:eastAsia="zh-CN"/>
        </w:rPr>
        <w:t>程序</w:t>
      </w:r>
    </w:p>
    <w:p w14:paraId="0D8ECC3A" w14:textId="4AC63314" w:rsidR="00BF68AD" w:rsidRDefault="00BF68AD" w:rsidP="00BF68AD">
      <w:pPr>
        <w:pStyle w:val="a3"/>
        <w:spacing w:line="360" w:lineRule="auto"/>
        <w:ind w:firstLineChars="200" w:firstLine="688"/>
        <w:jc w:val="both"/>
        <w:rPr>
          <w:rFonts w:hint="eastAsia"/>
          <w:spacing w:val="24"/>
          <w:lang w:eastAsia="zh-CN"/>
        </w:rPr>
      </w:pPr>
      <w:r>
        <w:rPr>
          <w:rFonts w:hint="eastAsia"/>
          <w:spacing w:val="24"/>
          <w:lang w:eastAsia="zh-CN"/>
        </w:rPr>
        <w:t>1.准备报名材料</w:t>
      </w:r>
    </w:p>
    <w:p w14:paraId="3E0ED22E" w14:textId="5330ADF7" w:rsidR="00BF68AD" w:rsidRPr="00BF68AD" w:rsidRDefault="00BF68AD" w:rsidP="00BF68AD">
      <w:pPr>
        <w:pStyle w:val="a3"/>
        <w:spacing w:before="0" w:line="360" w:lineRule="auto"/>
        <w:ind w:left="0" w:firstLineChars="200" w:firstLine="688"/>
        <w:jc w:val="both"/>
        <w:rPr>
          <w:rFonts w:hint="eastAsia"/>
          <w:spacing w:val="24"/>
          <w:lang w:eastAsia="zh-CN"/>
        </w:rPr>
      </w:pPr>
      <w:r w:rsidRPr="00BF68AD">
        <w:rPr>
          <w:rFonts w:hint="eastAsia"/>
          <w:spacing w:val="24"/>
          <w:lang w:eastAsia="zh-CN"/>
        </w:rPr>
        <w:t>(1)应届毕业生</w:t>
      </w:r>
    </w:p>
    <w:p w14:paraId="47069CAD" w14:textId="25F7AB88" w:rsidR="00BF68AD" w:rsidRDefault="00BF68AD" w:rsidP="00BF68AD">
      <w:pPr>
        <w:pStyle w:val="a3"/>
        <w:spacing w:before="0" w:line="360" w:lineRule="auto"/>
        <w:ind w:left="0" w:firstLineChars="200" w:firstLine="688"/>
        <w:jc w:val="both"/>
        <w:rPr>
          <w:rFonts w:hint="eastAsia"/>
          <w:spacing w:val="24"/>
          <w:lang w:eastAsia="zh-CN"/>
        </w:rPr>
      </w:pPr>
      <w:r w:rsidRPr="00BF68AD">
        <w:rPr>
          <w:rFonts w:hint="eastAsia"/>
          <w:spacing w:val="24"/>
          <w:lang w:eastAsia="zh-CN"/>
        </w:rPr>
        <w:t>应聘报名表(见</w:t>
      </w:r>
      <w:r>
        <w:rPr>
          <w:rFonts w:hint="eastAsia"/>
          <w:spacing w:val="24"/>
          <w:lang w:eastAsia="zh-CN"/>
        </w:rPr>
        <w:t>二维码</w:t>
      </w:r>
      <w:r w:rsidRPr="00BF68AD">
        <w:rPr>
          <w:rFonts w:hint="eastAsia"/>
          <w:spacing w:val="24"/>
          <w:lang w:eastAsia="zh-CN"/>
        </w:rPr>
        <w:t>)、教师招聘信息汇总表(见</w:t>
      </w:r>
      <w:r>
        <w:rPr>
          <w:rFonts w:hint="eastAsia"/>
          <w:spacing w:val="24"/>
          <w:lang w:eastAsia="zh-CN"/>
        </w:rPr>
        <w:t>二维码</w:t>
      </w:r>
      <w:r w:rsidRPr="00BF68AD">
        <w:rPr>
          <w:rFonts w:hint="eastAsia"/>
          <w:spacing w:val="24"/>
          <w:lang w:eastAsia="zh-CN"/>
        </w:rPr>
        <w:t>)，本人身份证、学籍在线验证报告的电子扫描件</w:t>
      </w:r>
      <w:r>
        <w:rPr>
          <w:rFonts w:hint="eastAsia"/>
          <w:spacing w:val="24"/>
          <w:lang w:eastAsia="zh-CN"/>
        </w:rPr>
        <w:t>。</w:t>
      </w:r>
    </w:p>
    <w:p w14:paraId="59A20E51" w14:textId="3B7307FF" w:rsidR="00BF68AD" w:rsidRPr="00BF68AD" w:rsidRDefault="00BF68AD" w:rsidP="00BF68AD">
      <w:pPr>
        <w:pStyle w:val="a3"/>
        <w:spacing w:before="0" w:line="360" w:lineRule="auto"/>
        <w:ind w:left="0" w:firstLineChars="200" w:firstLine="688"/>
        <w:jc w:val="both"/>
        <w:rPr>
          <w:rFonts w:hint="eastAsia"/>
          <w:spacing w:val="24"/>
          <w:lang w:eastAsia="zh-CN"/>
        </w:rPr>
      </w:pPr>
      <w:r w:rsidRPr="00BF68AD">
        <w:rPr>
          <w:rFonts w:hint="eastAsia"/>
          <w:spacing w:val="24"/>
          <w:lang w:eastAsia="zh-CN"/>
        </w:rPr>
        <w:t>(2)非应届毕业生</w:t>
      </w:r>
    </w:p>
    <w:p w14:paraId="390C30F0" w14:textId="692074C8" w:rsidR="00BF68AD" w:rsidRPr="00BF68AD" w:rsidRDefault="00BF68AD" w:rsidP="00BF68AD">
      <w:pPr>
        <w:pStyle w:val="a3"/>
        <w:spacing w:before="0" w:line="360" w:lineRule="auto"/>
        <w:ind w:left="0" w:firstLineChars="200" w:firstLine="688"/>
        <w:jc w:val="both"/>
        <w:rPr>
          <w:rFonts w:hint="eastAsia"/>
          <w:spacing w:val="24"/>
          <w:lang w:eastAsia="zh-CN"/>
        </w:rPr>
      </w:pPr>
      <w:r w:rsidRPr="00BF68AD">
        <w:rPr>
          <w:rFonts w:hint="eastAsia"/>
          <w:spacing w:val="24"/>
          <w:lang w:eastAsia="zh-CN"/>
        </w:rPr>
        <w:t>应聘报名表(</w:t>
      </w:r>
      <w:bookmarkStart w:id="0" w:name="OLE_LINK2"/>
      <w:r w:rsidRPr="00BF68AD">
        <w:rPr>
          <w:rFonts w:hint="eastAsia"/>
          <w:spacing w:val="24"/>
          <w:lang w:eastAsia="zh-CN"/>
        </w:rPr>
        <w:t>见</w:t>
      </w:r>
      <w:r>
        <w:rPr>
          <w:rFonts w:hint="eastAsia"/>
          <w:spacing w:val="24"/>
          <w:lang w:eastAsia="zh-CN"/>
        </w:rPr>
        <w:t>二维码</w:t>
      </w:r>
      <w:bookmarkEnd w:id="0"/>
      <w:r w:rsidRPr="00BF68AD">
        <w:rPr>
          <w:rFonts w:hint="eastAsia"/>
          <w:spacing w:val="24"/>
          <w:lang w:eastAsia="zh-CN"/>
        </w:rPr>
        <w:t>)</w:t>
      </w:r>
      <w:r>
        <w:rPr>
          <w:rFonts w:hint="eastAsia"/>
          <w:spacing w:val="24"/>
          <w:lang w:eastAsia="zh-CN"/>
        </w:rPr>
        <w:t>、</w:t>
      </w:r>
      <w:r w:rsidRPr="00BF68AD">
        <w:rPr>
          <w:rFonts w:hint="eastAsia"/>
          <w:spacing w:val="24"/>
          <w:lang w:eastAsia="zh-CN"/>
        </w:rPr>
        <w:t>教师招聘信息汇总表(见</w:t>
      </w:r>
      <w:r>
        <w:rPr>
          <w:rFonts w:hint="eastAsia"/>
          <w:spacing w:val="24"/>
          <w:lang w:eastAsia="zh-CN"/>
        </w:rPr>
        <w:t>二维码</w:t>
      </w:r>
      <w:r w:rsidRPr="00BF68AD">
        <w:rPr>
          <w:rFonts w:hint="eastAsia"/>
          <w:spacing w:val="24"/>
          <w:lang w:eastAsia="zh-CN"/>
        </w:rPr>
        <w:t>)，本人身份证、毕业证、学位证、职称证、职业资格证等材料的电子扫描件。</w:t>
      </w:r>
    </w:p>
    <w:p w14:paraId="57038F37" w14:textId="77777777" w:rsidR="00BF68AD" w:rsidRDefault="00BF68AD" w:rsidP="00BF68AD">
      <w:pPr>
        <w:pStyle w:val="a3"/>
        <w:spacing w:before="0" w:line="360" w:lineRule="auto"/>
        <w:ind w:left="0" w:firstLineChars="200" w:firstLine="688"/>
        <w:jc w:val="both"/>
        <w:rPr>
          <w:rFonts w:hint="eastAsia"/>
          <w:spacing w:val="24"/>
          <w:lang w:eastAsia="zh-CN"/>
        </w:rPr>
      </w:pPr>
      <w:r w:rsidRPr="00BF68AD">
        <w:rPr>
          <w:rFonts w:hint="eastAsia"/>
          <w:spacing w:val="24"/>
          <w:lang w:eastAsia="zh-CN"/>
        </w:rPr>
        <w:t>2.报名</w:t>
      </w:r>
    </w:p>
    <w:p w14:paraId="3CF2E064" w14:textId="05F9B0E2" w:rsidR="00BF68AD" w:rsidRDefault="00BF68AD" w:rsidP="00BF68AD">
      <w:pPr>
        <w:pStyle w:val="a3"/>
        <w:spacing w:before="0" w:line="360" w:lineRule="auto"/>
        <w:ind w:left="0" w:firstLineChars="200" w:firstLine="688"/>
        <w:jc w:val="both"/>
        <w:rPr>
          <w:rFonts w:hint="eastAsia"/>
          <w:spacing w:val="24"/>
          <w:lang w:eastAsia="zh-CN"/>
        </w:rPr>
      </w:pPr>
      <w:r w:rsidRPr="00BF68AD">
        <w:rPr>
          <w:rFonts w:hint="eastAsia"/>
          <w:spacing w:val="24"/>
          <w:lang w:eastAsia="zh-CN"/>
        </w:rPr>
        <w:t>将以上报名材料以压缩包形式分别发送至应聘岗位所属教学院(部)联系邮箱和人事处邮箱(xiehersc@126.com</w:t>
      </w:r>
      <w:r w:rsidRPr="00BF68AD">
        <w:rPr>
          <w:rFonts w:hint="eastAsia"/>
          <w:spacing w:val="24"/>
          <w:lang w:eastAsia="zh-CN"/>
        </w:rPr>
        <w:lastRenderedPageBreak/>
        <w:t>压缩包以"姓名+应聘教研室+毕业院校+专业+学历+联系电话"命名(如:张三+机设教研室+山东大学+土木工程+硕士研究生+13012345678).</w:t>
      </w:r>
    </w:p>
    <w:p w14:paraId="1BB8DE18" w14:textId="3CAC094F" w:rsidR="00876C07" w:rsidRPr="00876C07" w:rsidRDefault="00BF68AD" w:rsidP="00876C07">
      <w:pPr>
        <w:pStyle w:val="a3"/>
        <w:spacing w:line="360" w:lineRule="auto"/>
        <w:ind w:firstLineChars="200" w:firstLine="696"/>
        <w:jc w:val="both"/>
        <w:rPr>
          <w:rFonts w:hint="eastAsia"/>
          <w:spacing w:val="28"/>
          <w:lang w:eastAsia="zh-CN"/>
        </w:rPr>
      </w:pPr>
      <w:r>
        <w:rPr>
          <w:rFonts w:hint="eastAsia"/>
          <w:spacing w:val="28"/>
          <w:lang w:eastAsia="zh-CN"/>
        </w:rPr>
        <w:t>3.</w:t>
      </w:r>
      <w:r w:rsidR="00876C07" w:rsidRPr="00876C07">
        <w:rPr>
          <w:rFonts w:hint="eastAsia"/>
          <w:spacing w:val="28"/>
          <w:lang w:eastAsia="zh-CN"/>
        </w:rPr>
        <w:t>资格审核</w:t>
      </w:r>
    </w:p>
    <w:p w14:paraId="1E2D0707" w14:textId="77777777" w:rsidR="00876C07" w:rsidRPr="00876C07" w:rsidRDefault="00876C07" w:rsidP="00876C07">
      <w:pPr>
        <w:pStyle w:val="a3"/>
        <w:spacing w:line="360" w:lineRule="auto"/>
        <w:ind w:firstLineChars="200" w:firstLine="696"/>
        <w:jc w:val="both"/>
        <w:rPr>
          <w:rFonts w:hint="eastAsia"/>
          <w:spacing w:val="28"/>
          <w:lang w:eastAsia="zh-CN"/>
        </w:rPr>
      </w:pPr>
      <w:r w:rsidRPr="00876C07">
        <w:rPr>
          <w:rFonts w:hint="eastAsia"/>
          <w:spacing w:val="28"/>
          <w:lang w:eastAsia="zh-CN"/>
        </w:rPr>
        <w:t>学校将依据岗位要求对应聘者报名材料进行资格审核。</w:t>
      </w:r>
    </w:p>
    <w:p w14:paraId="407355E2" w14:textId="05A24DF7" w:rsidR="00876C07" w:rsidRPr="00876C07" w:rsidRDefault="00BF68AD" w:rsidP="00876C07">
      <w:pPr>
        <w:pStyle w:val="a3"/>
        <w:spacing w:line="360" w:lineRule="auto"/>
        <w:ind w:firstLineChars="200" w:firstLine="696"/>
        <w:jc w:val="both"/>
        <w:rPr>
          <w:rFonts w:hint="eastAsia"/>
          <w:spacing w:val="28"/>
          <w:lang w:eastAsia="zh-CN"/>
        </w:rPr>
      </w:pPr>
      <w:r>
        <w:rPr>
          <w:rFonts w:hint="eastAsia"/>
          <w:spacing w:val="28"/>
          <w:lang w:eastAsia="zh-CN"/>
        </w:rPr>
        <w:t>4.</w:t>
      </w:r>
      <w:r w:rsidR="00876C07" w:rsidRPr="00876C07">
        <w:rPr>
          <w:rFonts w:hint="eastAsia"/>
          <w:spacing w:val="28"/>
          <w:lang w:eastAsia="zh-CN"/>
        </w:rPr>
        <w:t>面试</w:t>
      </w:r>
    </w:p>
    <w:p w14:paraId="23B29DBD" w14:textId="67AFE4F3" w:rsidR="00876C07" w:rsidRPr="00876C07" w:rsidRDefault="00876C07" w:rsidP="00876C07">
      <w:pPr>
        <w:pStyle w:val="a3"/>
        <w:spacing w:line="360" w:lineRule="auto"/>
        <w:ind w:firstLineChars="200" w:firstLine="696"/>
        <w:jc w:val="both"/>
        <w:rPr>
          <w:rFonts w:hint="eastAsia"/>
          <w:spacing w:val="28"/>
          <w:lang w:eastAsia="zh-CN"/>
        </w:rPr>
      </w:pPr>
      <w:r w:rsidRPr="00876C07">
        <w:rPr>
          <w:rFonts w:hint="eastAsia"/>
          <w:spacing w:val="28"/>
          <w:lang w:eastAsia="zh-CN"/>
        </w:rPr>
        <w:t>学校</w:t>
      </w:r>
      <w:r w:rsidR="00BF68AD">
        <w:rPr>
          <w:rFonts w:hint="eastAsia"/>
          <w:spacing w:val="28"/>
          <w:lang w:eastAsia="zh-CN"/>
        </w:rPr>
        <w:t>以电子邮件的方式</w:t>
      </w:r>
      <w:r w:rsidRPr="00876C07">
        <w:rPr>
          <w:rFonts w:hint="eastAsia"/>
          <w:spacing w:val="28"/>
          <w:lang w:eastAsia="zh-CN"/>
        </w:rPr>
        <w:t>择期通知资格审核通过人员参加</w:t>
      </w:r>
      <w:r w:rsidR="00BF68AD">
        <w:rPr>
          <w:rFonts w:hint="eastAsia"/>
          <w:spacing w:val="28"/>
          <w:lang w:eastAsia="zh-CN"/>
        </w:rPr>
        <w:t>试讲和</w:t>
      </w:r>
      <w:r w:rsidRPr="00876C07">
        <w:rPr>
          <w:rFonts w:hint="eastAsia"/>
          <w:spacing w:val="28"/>
          <w:lang w:eastAsia="zh-CN"/>
        </w:rPr>
        <w:t>面试。</w:t>
      </w:r>
    </w:p>
    <w:p w14:paraId="165A1EF3" w14:textId="77777777" w:rsidR="00876C07" w:rsidRPr="00876C07" w:rsidRDefault="00876C07" w:rsidP="00876C07">
      <w:pPr>
        <w:pStyle w:val="a3"/>
        <w:spacing w:line="360" w:lineRule="auto"/>
        <w:ind w:firstLineChars="200" w:firstLine="696"/>
        <w:jc w:val="both"/>
        <w:rPr>
          <w:rFonts w:hint="eastAsia"/>
          <w:spacing w:val="28"/>
          <w:lang w:eastAsia="zh-CN"/>
        </w:rPr>
      </w:pPr>
      <w:r w:rsidRPr="00876C07">
        <w:rPr>
          <w:rFonts w:hint="eastAsia"/>
          <w:spacing w:val="28"/>
          <w:lang w:eastAsia="zh-CN"/>
        </w:rPr>
        <w:t>（五）录用</w:t>
      </w:r>
    </w:p>
    <w:p w14:paraId="2E483BC0" w14:textId="7BF9300F" w:rsidR="00876C07" w:rsidRDefault="00876C07" w:rsidP="00876C07">
      <w:pPr>
        <w:pStyle w:val="a3"/>
        <w:spacing w:before="0" w:line="360" w:lineRule="auto"/>
        <w:ind w:left="0" w:firstLineChars="200" w:firstLine="696"/>
        <w:jc w:val="both"/>
        <w:rPr>
          <w:rFonts w:hint="eastAsia"/>
          <w:spacing w:val="28"/>
          <w:lang w:eastAsia="zh-CN"/>
        </w:rPr>
      </w:pPr>
      <w:r w:rsidRPr="00876C07">
        <w:rPr>
          <w:rFonts w:hint="eastAsia"/>
          <w:spacing w:val="28"/>
          <w:lang w:eastAsia="zh-CN"/>
        </w:rPr>
        <w:t>面试通过人员，学校予以签订</w:t>
      </w:r>
      <w:r w:rsidR="00BF68AD">
        <w:rPr>
          <w:rFonts w:hint="eastAsia"/>
          <w:spacing w:val="28"/>
          <w:lang w:eastAsia="zh-CN"/>
        </w:rPr>
        <w:t>就业</w:t>
      </w:r>
      <w:r w:rsidRPr="00876C07">
        <w:rPr>
          <w:rFonts w:hint="eastAsia"/>
          <w:spacing w:val="28"/>
          <w:lang w:eastAsia="zh-CN"/>
        </w:rPr>
        <w:t>协议</w:t>
      </w:r>
      <w:r w:rsidR="00BF68AD">
        <w:rPr>
          <w:rFonts w:hint="eastAsia"/>
          <w:spacing w:val="28"/>
          <w:lang w:eastAsia="zh-CN"/>
        </w:rPr>
        <w:t>、劳动合同，办理录用手续。</w:t>
      </w:r>
    </w:p>
    <w:p w14:paraId="68D170DB" w14:textId="77777777" w:rsidR="00876C07" w:rsidRDefault="00876C07" w:rsidP="00876C07">
      <w:pPr>
        <w:pStyle w:val="a3"/>
        <w:spacing w:before="0" w:line="360" w:lineRule="auto"/>
        <w:jc w:val="both"/>
        <w:rPr>
          <w:rFonts w:hint="eastAsia"/>
          <w:spacing w:val="25"/>
          <w:lang w:eastAsia="zh-CN"/>
        </w:rPr>
      </w:pPr>
      <w:r>
        <w:rPr>
          <w:rFonts w:hint="eastAsia"/>
          <w:spacing w:val="25"/>
          <w:lang w:eastAsia="zh-CN"/>
        </w:rPr>
        <w:t>六、联系方式</w:t>
      </w:r>
    </w:p>
    <w:p w14:paraId="7C6B2156" w14:textId="77777777" w:rsidR="00BF68AD" w:rsidRDefault="00876C07" w:rsidP="00BF68AD">
      <w:pPr>
        <w:pStyle w:val="a3"/>
        <w:spacing w:before="0" w:line="360" w:lineRule="auto"/>
        <w:ind w:firstLineChars="100" w:firstLine="345"/>
        <w:jc w:val="both"/>
        <w:rPr>
          <w:rFonts w:hint="eastAsia"/>
          <w:spacing w:val="25"/>
          <w:lang w:eastAsia="zh-CN"/>
        </w:rPr>
      </w:pPr>
      <w:r>
        <w:rPr>
          <w:rFonts w:hint="eastAsia"/>
          <w:spacing w:val="25"/>
          <w:lang w:eastAsia="zh-CN"/>
        </w:rPr>
        <w:t>1.</w:t>
      </w:r>
      <w:r w:rsidR="00870749" w:rsidRPr="009E2499">
        <w:rPr>
          <w:spacing w:val="25"/>
          <w:lang w:eastAsia="zh-CN"/>
        </w:rPr>
        <w:t>学</w:t>
      </w:r>
      <w:r w:rsidR="007A1F1A">
        <w:rPr>
          <w:rFonts w:hint="eastAsia"/>
          <w:spacing w:val="25"/>
          <w:lang w:eastAsia="zh-CN"/>
        </w:rPr>
        <w:t>院</w:t>
      </w:r>
      <w:r w:rsidR="00870749" w:rsidRPr="009E2499">
        <w:rPr>
          <w:spacing w:val="25"/>
          <w:lang w:eastAsia="zh-CN"/>
        </w:rPr>
        <w:t>联系人：</w:t>
      </w:r>
      <w:r w:rsidR="00BF68AD">
        <w:rPr>
          <w:rFonts w:hint="eastAsia"/>
          <w:spacing w:val="25"/>
          <w:lang w:eastAsia="zh-CN"/>
        </w:rPr>
        <w:t>王老师13573145251</w:t>
      </w:r>
    </w:p>
    <w:p w14:paraId="522BEAE6" w14:textId="6C1FEDEE" w:rsidR="00BF68AD" w:rsidRDefault="00BF68AD" w:rsidP="00BF68AD">
      <w:pPr>
        <w:pStyle w:val="a3"/>
        <w:spacing w:before="0" w:line="360" w:lineRule="auto"/>
        <w:ind w:firstLineChars="800" w:firstLine="2760"/>
        <w:jc w:val="both"/>
        <w:rPr>
          <w:rFonts w:hint="eastAsia"/>
          <w:spacing w:val="25"/>
          <w:lang w:eastAsia="zh-CN"/>
        </w:rPr>
      </w:pPr>
      <w:r>
        <w:rPr>
          <w:rFonts w:hint="eastAsia"/>
          <w:spacing w:val="25"/>
          <w:lang w:eastAsia="zh-CN"/>
        </w:rPr>
        <w:t>王老师18678851236</w:t>
      </w:r>
    </w:p>
    <w:p w14:paraId="73712109" w14:textId="3D88DF1D" w:rsidR="00BF68AD" w:rsidRPr="00BF68AD" w:rsidRDefault="00876C07" w:rsidP="00BF68AD">
      <w:pPr>
        <w:pStyle w:val="a3"/>
        <w:spacing w:before="0" w:line="360" w:lineRule="auto"/>
        <w:ind w:firstLineChars="100" w:firstLine="345"/>
        <w:jc w:val="both"/>
        <w:rPr>
          <w:rFonts w:hint="eastAsia"/>
          <w:lang w:eastAsia="zh-CN"/>
        </w:rPr>
      </w:pPr>
      <w:r w:rsidRPr="00876C07">
        <w:rPr>
          <w:rFonts w:hint="eastAsia"/>
          <w:spacing w:val="25"/>
          <w:lang w:eastAsia="zh-CN"/>
        </w:rPr>
        <w:t>2.</w:t>
      </w:r>
      <w:r w:rsidR="00674103" w:rsidRPr="00876C07">
        <w:rPr>
          <w:rFonts w:hint="eastAsia"/>
          <w:spacing w:val="25"/>
          <w:lang w:eastAsia="zh-CN"/>
        </w:rPr>
        <w:t>邮箱：</w:t>
      </w:r>
      <w:hyperlink r:id="rId8" w:history="1">
        <w:r w:rsidRPr="00831298">
          <w:rPr>
            <w:rStyle w:val="a9"/>
            <w:rFonts w:hint="eastAsia"/>
            <w:spacing w:val="28"/>
            <w:lang w:eastAsia="zh-CN"/>
          </w:rPr>
          <w:t>wanqun@</w:t>
        </w:r>
        <w:r w:rsidRPr="00831298">
          <w:rPr>
            <w:rStyle w:val="a9"/>
            <w:spacing w:val="28"/>
            <w:lang w:eastAsia="zh-CN"/>
          </w:rPr>
          <w:t>sdxiehe</w:t>
        </w:r>
        <w:r w:rsidRPr="00831298">
          <w:rPr>
            <w:rStyle w:val="a9"/>
            <w:rFonts w:hint="eastAsia"/>
            <w:spacing w:val="28"/>
            <w:lang w:eastAsia="zh-CN"/>
          </w:rPr>
          <w:t>.edu.cn</w:t>
        </w:r>
      </w:hyperlink>
    </w:p>
    <w:p w14:paraId="5852510E" w14:textId="45A9D011" w:rsidR="001D79AF" w:rsidRDefault="00000000" w:rsidP="00876C07">
      <w:pPr>
        <w:pStyle w:val="a3"/>
        <w:spacing w:before="0" w:line="360" w:lineRule="auto"/>
        <w:ind w:firstLineChars="100" w:firstLine="350"/>
        <w:jc w:val="both"/>
        <w:rPr>
          <w:rFonts w:hint="eastAsia"/>
          <w:spacing w:val="20"/>
          <w:lang w:eastAsia="zh-CN"/>
        </w:rPr>
      </w:pPr>
      <w:r w:rsidRPr="009E2499">
        <w:rPr>
          <w:spacing w:val="30"/>
          <w:lang w:eastAsia="zh-CN"/>
        </w:rPr>
        <w:t>学校地址：</w:t>
      </w:r>
      <w:r w:rsidR="00876C07" w:rsidRPr="009E2499">
        <w:rPr>
          <w:spacing w:val="20"/>
          <w:lang w:eastAsia="zh-CN"/>
        </w:rPr>
        <w:t>郭</w:t>
      </w:r>
      <w:r w:rsidR="00876C07" w:rsidRPr="009E2499">
        <w:rPr>
          <w:spacing w:val="22"/>
          <w:lang w:eastAsia="zh-CN"/>
        </w:rPr>
        <w:t>店校区</w:t>
      </w:r>
      <w:r w:rsidR="00876C07">
        <w:rPr>
          <w:rFonts w:hint="eastAsia"/>
          <w:spacing w:val="22"/>
          <w:lang w:eastAsia="zh-CN"/>
        </w:rPr>
        <w:t>：</w:t>
      </w:r>
      <w:r w:rsidRPr="009E2499">
        <w:rPr>
          <w:spacing w:val="33"/>
          <w:lang w:eastAsia="zh-CN"/>
        </w:rPr>
        <w:t>山东省济南市历城</w:t>
      </w:r>
      <w:r w:rsidRPr="009E2499">
        <w:rPr>
          <w:spacing w:val="28"/>
          <w:lang w:eastAsia="zh-CN"/>
        </w:rPr>
        <w:t>区济青路</w:t>
      </w:r>
      <w:r w:rsidRPr="009E2499">
        <w:rPr>
          <w:spacing w:val="10"/>
          <w:lang w:eastAsia="zh-CN"/>
        </w:rPr>
        <w:t>6277</w:t>
      </w:r>
      <w:r w:rsidRPr="009E2499">
        <w:rPr>
          <w:spacing w:val="20"/>
          <w:lang w:eastAsia="zh-CN"/>
        </w:rPr>
        <w:t>号</w:t>
      </w:r>
    </w:p>
    <w:p w14:paraId="7C70E94F" w14:textId="14FC087E" w:rsidR="00876C07" w:rsidRDefault="00876C07" w:rsidP="00876C07">
      <w:pPr>
        <w:pStyle w:val="a3"/>
        <w:spacing w:before="0" w:line="360" w:lineRule="auto"/>
        <w:ind w:firstLineChars="100" w:firstLine="340"/>
        <w:jc w:val="both"/>
        <w:rPr>
          <w:rFonts w:hint="eastAsia"/>
          <w:spacing w:val="20"/>
          <w:lang w:eastAsia="zh-CN"/>
        </w:rPr>
      </w:pPr>
      <w:r>
        <w:rPr>
          <w:rFonts w:hint="eastAsia"/>
          <w:spacing w:val="20"/>
          <w:lang w:eastAsia="zh-CN"/>
        </w:rPr>
        <w:t xml:space="preserve">          遥墙校区：济南市高新区温泉路5688号</w:t>
      </w:r>
    </w:p>
    <w:p w14:paraId="7057EFE0" w14:textId="77777777" w:rsidR="002C51AD" w:rsidRDefault="002C51AD" w:rsidP="00876C07">
      <w:pPr>
        <w:pStyle w:val="a3"/>
        <w:spacing w:before="0" w:line="360" w:lineRule="auto"/>
        <w:ind w:firstLineChars="100" w:firstLine="340"/>
        <w:jc w:val="both"/>
        <w:rPr>
          <w:rFonts w:hint="eastAsia"/>
          <w:spacing w:val="20"/>
          <w:lang w:eastAsia="zh-CN"/>
        </w:rPr>
      </w:pPr>
    </w:p>
    <w:p w14:paraId="570C3067" w14:textId="77777777" w:rsidR="00F2283C" w:rsidRDefault="00F2283C" w:rsidP="00876C07">
      <w:pPr>
        <w:pStyle w:val="a3"/>
        <w:spacing w:before="0" w:line="360" w:lineRule="auto"/>
        <w:ind w:firstLineChars="100" w:firstLine="320"/>
        <w:jc w:val="both"/>
        <w:rPr>
          <w:lang w:eastAsia="zh-CN"/>
        </w:rPr>
      </w:pPr>
      <w:r>
        <w:rPr>
          <w:rFonts w:hint="eastAsia"/>
          <w:noProof/>
          <w:lang w:eastAsia="zh-CN"/>
        </w:rPr>
        <w:lastRenderedPageBreak/>
        <w:drawing>
          <wp:inline distT="0" distB="0" distL="0" distR="0" wp14:anchorId="42DE935F" wp14:editId="235F5030">
            <wp:extent cx="1708150" cy="1708150"/>
            <wp:effectExtent l="0" t="0" r="0" b="0"/>
            <wp:docPr id="650595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59530" name="图片 6505953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219" cy="170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DC02C" w14:textId="1D5FC825" w:rsidR="00F2283C" w:rsidRDefault="00F2283C" w:rsidP="00F2283C">
      <w:pPr>
        <w:pStyle w:val="a3"/>
        <w:spacing w:before="0" w:line="360" w:lineRule="auto"/>
        <w:ind w:firstLineChars="100" w:firstLine="320"/>
        <w:rPr>
          <w:lang w:eastAsia="zh-CN"/>
        </w:rPr>
      </w:pPr>
      <w:r>
        <w:rPr>
          <w:rFonts w:hint="eastAsia"/>
          <w:lang w:eastAsia="zh-CN"/>
        </w:rPr>
        <w:t>应聘报名表</w:t>
      </w:r>
    </w:p>
    <w:p w14:paraId="25A12E61" w14:textId="77777777" w:rsidR="00F2283C" w:rsidRDefault="00F2283C" w:rsidP="00876C07">
      <w:pPr>
        <w:pStyle w:val="a3"/>
        <w:spacing w:before="0" w:line="360" w:lineRule="auto"/>
        <w:ind w:firstLineChars="100" w:firstLine="320"/>
        <w:jc w:val="both"/>
        <w:rPr>
          <w:rFonts w:hint="eastAsia"/>
          <w:lang w:eastAsia="zh-CN"/>
        </w:rPr>
      </w:pPr>
    </w:p>
    <w:p w14:paraId="56872E22" w14:textId="36C8F92E" w:rsidR="002C51AD" w:rsidRDefault="00F2283C" w:rsidP="00876C07">
      <w:pPr>
        <w:pStyle w:val="a3"/>
        <w:spacing w:before="0" w:line="360" w:lineRule="auto"/>
        <w:ind w:firstLineChars="100" w:firstLine="320"/>
        <w:jc w:val="both"/>
        <w:rPr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0" distR="0" wp14:anchorId="41F3B1A7" wp14:editId="11529EC6">
            <wp:extent cx="1689100" cy="1689100"/>
            <wp:effectExtent l="0" t="0" r="0" b="0"/>
            <wp:docPr id="20059853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985324" name="图片 200598532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70" cy="168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733A5" w14:textId="3B676A8E" w:rsidR="00F2283C" w:rsidRDefault="00F2283C" w:rsidP="00876C07">
      <w:pPr>
        <w:pStyle w:val="a3"/>
        <w:spacing w:before="0" w:line="360" w:lineRule="auto"/>
        <w:ind w:firstLineChars="100" w:firstLine="32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招聘信息汇总表</w:t>
      </w:r>
    </w:p>
    <w:p w14:paraId="46A41C0E" w14:textId="77777777" w:rsidR="002C51AD" w:rsidRPr="002C51AD" w:rsidRDefault="002C51AD">
      <w:pPr>
        <w:pStyle w:val="a3"/>
        <w:spacing w:before="0" w:line="360" w:lineRule="auto"/>
        <w:ind w:firstLineChars="100" w:firstLine="210"/>
        <w:jc w:val="both"/>
        <w:rPr>
          <w:rFonts w:hint="eastAsia"/>
          <w:sz w:val="21"/>
          <w:szCs w:val="21"/>
          <w:lang w:eastAsia="zh-CN"/>
        </w:rPr>
      </w:pPr>
    </w:p>
    <w:sectPr w:rsidR="002C51AD" w:rsidRPr="002C51AD" w:rsidSect="00296B05">
      <w:type w:val="continuous"/>
      <w:pgSz w:w="11910" w:h="16840"/>
      <w:pgMar w:top="1520" w:right="15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383F" w14:textId="77777777" w:rsidR="00D32CCA" w:rsidRDefault="00D32CCA" w:rsidP="002F5977">
      <w:r>
        <w:separator/>
      </w:r>
    </w:p>
  </w:endnote>
  <w:endnote w:type="continuationSeparator" w:id="0">
    <w:p w14:paraId="238D631A" w14:textId="77777777" w:rsidR="00D32CCA" w:rsidRDefault="00D32CCA" w:rsidP="002F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E0D7" w14:textId="77777777" w:rsidR="00D32CCA" w:rsidRDefault="00D32CCA" w:rsidP="002F5977">
      <w:r>
        <w:separator/>
      </w:r>
    </w:p>
  </w:footnote>
  <w:footnote w:type="continuationSeparator" w:id="0">
    <w:p w14:paraId="6F631FAB" w14:textId="77777777" w:rsidR="00D32CCA" w:rsidRDefault="00D32CCA" w:rsidP="002F5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9AF"/>
    <w:rsid w:val="0001654F"/>
    <w:rsid w:val="0002045B"/>
    <w:rsid w:val="001D79AF"/>
    <w:rsid w:val="002170CB"/>
    <w:rsid w:val="00296B05"/>
    <w:rsid w:val="002C51AD"/>
    <w:rsid w:val="002F5977"/>
    <w:rsid w:val="00351C91"/>
    <w:rsid w:val="003751AA"/>
    <w:rsid w:val="003D5B53"/>
    <w:rsid w:val="00544A67"/>
    <w:rsid w:val="005D3EB7"/>
    <w:rsid w:val="00623330"/>
    <w:rsid w:val="00674103"/>
    <w:rsid w:val="006A58B0"/>
    <w:rsid w:val="0077554E"/>
    <w:rsid w:val="007A1F1A"/>
    <w:rsid w:val="007D4F9D"/>
    <w:rsid w:val="00820519"/>
    <w:rsid w:val="00870749"/>
    <w:rsid w:val="00876C07"/>
    <w:rsid w:val="00925C17"/>
    <w:rsid w:val="009E2499"/>
    <w:rsid w:val="00A62F6C"/>
    <w:rsid w:val="00A9570A"/>
    <w:rsid w:val="00BF53B7"/>
    <w:rsid w:val="00BF68AD"/>
    <w:rsid w:val="00C06C78"/>
    <w:rsid w:val="00C41707"/>
    <w:rsid w:val="00C7093E"/>
    <w:rsid w:val="00D32CCA"/>
    <w:rsid w:val="00D75E7A"/>
    <w:rsid w:val="00DA14F1"/>
    <w:rsid w:val="00DE713E"/>
    <w:rsid w:val="00E43A02"/>
    <w:rsid w:val="00E56582"/>
    <w:rsid w:val="00EA1FCB"/>
    <w:rsid w:val="00F06253"/>
    <w:rsid w:val="00F2283C"/>
    <w:rsid w:val="00F6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47427"/>
  <w15:docId w15:val="{7E3383AF-1999-440A-BC5E-9AA79868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1135"/>
      <w:outlineLvl w:val="0"/>
    </w:pPr>
    <w:rPr>
      <w:rFonts w:ascii="黑体" w:eastAsia="黑体" w:hAnsi="黑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0"/>
      <w:ind w:left="120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F59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F597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59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F5977"/>
    <w:rPr>
      <w:sz w:val="18"/>
      <w:szCs w:val="18"/>
    </w:rPr>
  </w:style>
  <w:style w:type="character" w:styleId="a9">
    <w:name w:val="Hyperlink"/>
    <w:basedOn w:val="a0"/>
    <w:uiPriority w:val="99"/>
    <w:unhideWhenUsed/>
    <w:rsid w:val="00876C0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6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qun@sdxiehe.edu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F3ED8-873C-4D46-94E4-014D7405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裙 王</cp:lastModifiedBy>
  <cp:revision>20</cp:revision>
  <cp:lastPrinted>2024-10-14T10:33:00Z</cp:lastPrinted>
  <dcterms:created xsi:type="dcterms:W3CDTF">2024-10-14T17:00:00Z</dcterms:created>
  <dcterms:modified xsi:type="dcterms:W3CDTF">2025-03-18T01:52:00Z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2024-10-14T00:00:00Z</vt:filetime>
  </property>
</Properties>
</file>