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青岛科技大学</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2023年诚聘海内外优秀人才启事（长期招</w:t>
      </w:r>
      <w:bookmarkStart w:id="0" w:name="_GoBack"/>
      <w:bookmarkEnd w:id="0"/>
      <w:r>
        <w:rPr>
          <w:rFonts w:hint="eastAsia" w:ascii="方正小标宋简体" w:hAnsi="方正小标宋简体" w:eastAsia="方正小标宋简体" w:cs="方正小标宋简体"/>
          <w:sz w:val="44"/>
          <w:szCs w:val="44"/>
        </w:rPr>
        <w:t>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一、学校简介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科技大学是一所以工为主，理、工、文、经、管、医、法、艺、教等学科协调发展、特色鲜明的多科性大学。学校是国家“111计划”立项建设单位、山东省“强特色”高水平大学，被社会赞誉为“中国橡胶工业的黄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现有教职工2800余人，其中住鲁院士2人、聘任院士10人，国家级高层次人才22人，全国优秀教师10人，享受国务院政府特殊津贴50人；泰山学者工程等省级高层次人才56人。学校学科特色鲜明，拥有5个博士一级学科，5个博士后科研流动站，24个硕士一级学科，16个硕士专业学位类别。形成了以材料科学与工程、化学工程与技术、动力工程及工程热物理等为代表的多个优势特色学科群，其中化学、材料科学、工程学、环境科学与生态学4个学科进入全球ESI学科排名前1%，4个学科入选山东省重点建设的“一流学科”行列，2个学科入选山东省优势特色高水平学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学校第十一次党代会明确了深化人才强校、构筑学科高峰、提升治理能力，建设“特色鲜明、走在前列”的高水平大学奋斗目标。现面向海内外延揽高层次人才和优秀青年人才，竭诚欢迎海内外英才加盟我校。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二、招聘岗位和人数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委组织部、省人力资源和社会保障厅《关于印发2023年省属事业单位公开招聘工作实施方案的通知》（鲁人社发〔2022〕23号）要求，结合工作需要，学校拟面向社会公开招聘专业技术岗位140人，其中，高级岗位9人，中级岗位131人。具体岗位及条件详见《省属事业单位公开招聘工作人员岗位汇总表》（附件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三、招聘条件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1.具有中华人民共和国国籍；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2.遵守宪法和法律；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3.具有良好的道德品行和适应岗位的身体条件、心理素质；师德高尚，学风严谨；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4.应聘人员须在2023年12月31日前取得招聘岗位要求的学历学位；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5.具有招聘岗位所需的其他条件；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6.符合山东省事业单位公开招聘工作人员的其他相关条件。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7.法律、法规规定的其他条件。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（二）岗位条件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1.高层次人才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根据《青岛科技大学崂山学者系列人才工程实施办法》（青科大字【2021】79号）文件精神，招聘崂山学者岗位：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第一层次：两院院士；国家高层次人才特殊支持计划杰出人才；中国社会科学院学部委员；或国（境）外同层次人才。年龄原则上不超过70周岁。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层次：在国内外学术界具有很高的学术地位，具备带领本学科达到国际先进或领先水平的能力。年龄原则上不超过55周岁，且符合下列条件之一：1.国家自然科学奖、技术发明奖的一、二等奖首位人员，国家科技进步奖一等奖首位人员；全国普通高等学校人文社会科学研究优秀成果奖一等奖首位人员；国家级教学成果一等奖及以上首位人员；省科学技术最高奖获得者。 2.主持过国家重点研发计划项目、国家科技重大专项项目、国家自然科学基金重大项目或创新研究群体项目；国家社会科学基金重大项目主持人；或相当于以上项目的首席科学家。3.国家长江计划入选者；“国家杰出青年科学基金”获得者；国家高层次人才特殊支持计划入选者;中央马克思主义理论研究和建设工程项目首席专家；山东省“泰山学者优势特色学科领军人才”、“泰山学者攀登计划专家”；入选山东省“一事一议”引进顶尖人才；其它相当层次人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第三层次：具有较高学术造诣，在本学科领域具有突出学术成就，年龄原则上不超过 50周岁（其中国家级教学名师的年龄可适当放宽），且符合下列条件之一：1.国家科技进步奖二等奖首位人员；全国普通高等学校人文社会科学研究优秀成果奖二等奖首位人员；国家级教学成果二等奖首位人员；获得省部级科技奖励一等奖首位人员；省社科优秀成果奖一等奖首位人员。成果入选国家哲学社会科学知识文库者。2.主持国家级重点项目1项，或国家级项目（理工类青年项目除外）2项且满足下列条件：近5年理工类以第一作者或唯一通讯作者发表本学科方向的论文被中科院JCR一区收录6篇及以上或获得省部级科技奖励二等奖首位；人文社科类以第一作者或唯一通讯作者发表本学科方向的论文被 SCI、SSCI（二区以上），CSSCI（学科分类排名前 50%），A&amp;HCI收录4篇及以上或省社科优秀成果奖二等奖首位人员。 3.国家长江计划青年学者；国家自然科学基金优秀青年科学基金获得者；国家高层次人才特殊支持计划入选者及其青年拔尖学者；国家级教学名师；山东省“泰山学者”特聘专家；其它相当层次人选。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第四层次：在本学科领域具有优秀学术成果和一定学术影响力，有很好的发展潜力，年龄原则上不超过45周岁，且符合下 列条件其中一项：1.近5年获得省级教学成果特等奖（排名首位）。2.获得省部级科技奖励二等奖首位人员，且以第一作者或唯一通讯作者发表本学科方向的论文被中科院JCR一区收录6篇及以上；省社科优秀成果奖二等奖首位人员，且以第一作者或唯一通讯作者发表本学科方向的论文被SCI、SSCI（二区以上），CSSCI（学科分类排名前50%），A&amp;HCI收录4篇及以上。3.近5 年主持国家级项目（理工类青年项目除外）且满足下列条件：理工类以第一作者或唯一通讯作者发表本学科方向的论文被中科院JCR一区收录8篇及以上；人文社科类以第一作者或唯一通讯作者发表本学科方向的论文被SCI、SSCI（二区以上），CSSCI（学科分类排名前50%），A&amp;HCI收录6篇及以上。4.山东省“泰山学者”青年专家；山东省杰出青年基金获得者；其它相当层次人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第五层次：具有良好的发展潜力，在所在学科方向取得突出 成绩的优秀青年骨干教师，年龄一般不超过35岁，且符合下列 条件之一：1.近5年获得省级教学成果一等奖（排名首位）。 2.近5年主持过国家级项目1项且理工类以第一作者或唯一通讯作者发表本学科方向的论文被中科院JCR一区或本学科TOP期刊收录2篇及以上；人文社科类以第一作者或唯一通讯作者发 表本学科方向的论文被 SCI、SSCI（二区以上），CSSCI（学科分类排名前50%），A&amp;HCI 收录 2 篇及以上。3.近5年理工类以第一作者或唯一通讯作者发表本学科方向的论文、专著被中科院 JCR一区或本学科TOP期刊收录5篇及以上（有ESI高被引论文数量可适当降低）；人文社科类以第一作者或唯一通讯作者发表本学科方向的论文、专著被 SCI、SSCI（二区以上），CSSCI（学科分类排名前 50%），A&amp;HCI 收录4篇及以上。 4.山东省优秀青年基金获得者。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2.优秀博士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年龄不超过40周岁，具有博士学位（应届博士毕业生需2023年12月31日前毕业并取得相应学历学位证书）。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现役军人，在读的非应届毕业生，因犯罪受过刑事处罚的人员，被开除党籍的人员，被开除公职的人员以及法律法规规定不得聘用的其他情形人员不得应聘。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应聘人员不得应聘有《事业单位人事管理回避规定》（人社部规〔2019〕1号）规定情形的岗位。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四、招聘程序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（一）公布招聘信息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通过青岛科技大学网站（http://www.qust.edu.cn/）面向社会发布招聘信息。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（二）报名与资格审查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1.报名。自本简章发布之日起，报名人员通过发送邮件（各单位联系方式见附件）进行报名，按要求如实填写，同时提交个人信息资料扫描件。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2.资格审查。对应聘人员的资格审查工作，贯穿招聘工作的全过程。应聘人员需如实提交相关个人信息资料，应聘人员提供的相关材料信息如有不实，一经发现取消资格。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根据省属事业单位公开招聘的有关规定，面向高级专业技术人员和博士招聘的岗位，采取简化程序直接面试的方式组织，面试成绩即为总成绩。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主要采取试讲、答辩的方式，各占面试成绩的50%，主要测试应聘人员的专业知识、语言表达能力、科学研究能力及教学水平等。面试成绩按百分制计算，总分为100分，设定合格分数线为70分，成绩计算到小数点后两位数，尾数四舍五入，达到面试合格分数线的方可进入考察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面试时间、地点另行通知。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（四）考察体检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学校成立考察体检工作小组，具体负责考察体检工作。按照招聘岗位，根据应聘人员考试总成绩，由高分到低分按1:1的比例，确定进入考察范围人选，组织考察。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采取查阅档案、个别谈话、专家评审等方式进行，主要考察其思想政治表现、道德品质、能力素质、学习和工作表现、遵纪守法、廉洁自律情况学术水平，以及是否具有应当回避的情形、与招聘岗位的匹配度等情况，并对应聘人员是否符合规定的岗位条件、提供的相关信息材料是否真实准确等进行复审。发展潜力、语言表达水平等方面的综合素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合格人员在县级以上综合性医院进行体检，体检标准和项目参照《关于修订〈公务员录用体检通用标准（试行）〉及〈公务员录用体检操作手册（试行）〉有关内容的通知》（人社部发〔2016〕140号）执行。应聘人员未按规定时间、地点参加体检的，视为自动放弃。对按规定需要复检的，不得在原体检医院进行，由学校指定医院进行复检，只能进行1次，结果以复检结论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对放弃考察、体检资格或考察、体检不合格人员，取消聘用资格。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（五）公示聘用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考试、考察、体检合格的拟聘用人员，按规定进行公示，公示期为7个工作日。公示无异议的，报山东省人力资源和社会保障厅审核备案，符合聘用条件的，发放《事业单位招聘人员备案通知书》，凭《事业单位招聘人员备案通知书》办理相关手续，我校与受聘人员按规定签订聘用合同，确立人事关系。公开招聘的人员实行试用期制度，试用期满合格的予以正式聘用，不合格的解除聘用合同。不能按时取得学历学位证书或提供资料与档案不一致者，不予聘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五、人才待遇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第一层次：根据具体情况，采取一事一议的方式，在薪酬、住房、科研经费、配偶工作安排、学术团队建设等方面给予特殊政策。工作时间上可以采取分时制（3个月，6个月及以上）和全时制。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层次：提供200万元（税前）的住房补贴和100万元（税前）的安家费；按3000元/人/月提供一年租房补贴；崂山学者实验类提供500万元、非实验类300万元科研启动经费，人文社科类提供50万元科研启动经费；享受特聘教授二级岗工资待遇；崂山学者享受60万元/年（税前）的人才特岗津贴（或提供税前90万年薪）；人文社科类享受40万元/年（税前）的人才特岗津贴（或提供税前70万年薪）；妥善解决实验条件配备、配偶安置和子女入学等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层次：提供100万元（税前）的住房补贴和50万元（税前）的安家费；按2500元/人/月提供一年租房补贴；崂山学者实验类提供200万元、非实验类100万元科研启动经费，人文社科类提供30万元科研启动经费；享受特聘教授三级岗工资待遇；崂山学者享受30万元/年（税前）的人才特岗津贴（或提供税前60万年薪），人文社科类享受20万元/年（税前）的人才特岗津贴（或提供税前50万年薪）；妥善解决实验条件配备、配偶安置和子女入学等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层次：提供50万元（税前）的住房补贴和30万元（税前）的安家费；按2000元/人/月提供一年租房补贴；崂山学者实验类提供100万元、非实验类50万元科研启动经费；人文社科类提供20万元科研启动经费；享受特聘教授四级岗工资待遇；崂山学者享受20万元/年（税前）的人才特岗津贴（或提供税前45万年薪），人文社科类享受15万元/年（税前）的人才特岗津贴（或提供税前40万年薪）；妥善解决实验条件配备、配偶安置和子女入学等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层次：提供20万元（税前）的住房补贴和10万元（税前）的安家费；按1500元/人/月提供一年租房补贴；崂山学者实验类提供20万元、非实验类10万元科研启动经费；人文社科类提供5万元科研启动经费；享受特聘副教授五级岗工资待遇；崂山学者享受8万元/年（税前）的人才特岗津贴（或提供税前30万年薪），人文社科类享受6万元/年（税前）的人才特岗津贴（或提供税前28万年薪）；妥善解决实验条件配备和子女入学等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人才按国家、省市及学校引进人才有关政策落实待遇。学科发展急需岗位的国家海外高层次人才引进计划入选者及其青年学者、国家高层次人才特殊支持计划入选者及其青年拔尖学者、国家杰青、国家优青、国家长江计划入选者及其青年学者（简称“四高”、“四青”人才）以及与之相当的国家级人才，待遇适当上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六、联系方式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学校联系人：金老师 钟老师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报名电话：0532-88959097 0532-88958693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报名邮箱：qustrc@qust.edu.cn</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请将应聘简历发送至报名邮箱，同时抄送至附件1中相关学院招聘邮箱，并与招聘负责人联系。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“四高”、“四青”人才请将简历发送报名邮箱，同时抄送赵老师邮箱 zty@qust.edu.cn（办公电话：0532-88958693）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未尽事宜，按照省委组织部、省人力资源社会保障厅的相关规定执行。</w:t>
      </w: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青岛科技大学</w:t>
      </w:r>
      <w:r>
        <w:rPr>
          <w:rFonts w:hint="eastAsia" w:ascii="仿宋_GB2312" w:hAnsi="仿宋_GB2312" w:eastAsia="仿宋_GB2312" w:cs="仿宋_GB2312"/>
          <w:sz w:val="32"/>
          <w:szCs w:val="32"/>
          <w:lang w:val="en-US" w:eastAsia="zh-CN"/>
        </w:rPr>
        <w:t xml:space="preserve">  </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2023年4月12日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Yjg0MTYxYTg1M2M1ZDI0NmMzYmU4YWNlZGU0OGIifQ=="/>
  </w:docVars>
  <w:rsids>
    <w:rsidRoot w:val="168E376F"/>
    <w:rsid w:val="168E3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2023-09-25T05:51:00Z</dcterms:created>
  <dc:creator>臻爱小宝</dc:creator>
  <cp:lastModifiedBy>臻爱小宝</cp:lastModifiedBy>
  <dcterms:modified xsi:type="dcterms:W3CDTF">2023-09-25T05:55:06Z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B19D866942C54B90B220F001949DD337_11</vt:lpwstr>
  </property>
</Properties>
</file>