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41" w:rsidRDefault="007C126F">
      <w:pPr>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p>
    <w:p w:rsidR="00C65041" w:rsidRDefault="00C65041">
      <w:pPr>
        <w:spacing w:line="600" w:lineRule="exact"/>
        <w:rPr>
          <w:rFonts w:ascii="Times New Roman" w:eastAsiaTheme="majorEastAsia" w:hAnsi="Times New Roman" w:cs="Times New Roman"/>
          <w:b/>
          <w:bCs/>
          <w:sz w:val="32"/>
          <w:szCs w:val="32"/>
        </w:rPr>
      </w:pPr>
    </w:p>
    <w:p w:rsidR="00C65041" w:rsidRDefault="006172EB">
      <w:pPr>
        <w:spacing w:line="600" w:lineRule="exact"/>
        <w:jc w:val="center"/>
        <w:rPr>
          <w:rFonts w:ascii="Times New Roman" w:eastAsia="宋体" w:hAnsi="Times New Roman" w:cs="Times New Roman"/>
          <w:b/>
          <w:bCs/>
          <w:sz w:val="44"/>
          <w:szCs w:val="44"/>
        </w:rPr>
      </w:pPr>
      <w:r>
        <w:rPr>
          <w:rFonts w:ascii="Times New Roman" w:eastAsia="宋体" w:hAnsi="Times New Roman" w:cs="Times New Roman" w:hint="eastAsia"/>
          <w:b/>
          <w:bCs/>
          <w:sz w:val="44"/>
          <w:szCs w:val="44"/>
        </w:rPr>
        <w:t>承德医学院</w:t>
      </w:r>
      <w:r w:rsidR="007C126F">
        <w:rPr>
          <w:rFonts w:ascii="Times New Roman" w:eastAsia="宋体" w:hAnsi="Times New Roman" w:cs="Times New Roman"/>
          <w:b/>
          <w:bCs/>
          <w:sz w:val="44"/>
          <w:szCs w:val="44"/>
        </w:rPr>
        <w:t>人才需求信息表</w:t>
      </w:r>
    </w:p>
    <w:p w:rsidR="00C65041" w:rsidRDefault="00C65041">
      <w:pPr>
        <w:spacing w:line="600" w:lineRule="exact"/>
        <w:jc w:val="center"/>
        <w:rPr>
          <w:rFonts w:ascii="Times New Roman" w:eastAsia="宋体" w:hAnsi="Times New Roman" w:cs="Times New Roman"/>
          <w:b/>
          <w:bCs/>
          <w:sz w:val="44"/>
          <w:szCs w:val="44"/>
        </w:rPr>
      </w:pPr>
    </w:p>
    <w:p w:rsidR="00C65041" w:rsidRDefault="007C126F">
      <w:pPr>
        <w:numPr>
          <w:ilvl w:val="0"/>
          <w:numId w:val="1"/>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单位名称</w:t>
      </w:r>
    </w:p>
    <w:p w:rsidR="00C65041" w:rsidRPr="00815ABD" w:rsidRDefault="00815ABD" w:rsidP="002F5FE4">
      <w:pPr>
        <w:spacing w:line="600" w:lineRule="exact"/>
        <w:ind w:firstLineChars="200" w:firstLine="640"/>
        <w:jc w:val="left"/>
        <w:rPr>
          <w:rFonts w:ascii="仿宋" w:eastAsia="仿宋" w:hAnsi="仿宋" w:cs="Times New Roman"/>
          <w:sz w:val="32"/>
          <w:szCs w:val="32"/>
        </w:rPr>
      </w:pPr>
      <w:r w:rsidRPr="00815ABD">
        <w:rPr>
          <w:rFonts w:ascii="仿宋" w:eastAsia="仿宋" w:hAnsi="仿宋" w:cs="Times New Roman" w:hint="eastAsia"/>
          <w:sz w:val="32"/>
          <w:szCs w:val="32"/>
        </w:rPr>
        <w:t>承德医学院</w:t>
      </w:r>
    </w:p>
    <w:p w:rsidR="00C65041" w:rsidRDefault="007C126F" w:rsidP="002F5FE4">
      <w:pPr>
        <w:numPr>
          <w:ilvl w:val="0"/>
          <w:numId w:val="1"/>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单位简介</w:t>
      </w:r>
    </w:p>
    <w:p w:rsidR="002F5FE4" w:rsidRPr="002F5FE4" w:rsidRDefault="002F5FE4" w:rsidP="002F5FE4">
      <w:pPr>
        <w:pStyle w:val="a7"/>
        <w:snapToGrid w:val="0"/>
        <w:spacing w:line="600" w:lineRule="exact"/>
        <w:ind w:firstLine="640"/>
        <w:rPr>
          <w:rFonts w:ascii="仿宋" w:eastAsia="仿宋" w:hAnsi="仿宋"/>
          <w:color w:val="666666"/>
          <w:sz w:val="32"/>
          <w:szCs w:val="32"/>
          <w:shd w:val="clear" w:color="auto" w:fill="FFFFFF"/>
        </w:rPr>
      </w:pPr>
      <w:r w:rsidRPr="002F5FE4">
        <w:rPr>
          <w:rFonts w:ascii="仿宋" w:eastAsia="仿宋" w:hAnsi="仿宋"/>
          <w:color w:val="666666"/>
          <w:sz w:val="32"/>
          <w:szCs w:val="32"/>
          <w:shd w:val="clear" w:color="auto" w:fill="FFFFFF"/>
        </w:rPr>
        <w:t>承德医学院是一所隶属于河北省人民政府领导的全日制高等医学本科院校。现有教职工2205人，高级职称732人；博士和硕士1393人。有本专科生、研究生与留学生等全日制在校生10573人。有硕士学位授权一级学科点9个；省级重点（发展）学科8个，省级医学重点（发展）学科4个</w:t>
      </w:r>
      <w:r w:rsidRPr="002F5FE4">
        <w:rPr>
          <w:rFonts w:ascii="仿宋" w:eastAsia="仿宋" w:hAnsi="仿宋" w:hint="eastAsia"/>
          <w:color w:val="666666"/>
          <w:sz w:val="32"/>
          <w:szCs w:val="32"/>
          <w:shd w:val="clear" w:color="auto" w:fill="FFFFFF"/>
        </w:rPr>
        <w:t>；</w:t>
      </w:r>
      <w:r w:rsidRPr="002F5FE4">
        <w:rPr>
          <w:rFonts w:ascii="仿宋" w:eastAsia="仿宋" w:hAnsi="仿宋"/>
          <w:color w:val="666666"/>
          <w:sz w:val="32"/>
          <w:szCs w:val="32"/>
          <w:shd w:val="clear" w:color="auto" w:fill="FFFFFF"/>
        </w:rPr>
        <w:t>国家重点中医专科1个，省级临床重点专科建设（培育）单位17个，省级中医重点专科建设单位2个。建有院士工作站，柔性引进院士5人；有省级重点实验室、产业技术研究院等省级科研机构5个。学校先后荣获“全国文明单位”、“全国教育系统先进集体”、“全国三八红旗集体”、“全国五四红旗团委”、“全国卫生系统先进单位”、“全国百姓放心示范医院”等荣誉称号。</w:t>
      </w:r>
    </w:p>
    <w:p w:rsidR="00C65041" w:rsidRDefault="007C126F" w:rsidP="00815ABD">
      <w:pPr>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招聘信息</w:t>
      </w:r>
    </w:p>
    <w:p w:rsidR="00395F31" w:rsidRPr="00810036" w:rsidRDefault="00395F31" w:rsidP="00395F31">
      <w:pPr>
        <w:spacing w:line="600" w:lineRule="exact"/>
        <w:ind w:firstLineChars="200" w:firstLine="640"/>
        <w:rPr>
          <w:rFonts w:ascii="仿宋" w:eastAsia="仿宋" w:hAnsi="仿宋"/>
          <w:color w:val="666666"/>
          <w:sz w:val="32"/>
          <w:szCs w:val="32"/>
          <w:shd w:val="clear" w:color="auto" w:fill="FFFFFF"/>
        </w:rPr>
      </w:pPr>
      <w:r w:rsidRPr="00810036">
        <w:rPr>
          <w:rFonts w:ascii="仿宋" w:eastAsia="仿宋" w:hAnsi="仿宋"/>
          <w:color w:val="666666"/>
          <w:sz w:val="32"/>
          <w:szCs w:val="32"/>
          <w:shd w:val="clear" w:color="auto" w:fill="FFFFFF"/>
        </w:rPr>
        <w:t>1</w:t>
      </w:r>
      <w:r w:rsidRPr="00810036">
        <w:rPr>
          <w:rFonts w:ascii="仿宋" w:eastAsia="仿宋" w:hAnsi="仿宋" w:hint="eastAsia"/>
          <w:color w:val="666666"/>
          <w:sz w:val="32"/>
          <w:szCs w:val="32"/>
          <w:shd w:val="clear" w:color="auto" w:fill="FFFFFF"/>
        </w:rPr>
        <w:t>、专技</w:t>
      </w:r>
      <w:r w:rsidRPr="00810036">
        <w:rPr>
          <w:rFonts w:ascii="仿宋" w:eastAsia="仿宋" w:hAnsi="仿宋"/>
          <w:color w:val="666666"/>
          <w:sz w:val="32"/>
          <w:szCs w:val="32"/>
          <w:shd w:val="clear" w:color="auto" w:fill="FFFFFF"/>
        </w:rPr>
        <w:t>岗，34人，</w:t>
      </w:r>
      <w:r w:rsidRPr="00810036">
        <w:rPr>
          <w:rFonts w:ascii="仿宋" w:eastAsia="仿宋" w:hAnsi="仿宋" w:hint="eastAsia"/>
          <w:color w:val="666666"/>
          <w:sz w:val="32"/>
          <w:szCs w:val="32"/>
          <w:shd w:val="clear" w:color="auto" w:fill="FFFFFF"/>
        </w:rPr>
        <w:t>博士学历，与我校相关专业对口，待遇详见我校人事处网站2</w:t>
      </w:r>
      <w:r w:rsidRPr="00810036">
        <w:rPr>
          <w:rFonts w:ascii="仿宋" w:eastAsia="仿宋" w:hAnsi="仿宋"/>
          <w:color w:val="666666"/>
          <w:sz w:val="32"/>
          <w:szCs w:val="32"/>
          <w:shd w:val="clear" w:color="auto" w:fill="FFFFFF"/>
        </w:rPr>
        <w:t>02</w:t>
      </w:r>
      <w:r w:rsidR="002F5FE4">
        <w:rPr>
          <w:rFonts w:ascii="仿宋" w:eastAsia="仿宋" w:hAnsi="仿宋"/>
          <w:color w:val="666666"/>
          <w:sz w:val="32"/>
          <w:szCs w:val="32"/>
          <w:shd w:val="clear" w:color="auto" w:fill="FFFFFF"/>
        </w:rPr>
        <w:t>1</w:t>
      </w:r>
      <w:r w:rsidRPr="00810036">
        <w:rPr>
          <w:rFonts w:ascii="仿宋" w:eastAsia="仿宋" w:hAnsi="仿宋" w:hint="eastAsia"/>
          <w:color w:val="666666"/>
          <w:sz w:val="32"/>
          <w:szCs w:val="32"/>
          <w:shd w:val="clear" w:color="auto" w:fill="FFFFFF"/>
        </w:rPr>
        <w:t>年</w:t>
      </w:r>
      <w:r w:rsidR="002F5FE4">
        <w:rPr>
          <w:rFonts w:ascii="仿宋" w:eastAsia="仿宋" w:hAnsi="仿宋" w:hint="eastAsia"/>
          <w:color w:val="666666"/>
          <w:sz w:val="32"/>
          <w:szCs w:val="32"/>
          <w:shd w:val="clear" w:color="auto" w:fill="FFFFFF"/>
        </w:rPr>
        <w:t>海内外优秀青年博士招聘公告</w:t>
      </w:r>
      <w:r w:rsidRPr="00810036">
        <w:rPr>
          <w:rFonts w:ascii="仿宋" w:eastAsia="仿宋" w:hAnsi="仿宋" w:hint="eastAsia"/>
          <w:color w:val="666666"/>
          <w:sz w:val="32"/>
          <w:szCs w:val="32"/>
          <w:shd w:val="clear" w:color="auto" w:fill="FFFFFF"/>
        </w:rPr>
        <w:t>；</w:t>
      </w:r>
    </w:p>
    <w:p w:rsidR="00C65041" w:rsidRPr="00810036" w:rsidRDefault="00395F31" w:rsidP="00395F31">
      <w:pPr>
        <w:spacing w:line="600" w:lineRule="exact"/>
        <w:ind w:firstLineChars="200" w:firstLine="640"/>
        <w:rPr>
          <w:rFonts w:ascii="仿宋" w:eastAsia="仿宋" w:hAnsi="仿宋"/>
          <w:color w:val="666666"/>
          <w:sz w:val="32"/>
          <w:szCs w:val="32"/>
          <w:shd w:val="clear" w:color="auto" w:fill="FFFFFF"/>
        </w:rPr>
      </w:pPr>
      <w:r w:rsidRPr="00810036">
        <w:rPr>
          <w:rFonts w:ascii="仿宋" w:eastAsia="仿宋" w:hAnsi="仿宋"/>
          <w:color w:val="666666"/>
          <w:sz w:val="32"/>
          <w:szCs w:val="32"/>
          <w:shd w:val="clear" w:color="auto" w:fill="FFFFFF"/>
        </w:rPr>
        <w:t>2</w:t>
      </w:r>
      <w:r w:rsidR="007C126F" w:rsidRPr="00810036">
        <w:rPr>
          <w:rFonts w:ascii="仿宋" w:eastAsia="仿宋" w:hAnsi="仿宋"/>
          <w:color w:val="666666"/>
          <w:sz w:val="32"/>
          <w:szCs w:val="32"/>
          <w:shd w:val="clear" w:color="auto" w:fill="FFFFFF"/>
        </w:rPr>
        <w:t>、</w:t>
      </w:r>
      <w:r w:rsidR="00815ABD" w:rsidRPr="00810036">
        <w:rPr>
          <w:rFonts w:ascii="仿宋" w:eastAsia="仿宋" w:hAnsi="仿宋" w:hint="eastAsia"/>
          <w:color w:val="666666"/>
          <w:sz w:val="32"/>
          <w:szCs w:val="32"/>
          <w:shd w:val="clear" w:color="auto" w:fill="FFFFFF"/>
        </w:rPr>
        <w:t>专技</w:t>
      </w:r>
      <w:r w:rsidR="007C126F" w:rsidRPr="00810036">
        <w:rPr>
          <w:rFonts w:ascii="仿宋" w:eastAsia="仿宋" w:hAnsi="仿宋"/>
          <w:color w:val="666666"/>
          <w:sz w:val="32"/>
          <w:szCs w:val="32"/>
          <w:shd w:val="clear" w:color="auto" w:fill="FFFFFF"/>
        </w:rPr>
        <w:t>岗，2人，</w:t>
      </w:r>
      <w:r w:rsidR="00AC064E" w:rsidRPr="00810036">
        <w:rPr>
          <w:rFonts w:ascii="仿宋" w:eastAsia="仿宋" w:hAnsi="仿宋" w:hint="eastAsia"/>
          <w:color w:val="666666"/>
          <w:sz w:val="32"/>
          <w:szCs w:val="32"/>
          <w:shd w:val="clear" w:color="auto" w:fill="FFFFFF"/>
        </w:rPr>
        <w:t>心理学类专业</w:t>
      </w:r>
      <w:r w:rsidR="007C126F" w:rsidRPr="00810036">
        <w:rPr>
          <w:rFonts w:ascii="仿宋" w:eastAsia="仿宋" w:hAnsi="仿宋"/>
          <w:color w:val="666666"/>
          <w:sz w:val="32"/>
          <w:szCs w:val="32"/>
          <w:shd w:val="clear" w:color="auto" w:fill="FFFFFF"/>
        </w:rPr>
        <w:t>硕士及以上学历，</w:t>
      </w:r>
      <w:r w:rsidR="00AC064E" w:rsidRPr="00810036">
        <w:rPr>
          <w:rFonts w:ascii="仿宋" w:eastAsia="仿宋" w:hAnsi="仿宋" w:hint="eastAsia"/>
          <w:color w:val="666666"/>
          <w:sz w:val="32"/>
          <w:szCs w:val="32"/>
          <w:shd w:val="clear" w:color="auto" w:fill="FFFFFF"/>
        </w:rPr>
        <w:t>应届（含</w:t>
      </w:r>
      <w:r w:rsidR="00AC064E" w:rsidRPr="00810036">
        <w:rPr>
          <w:rFonts w:ascii="仿宋" w:eastAsia="仿宋" w:hAnsi="仿宋" w:hint="eastAsia"/>
          <w:color w:val="666666"/>
          <w:sz w:val="32"/>
          <w:szCs w:val="32"/>
          <w:shd w:val="clear" w:color="auto" w:fill="FFFFFF"/>
        </w:rPr>
        <w:lastRenderedPageBreak/>
        <w:t>择业期内未落实工作单位）全日制普通高校毕业生</w:t>
      </w:r>
      <w:r w:rsidR="007C126F" w:rsidRPr="00810036">
        <w:rPr>
          <w:rFonts w:ascii="仿宋" w:eastAsia="仿宋" w:hAnsi="仿宋"/>
          <w:color w:val="666666"/>
          <w:sz w:val="32"/>
          <w:szCs w:val="32"/>
          <w:shd w:val="clear" w:color="auto" w:fill="FFFFFF"/>
        </w:rPr>
        <w:t>，</w:t>
      </w:r>
      <w:r w:rsidR="00AC064E" w:rsidRPr="00810036">
        <w:rPr>
          <w:rFonts w:ascii="仿宋" w:eastAsia="仿宋" w:hAnsi="仿宋" w:hint="eastAsia"/>
          <w:color w:val="666666"/>
          <w:sz w:val="32"/>
          <w:szCs w:val="32"/>
          <w:shd w:val="clear" w:color="auto" w:fill="FFFFFF"/>
        </w:rPr>
        <w:t>第一学历为心理学类相关专业本科，并获取学士学位，</w:t>
      </w:r>
      <w:r w:rsidR="00810036" w:rsidRPr="00810036">
        <w:rPr>
          <w:rFonts w:ascii="仿宋" w:eastAsia="仿宋" w:hAnsi="仿宋"/>
          <w:color w:val="666666"/>
          <w:sz w:val="32"/>
          <w:szCs w:val="32"/>
          <w:shd w:val="clear" w:color="auto" w:fill="FFFFFF"/>
        </w:rPr>
        <w:t>80000</w:t>
      </w:r>
      <w:r w:rsidR="00810036" w:rsidRPr="00810036">
        <w:rPr>
          <w:rFonts w:ascii="仿宋" w:eastAsia="仿宋" w:hAnsi="仿宋" w:hint="eastAsia"/>
          <w:color w:val="666666"/>
          <w:sz w:val="32"/>
          <w:szCs w:val="32"/>
          <w:shd w:val="clear" w:color="auto" w:fill="FFFFFF"/>
        </w:rPr>
        <w:t>-</w:t>
      </w:r>
      <w:r w:rsidR="00810036" w:rsidRPr="00810036">
        <w:rPr>
          <w:rFonts w:ascii="仿宋" w:eastAsia="仿宋" w:hAnsi="仿宋"/>
          <w:color w:val="666666"/>
          <w:sz w:val="32"/>
          <w:szCs w:val="32"/>
          <w:shd w:val="clear" w:color="auto" w:fill="FFFFFF"/>
        </w:rPr>
        <w:t>100000元/</w:t>
      </w:r>
      <w:r w:rsidR="00810036" w:rsidRPr="00810036">
        <w:rPr>
          <w:rFonts w:ascii="仿宋" w:eastAsia="仿宋" w:hAnsi="仿宋" w:hint="eastAsia"/>
          <w:color w:val="666666"/>
          <w:sz w:val="32"/>
          <w:szCs w:val="32"/>
          <w:shd w:val="clear" w:color="auto" w:fill="FFFFFF"/>
        </w:rPr>
        <w:t>年</w:t>
      </w:r>
      <w:r w:rsidR="00815ABD" w:rsidRPr="00810036">
        <w:rPr>
          <w:rFonts w:ascii="仿宋" w:eastAsia="仿宋" w:hAnsi="仿宋" w:hint="eastAsia"/>
          <w:color w:val="666666"/>
          <w:sz w:val="32"/>
          <w:szCs w:val="32"/>
          <w:shd w:val="clear" w:color="auto" w:fill="FFFFFF"/>
        </w:rPr>
        <w:t>；</w:t>
      </w:r>
    </w:p>
    <w:p w:rsidR="00395F31" w:rsidRPr="00810036" w:rsidRDefault="00395F31" w:rsidP="00395F31">
      <w:pPr>
        <w:spacing w:line="600" w:lineRule="exact"/>
        <w:ind w:firstLineChars="200" w:firstLine="640"/>
        <w:rPr>
          <w:rFonts w:ascii="仿宋" w:eastAsia="仿宋" w:hAnsi="仿宋"/>
          <w:color w:val="666666"/>
          <w:sz w:val="32"/>
          <w:szCs w:val="32"/>
          <w:shd w:val="clear" w:color="auto" w:fill="FFFFFF"/>
        </w:rPr>
      </w:pPr>
      <w:r w:rsidRPr="00810036">
        <w:rPr>
          <w:rFonts w:ascii="仿宋" w:eastAsia="仿宋" w:hAnsi="仿宋"/>
          <w:color w:val="666666"/>
          <w:sz w:val="32"/>
          <w:szCs w:val="32"/>
          <w:shd w:val="clear" w:color="auto" w:fill="FFFFFF"/>
        </w:rPr>
        <w:t>3、</w:t>
      </w:r>
      <w:r w:rsidRPr="00810036">
        <w:rPr>
          <w:rFonts w:ascii="仿宋" w:eastAsia="仿宋" w:hAnsi="仿宋" w:hint="eastAsia"/>
          <w:color w:val="666666"/>
          <w:sz w:val="32"/>
          <w:szCs w:val="32"/>
          <w:shd w:val="clear" w:color="auto" w:fill="FFFFFF"/>
        </w:rPr>
        <w:t>专技</w:t>
      </w:r>
      <w:r w:rsidRPr="00810036">
        <w:rPr>
          <w:rFonts w:ascii="仿宋" w:eastAsia="仿宋" w:hAnsi="仿宋"/>
          <w:color w:val="666666"/>
          <w:sz w:val="32"/>
          <w:szCs w:val="32"/>
          <w:shd w:val="clear" w:color="auto" w:fill="FFFFFF"/>
        </w:rPr>
        <w:t>岗，1人，</w:t>
      </w:r>
      <w:r w:rsidRPr="00810036">
        <w:rPr>
          <w:rFonts w:ascii="仿宋" w:eastAsia="仿宋" w:hAnsi="仿宋" w:hint="eastAsia"/>
          <w:color w:val="666666"/>
          <w:sz w:val="32"/>
          <w:szCs w:val="32"/>
          <w:shd w:val="clear" w:color="auto" w:fill="FFFFFF"/>
        </w:rPr>
        <w:t>护理、护理学专业</w:t>
      </w:r>
      <w:r w:rsidRPr="00810036">
        <w:rPr>
          <w:rFonts w:ascii="仿宋" w:eastAsia="仿宋" w:hAnsi="仿宋"/>
          <w:color w:val="666666"/>
          <w:sz w:val="32"/>
          <w:szCs w:val="32"/>
          <w:shd w:val="clear" w:color="auto" w:fill="FFFFFF"/>
        </w:rPr>
        <w:t>硕士及以上学历，</w:t>
      </w:r>
      <w:r w:rsidRPr="00810036">
        <w:rPr>
          <w:rFonts w:ascii="仿宋" w:eastAsia="仿宋" w:hAnsi="仿宋" w:hint="eastAsia"/>
          <w:color w:val="666666"/>
          <w:sz w:val="32"/>
          <w:szCs w:val="32"/>
          <w:shd w:val="clear" w:color="auto" w:fill="FFFFFF"/>
        </w:rPr>
        <w:t>应届（含择业期内未落实工作单位）全日制普通高校毕业生</w:t>
      </w:r>
      <w:r w:rsidRPr="00810036">
        <w:rPr>
          <w:rFonts w:ascii="仿宋" w:eastAsia="仿宋" w:hAnsi="仿宋"/>
          <w:color w:val="666666"/>
          <w:sz w:val="32"/>
          <w:szCs w:val="32"/>
          <w:shd w:val="clear" w:color="auto" w:fill="FFFFFF"/>
        </w:rPr>
        <w:t>，</w:t>
      </w:r>
      <w:r w:rsidRPr="00810036">
        <w:rPr>
          <w:rFonts w:ascii="仿宋" w:eastAsia="仿宋" w:hAnsi="仿宋" w:hint="eastAsia"/>
          <w:color w:val="666666"/>
          <w:sz w:val="32"/>
          <w:szCs w:val="32"/>
          <w:shd w:val="clear" w:color="auto" w:fill="FFFFFF"/>
        </w:rPr>
        <w:t>第一学历为护理学本科，并获取学士学位，</w:t>
      </w:r>
      <w:r w:rsidRPr="00810036">
        <w:rPr>
          <w:rFonts w:ascii="仿宋" w:eastAsia="仿宋" w:hAnsi="仿宋"/>
          <w:color w:val="666666"/>
          <w:sz w:val="32"/>
          <w:szCs w:val="32"/>
          <w:shd w:val="clear" w:color="auto" w:fill="FFFFFF"/>
        </w:rPr>
        <w:t>80000</w:t>
      </w:r>
      <w:r w:rsidRPr="00810036">
        <w:rPr>
          <w:rFonts w:ascii="仿宋" w:eastAsia="仿宋" w:hAnsi="仿宋" w:hint="eastAsia"/>
          <w:color w:val="666666"/>
          <w:sz w:val="32"/>
          <w:szCs w:val="32"/>
          <w:shd w:val="clear" w:color="auto" w:fill="FFFFFF"/>
        </w:rPr>
        <w:t>-</w:t>
      </w:r>
      <w:r w:rsidRPr="00810036">
        <w:rPr>
          <w:rFonts w:ascii="仿宋" w:eastAsia="仿宋" w:hAnsi="仿宋"/>
          <w:color w:val="666666"/>
          <w:sz w:val="32"/>
          <w:szCs w:val="32"/>
          <w:shd w:val="clear" w:color="auto" w:fill="FFFFFF"/>
        </w:rPr>
        <w:t>100000元/</w:t>
      </w:r>
      <w:r w:rsidRPr="00810036">
        <w:rPr>
          <w:rFonts w:ascii="仿宋" w:eastAsia="仿宋" w:hAnsi="仿宋" w:hint="eastAsia"/>
          <w:color w:val="666666"/>
          <w:sz w:val="32"/>
          <w:szCs w:val="32"/>
          <w:shd w:val="clear" w:color="auto" w:fill="FFFFFF"/>
        </w:rPr>
        <w:t>年；</w:t>
      </w:r>
    </w:p>
    <w:p w:rsidR="00395F31" w:rsidRPr="00810036" w:rsidRDefault="00810036" w:rsidP="00395F31">
      <w:pPr>
        <w:spacing w:line="600" w:lineRule="exact"/>
        <w:ind w:firstLineChars="200" w:firstLine="640"/>
        <w:rPr>
          <w:rFonts w:ascii="仿宋" w:eastAsia="仿宋" w:hAnsi="仿宋"/>
          <w:color w:val="666666"/>
          <w:sz w:val="32"/>
          <w:szCs w:val="32"/>
          <w:shd w:val="clear" w:color="auto" w:fill="FFFFFF"/>
        </w:rPr>
      </w:pPr>
      <w:r w:rsidRPr="00810036">
        <w:rPr>
          <w:rFonts w:ascii="仿宋" w:eastAsia="仿宋" w:hAnsi="仿宋"/>
          <w:color w:val="666666"/>
          <w:sz w:val="32"/>
          <w:szCs w:val="32"/>
          <w:shd w:val="clear" w:color="auto" w:fill="FFFFFF"/>
        </w:rPr>
        <w:t>4</w:t>
      </w:r>
      <w:r w:rsidR="00395F31" w:rsidRPr="00810036">
        <w:rPr>
          <w:rFonts w:ascii="仿宋" w:eastAsia="仿宋" w:hAnsi="仿宋" w:hint="eastAsia"/>
          <w:color w:val="666666"/>
          <w:sz w:val="32"/>
          <w:szCs w:val="32"/>
          <w:shd w:val="clear" w:color="auto" w:fill="FFFFFF"/>
        </w:rPr>
        <w:t>、专技</w:t>
      </w:r>
      <w:r w:rsidR="00395F31" w:rsidRPr="00810036">
        <w:rPr>
          <w:rFonts w:ascii="仿宋" w:eastAsia="仿宋" w:hAnsi="仿宋"/>
          <w:color w:val="666666"/>
          <w:sz w:val="32"/>
          <w:szCs w:val="32"/>
          <w:shd w:val="clear" w:color="auto" w:fill="FFFFFF"/>
        </w:rPr>
        <w:t>岗，1人，</w:t>
      </w:r>
      <w:r w:rsidR="00395F31" w:rsidRPr="00810036">
        <w:rPr>
          <w:rFonts w:ascii="仿宋" w:eastAsia="仿宋" w:hAnsi="仿宋" w:hint="eastAsia"/>
          <w:color w:val="666666"/>
          <w:sz w:val="32"/>
          <w:szCs w:val="32"/>
          <w:shd w:val="clear" w:color="auto" w:fill="FFFFFF"/>
        </w:rPr>
        <w:t>体育教学（游泳方向）专业</w:t>
      </w:r>
      <w:r w:rsidR="00395F31" w:rsidRPr="00810036">
        <w:rPr>
          <w:rFonts w:ascii="仿宋" w:eastAsia="仿宋" w:hAnsi="仿宋"/>
          <w:color w:val="666666"/>
          <w:sz w:val="32"/>
          <w:szCs w:val="32"/>
          <w:shd w:val="clear" w:color="auto" w:fill="FFFFFF"/>
        </w:rPr>
        <w:t>硕士及以上学历，</w:t>
      </w:r>
      <w:r w:rsidR="00395F31" w:rsidRPr="00810036">
        <w:rPr>
          <w:rFonts w:ascii="仿宋" w:eastAsia="仿宋" w:hAnsi="仿宋" w:hint="eastAsia"/>
          <w:color w:val="666666"/>
          <w:sz w:val="32"/>
          <w:szCs w:val="32"/>
          <w:shd w:val="clear" w:color="auto" w:fill="FFFFFF"/>
        </w:rPr>
        <w:t>应届（含择业期内未落实工作单位）全日制普通高校毕业生</w:t>
      </w:r>
      <w:r w:rsidR="00395F31" w:rsidRPr="00810036">
        <w:rPr>
          <w:rFonts w:ascii="仿宋" w:eastAsia="仿宋" w:hAnsi="仿宋"/>
          <w:color w:val="666666"/>
          <w:sz w:val="32"/>
          <w:szCs w:val="32"/>
          <w:shd w:val="clear" w:color="auto" w:fill="FFFFFF"/>
        </w:rPr>
        <w:t>，</w:t>
      </w:r>
      <w:r w:rsidR="00395F31" w:rsidRPr="00810036">
        <w:rPr>
          <w:rFonts w:ascii="仿宋" w:eastAsia="仿宋" w:hAnsi="仿宋" w:hint="eastAsia"/>
          <w:color w:val="666666"/>
          <w:sz w:val="32"/>
          <w:szCs w:val="32"/>
          <w:shd w:val="clear" w:color="auto" w:fill="FFFFFF"/>
        </w:rPr>
        <w:t>第一学历为体育类相关专业本科，并获取学士学位，二级（及以上）运动员，</w:t>
      </w:r>
      <w:r w:rsidR="00395F31" w:rsidRPr="00810036">
        <w:rPr>
          <w:rFonts w:ascii="仿宋" w:eastAsia="仿宋" w:hAnsi="仿宋"/>
          <w:color w:val="666666"/>
          <w:sz w:val="32"/>
          <w:szCs w:val="32"/>
          <w:shd w:val="clear" w:color="auto" w:fill="FFFFFF"/>
        </w:rPr>
        <w:t>80000</w:t>
      </w:r>
      <w:r w:rsidR="00395F31" w:rsidRPr="00810036">
        <w:rPr>
          <w:rFonts w:ascii="仿宋" w:eastAsia="仿宋" w:hAnsi="仿宋" w:hint="eastAsia"/>
          <w:color w:val="666666"/>
          <w:sz w:val="32"/>
          <w:szCs w:val="32"/>
          <w:shd w:val="clear" w:color="auto" w:fill="FFFFFF"/>
        </w:rPr>
        <w:t>-</w:t>
      </w:r>
      <w:r w:rsidR="00395F31" w:rsidRPr="00810036">
        <w:rPr>
          <w:rFonts w:ascii="仿宋" w:eastAsia="仿宋" w:hAnsi="仿宋"/>
          <w:color w:val="666666"/>
          <w:sz w:val="32"/>
          <w:szCs w:val="32"/>
          <w:shd w:val="clear" w:color="auto" w:fill="FFFFFF"/>
        </w:rPr>
        <w:t>100000元/</w:t>
      </w:r>
      <w:r w:rsidR="00395F31" w:rsidRPr="00810036">
        <w:rPr>
          <w:rFonts w:ascii="仿宋" w:eastAsia="仿宋" w:hAnsi="仿宋" w:hint="eastAsia"/>
          <w:color w:val="666666"/>
          <w:sz w:val="32"/>
          <w:szCs w:val="32"/>
          <w:shd w:val="clear" w:color="auto" w:fill="FFFFFF"/>
        </w:rPr>
        <w:t>年；</w:t>
      </w:r>
    </w:p>
    <w:p w:rsidR="00810036" w:rsidRPr="00810036" w:rsidRDefault="00810036" w:rsidP="00810036">
      <w:pPr>
        <w:spacing w:line="600" w:lineRule="exact"/>
        <w:ind w:firstLineChars="200" w:firstLine="640"/>
        <w:rPr>
          <w:rFonts w:ascii="仿宋" w:eastAsia="仿宋" w:hAnsi="仿宋"/>
          <w:color w:val="666666"/>
          <w:sz w:val="32"/>
          <w:szCs w:val="32"/>
          <w:shd w:val="clear" w:color="auto" w:fill="FFFFFF"/>
        </w:rPr>
      </w:pPr>
      <w:r w:rsidRPr="00810036">
        <w:rPr>
          <w:rFonts w:ascii="仿宋" w:eastAsia="仿宋" w:hAnsi="仿宋"/>
          <w:color w:val="666666"/>
          <w:sz w:val="32"/>
          <w:szCs w:val="32"/>
          <w:shd w:val="clear" w:color="auto" w:fill="FFFFFF"/>
        </w:rPr>
        <w:t>5</w:t>
      </w:r>
      <w:r w:rsidRPr="00810036">
        <w:rPr>
          <w:rFonts w:ascii="仿宋" w:eastAsia="仿宋" w:hAnsi="仿宋" w:hint="eastAsia"/>
          <w:color w:val="666666"/>
          <w:sz w:val="32"/>
          <w:szCs w:val="32"/>
          <w:shd w:val="clear" w:color="auto" w:fill="FFFFFF"/>
        </w:rPr>
        <w:t>、专技</w:t>
      </w:r>
      <w:r w:rsidRPr="00810036">
        <w:rPr>
          <w:rFonts w:ascii="仿宋" w:eastAsia="仿宋" w:hAnsi="仿宋"/>
          <w:color w:val="666666"/>
          <w:sz w:val="32"/>
          <w:szCs w:val="32"/>
          <w:shd w:val="clear" w:color="auto" w:fill="FFFFFF"/>
        </w:rPr>
        <w:t>岗</w:t>
      </w:r>
      <w:r w:rsidRPr="00810036">
        <w:rPr>
          <w:rFonts w:ascii="仿宋" w:eastAsia="仿宋" w:hAnsi="仿宋" w:hint="eastAsia"/>
          <w:color w:val="666666"/>
          <w:sz w:val="32"/>
          <w:szCs w:val="32"/>
          <w:shd w:val="clear" w:color="auto" w:fill="FFFFFF"/>
        </w:rPr>
        <w:t>（思政课教师）</w:t>
      </w:r>
      <w:r w:rsidRPr="00810036">
        <w:rPr>
          <w:rFonts w:ascii="仿宋" w:eastAsia="仿宋" w:hAnsi="仿宋"/>
          <w:color w:val="666666"/>
          <w:sz w:val="32"/>
          <w:szCs w:val="32"/>
          <w:shd w:val="clear" w:color="auto" w:fill="FFFFFF"/>
        </w:rPr>
        <w:t>，4人，</w:t>
      </w:r>
      <w:r w:rsidRPr="00810036">
        <w:rPr>
          <w:rFonts w:ascii="仿宋" w:eastAsia="仿宋" w:hAnsi="仿宋" w:hint="eastAsia"/>
          <w:color w:val="666666"/>
          <w:sz w:val="32"/>
          <w:szCs w:val="32"/>
          <w:shd w:val="clear" w:color="auto" w:fill="FFFFFF"/>
        </w:rPr>
        <w:t>思想政治类相关专业</w:t>
      </w:r>
      <w:r w:rsidR="002F5FE4">
        <w:rPr>
          <w:rFonts w:ascii="仿宋" w:eastAsia="仿宋" w:hAnsi="仿宋" w:hint="eastAsia"/>
          <w:color w:val="666666"/>
          <w:sz w:val="32"/>
          <w:szCs w:val="32"/>
          <w:shd w:val="clear" w:color="auto" w:fill="FFFFFF"/>
        </w:rPr>
        <w:t>（具体专业详见我校人事处网站2</w:t>
      </w:r>
      <w:r w:rsidR="002F5FE4">
        <w:rPr>
          <w:rFonts w:ascii="仿宋" w:eastAsia="仿宋" w:hAnsi="仿宋"/>
          <w:color w:val="666666"/>
          <w:sz w:val="32"/>
          <w:szCs w:val="32"/>
          <w:shd w:val="clear" w:color="auto" w:fill="FFFFFF"/>
        </w:rPr>
        <w:t>021</w:t>
      </w:r>
      <w:r w:rsidR="002F5FE4">
        <w:rPr>
          <w:rFonts w:ascii="仿宋" w:eastAsia="仿宋" w:hAnsi="仿宋" w:hint="eastAsia"/>
          <w:color w:val="666666"/>
          <w:sz w:val="32"/>
          <w:szCs w:val="32"/>
          <w:shd w:val="clear" w:color="auto" w:fill="FFFFFF"/>
        </w:rPr>
        <w:t>教师招聘公告）</w:t>
      </w:r>
      <w:r w:rsidRPr="00810036">
        <w:rPr>
          <w:rFonts w:ascii="仿宋" w:eastAsia="仿宋" w:hAnsi="仿宋"/>
          <w:color w:val="666666"/>
          <w:sz w:val="32"/>
          <w:szCs w:val="32"/>
          <w:shd w:val="clear" w:color="auto" w:fill="FFFFFF"/>
        </w:rPr>
        <w:t>硕士及以上学历，</w:t>
      </w:r>
      <w:r w:rsidRPr="00810036">
        <w:rPr>
          <w:rFonts w:ascii="仿宋" w:eastAsia="仿宋" w:hAnsi="仿宋" w:hint="eastAsia"/>
          <w:color w:val="666666"/>
          <w:sz w:val="32"/>
          <w:szCs w:val="32"/>
          <w:shd w:val="clear" w:color="auto" w:fill="FFFFFF"/>
        </w:rPr>
        <w:t>中共党员，应届（含择业期内未落实工作单位）全日制普通高校毕业生</w:t>
      </w:r>
      <w:r w:rsidRPr="00810036">
        <w:rPr>
          <w:rFonts w:ascii="仿宋" w:eastAsia="仿宋" w:hAnsi="仿宋"/>
          <w:color w:val="666666"/>
          <w:sz w:val="32"/>
          <w:szCs w:val="32"/>
          <w:shd w:val="clear" w:color="auto" w:fill="FFFFFF"/>
        </w:rPr>
        <w:t>，</w:t>
      </w:r>
      <w:r w:rsidRPr="00810036">
        <w:rPr>
          <w:rFonts w:ascii="仿宋" w:eastAsia="仿宋" w:hAnsi="仿宋" w:hint="eastAsia"/>
          <w:color w:val="666666"/>
          <w:sz w:val="32"/>
          <w:szCs w:val="32"/>
          <w:shd w:val="clear" w:color="auto" w:fill="FFFFFF"/>
        </w:rPr>
        <w:t>第一学历为本科，并获取学士学位，本、硕专业相近，</w:t>
      </w:r>
      <w:r w:rsidRPr="00810036">
        <w:rPr>
          <w:rFonts w:ascii="仿宋" w:eastAsia="仿宋" w:hAnsi="仿宋"/>
          <w:color w:val="666666"/>
          <w:sz w:val="32"/>
          <w:szCs w:val="32"/>
          <w:shd w:val="clear" w:color="auto" w:fill="FFFFFF"/>
        </w:rPr>
        <w:t>80000</w:t>
      </w:r>
      <w:r w:rsidRPr="00810036">
        <w:rPr>
          <w:rFonts w:ascii="仿宋" w:eastAsia="仿宋" w:hAnsi="仿宋" w:hint="eastAsia"/>
          <w:color w:val="666666"/>
          <w:sz w:val="32"/>
          <w:szCs w:val="32"/>
          <w:shd w:val="clear" w:color="auto" w:fill="FFFFFF"/>
        </w:rPr>
        <w:t>-</w:t>
      </w:r>
      <w:r w:rsidRPr="00810036">
        <w:rPr>
          <w:rFonts w:ascii="仿宋" w:eastAsia="仿宋" w:hAnsi="仿宋"/>
          <w:color w:val="666666"/>
          <w:sz w:val="32"/>
          <w:szCs w:val="32"/>
          <w:shd w:val="clear" w:color="auto" w:fill="FFFFFF"/>
        </w:rPr>
        <w:t>100000元/</w:t>
      </w:r>
      <w:r w:rsidRPr="00810036">
        <w:rPr>
          <w:rFonts w:ascii="仿宋" w:eastAsia="仿宋" w:hAnsi="仿宋" w:hint="eastAsia"/>
          <w:color w:val="666666"/>
          <w:sz w:val="32"/>
          <w:szCs w:val="32"/>
          <w:shd w:val="clear" w:color="auto" w:fill="FFFFFF"/>
        </w:rPr>
        <w:t>年；</w:t>
      </w:r>
    </w:p>
    <w:p w:rsidR="00C65041" w:rsidRDefault="007C126F">
      <w:pPr>
        <w:numPr>
          <w:ilvl w:val="0"/>
          <w:numId w:val="1"/>
        </w:numPr>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联系方式</w:t>
      </w:r>
    </w:p>
    <w:p w:rsidR="00C65041" w:rsidRPr="00810036" w:rsidRDefault="007C126F">
      <w:pPr>
        <w:spacing w:line="600" w:lineRule="exact"/>
        <w:ind w:firstLineChars="200" w:firstLine="640"/>
        <w:jc w:val="left"/>
        <w:rPr>
          <w:rFonts w:ascii="仿宋" w:eastAsia="仿宋" w:hAnsi="仿宋" w:cs="Times New Roman"/>
          <w:sz w:val="32"/>
          <w:szCs w:val="32"/>
        </w:rPr>
      </w:pPr>
      <w:r w:rsidRPr="00810036">
        <w:rPr>
          <w:rFonts w:ascii="仿宋" w:eastAsia="仿宋" w:hAnsi="仿宋" w:cs="Times New Roman"/>
          <w:sz w:val="32"/>
          <w:szCs w:val="32"/>
        </w:rPr>
        <w:t>联系人：</w:t>
      </w:r>
      <w:r w:rsidR="00C212AA">
        <w:rPr>
          <w:rFonts w:ascii="仿宋" w:eastAsia="仿宋" w:hAnsi="仿宋" w:cs="Times New Roman" w:hint="eastAsia"/>
          <w:sz w:val="32"/>
          <w:szCs w:val="32"/>
        </w:rPr>
        <w:t>赵翔宇</w:t>
      </w:r>
    </w:p>
    <w:p w:rsidR="00C65041" w:rsidRPr="006172EB" w:rsidRDefault="007C126F">
      <w:pPr>
        <w:spacing w:line="600" w:lineRule="exact"/>
        <w:ind w:firstLineChars="200" w:firstLine="640"/>
        <w:jc w:val="left"/>
        <w:rPr>
          <w:rFonts w:ascii="仿宋" w:eastAsia="仿宋" w:hAnsi="仿宋" w:cs="Times New Roman"/>
          <w:sz w:val="32"/>
          <w:szCs w:val="32"/>
        </w:rPr>
      </w:pPr>
      <w:r w:rsidRPr="006172EB">
        <w:rPr>
          <w:rFonts w:ascii="仿宋" w:eastAsia="仿宋" w:hAnsi="仿宋" w:cs="Times New Roman"/>
          <w:sz w:val="32"/>
          <w:szCs w:val="32"/>
        </w:rPr>
        <w:t>手机号：</w:t>
      </w:r>
      <w:r w:rsidR="006172EB" w:rsidRPr="006172EB">
        <w:rPr>
          <w:rFonts w:ascii="仿宋" w:eastAsia="仿宋" w:hAnsi="仿宋" w:cs="Times New Roman" w:hint="eastAsia"/>
          <w:sz w:val="32"/>
          <w:szCs w:val="32"/>
        </w:rPr>
        <w:t>18240255898</w:t>
      </w:r>
    </w:p>
    <w:p w:rsidR="00C65041" w:rsidRPr="006172EB" w:rsidRDefault="007C126F" w:rsidP="002F5FE4">
      <w:pPr>
        <w:numPr>
          <w:ilvl w:val="0"/>
          <w:numId w:val="2"/>
        </w:numPr>
        <w:spacing w:line="600" w:lineRule="exact"/>
        <w:ind w:firstLineChars="200" w:firstLine="640"/>
        <w:jc w:val="left"/>
        <w:rPr>
          <w:rFonts w:ascii="仿宋" w:eastAsia="仿宋" w:hAnsi="仿宋" w:cs="Times New Roman"/>
          <w:sz w:val="32"/>
          <w:szCs w:val="32"/>
        </w:rPr>
      </w:pPr>
      <w:r w:rsidRPr="006172EB">
        <w:rPr>
          <w:rFonts w:ascii="仿宋" w:eastAsia="仿宋" w:hAnsi="仿宋" w:cs="Times New Roman"/>
          <w:sz w:val="32"/>
          <w:szCs w:val="32"/>
        </w:rPr>
        <w:t>mail:</w:t>
      </w:r>
      <w:r w:rsidR="006172EB" w:rsidRPr="006172EB">
        <w:rPr>
          <w:rFonts w:ascii="仿宋" w:eastAsia="仿宋" w:hAnsi="仿宋" w:cs="Times New Roman" w:hint="eastAsia"/>
          <w:sz w:val="32"/>
          <w:szCs w:val="32"/>
        </w:rPr>
        <w:t>cdmc</w:t>
      </w:r>
      <w:r w:rsidR="00810036" w:rsidRPr="006172EB">
        <w:rPr>
          <w:rFonts w:ascii="仿宋" w:eastAsia="仿宋" w:hAnsi="仿宋" w:cs="Times New Roman"/>
          <w:sz w:val="32"/>
          <w:szCs w:val="32"/>
        </w:rPr>
        <w:t>_</w:t>
      </w:r>
      <w:r w:rsidR="006172EB" w:rsidRPr="006172EB">
        <w:rPr>
          <w:rFonts w:ascii="仿宋" w:eastAsia="仿宋" w:hAnsi="仿宋" w:cs="Times New Roman" w:hint="eastAsia"/>
          <w:sz w:val="32"/>
          <w:szCs w:val="32"/>
        </w:rPr>
        <w:t>rsc</w:t>
      </w:r>
      <w:r w:rsidR="00810036" w:rsidRPr="006172EB">
        <w:rPr>
          <w:rFonts w:ascii="仿宋" w:eastAsia="仿宋" w:hAnsi="仿宋" w:cs="Times New Roman"/>
          <w:sz w:val="32"/>
          <w:szCs w:val="32"/>
        </w:rPr>
        <w:t>@1</w:t>
      </w:r>
      <w:r w:rsidR="006172EB" w:rsidRPr="006172EB">
        <w:rPr>
          <w:rFonts w:ascii="仿宋" w:eastAsia="仿宋" w:hAnsi="仿宋" w:cs="Times New Roman" w:hint="eastAsia"/>
          <w:sz w:val="32"/>
          <w:szCs w:val="32"/>
        </w:rPr>
        <w:t>63</w:t>
      </w:r>
      <w:r w:rsidR="00810036" w:rsidRPr="006172EB">
        <w:rPr>
          <w:rFonts w:ascii="仿宋" w:eastAsia="仿宋" w:hAnsi="仿宋" w:cs="Times New Roman"/>
          <w:sz w:val="32"/>
          <w:szCs w:val="32"/>
        </w:rPr>
        <w:t>.com</w:t>
      </w:r>
    </w:p>
    <w:p w:rsidR="00C65041" w:rsidRPr="00810036" w:rsidRDefault="00C65041" w:rsidP="006172EB">
      <w:pPr>
        <w:spacing w:line="600" w:lineRule="exact"/>
        <w:ind w:firstLineChars="100" w:firstLine="321"/>
        <w:jc w:val="left"/>
        <w:rPr>
          <w:rFonts w:ascii="仿宋_GB2312" w:eastAsia="仿宋_GB2312" w:hAnsi="仿宋_GB2312" w:cs="仿宋_GB2312"/>
          <w:b/>
          <w:bCs/>
          <w:sz w:val="32"/>
          <w:szCs w:val="32"/>
        </w:rPr>
      </w:pPr>
    </w:p>
    <w:sectPr w:rsidR="00C65041" w:rsidRPr="00810036" w:rsidSect="00AD38BB">
      <w:footerReference w:type="default" r:id="rId8"/>
      <w:pgSz w:w="11906" w:h="16838"/>
      <w:pgMar w:top="1701" w:right="1587" w:bottom="1587" w:left="1587"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AA6" w:rsidRDefault="00F46AA6">
      <w:r>
        <w:separator/>
      </w:r>
    </w:p>
  </w:endnote>
  <w:endnote w:type="continuationSeparator" w:id="1">
    <w:p w:rsidR="00F46AA6" w:rsidRDefault="00F46A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ABD" w:rsidRDefault="007852B3">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15ABD" w:rsidRDefault="007852B3">
                <w:pPr>
                  <w:pStyle w:val="a3"/>
                </w:pPr>
                <w:r>
                  <w:rPr>
                    <w:rFonts w:hint="eastAsia"/>
                  </w:rPr>
                  <w:fldChar w:fldCharType="begin"/>
                </w:r>
                <w:r w:rsidR="00815ABD">
                  <w:rPr>
                    <w:rFonts w:hint="eastAsia"/>
                  </w:rPr>
                  <w:instrText xml:space="preserve"> PAGE  \* MERGEFORMAT </w:instrText>
                </w:r>
                <w:r>
                  <w:rPr>
                    <w:rFonts w:hint="eastAsia"/>
                  </w:rPr>
                  <w:fldChar w:fldCharType="separate"/>
                </w:r>
                <w:r w:rsidR="006172EB">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AA6" w:rsidRDefault="00F46AA6">
      <w:r>
        <w:separator/>
      </w:r>
    </w:p>
  </w:footnote>
  <w:footnote w:type="continuationSeparator" w:id="1">
    <w:p w:rsidR="00F46AA6" w:rsidRDefault="00F46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BBAF3"/>
    <w:multiLevelType w:val="singleLevel"/>
    <w:tmpl w:val="263BBAF3"/>
    <w:lvl w:ilvl="0">
      <w:start w:val="5"/>
      <w:numFmt w:val="upperLetter"/>
      <w:suff w:val="nothing"/>
      <w:lvlText w:val="%1-"/>
      <w:lvlJc w:val="left"/>
    </w:lvl>
  </w:abstractNum>
  <w:abstractNum w:abstractNumId="1">
    <w:nsid w:val="5668F78E"/>
    <w:multiLevelType w:val="singleLevel"/>
    <w:tmpl w:val="5668F78E"/>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5041"/>
    <w:rsid w:val="002F5FE4"/>
    <w:rsid w:val="00395F31"/>
    <w:rsid w:val="003E2B3D"/>
    <w:rsid w:val="004A1E7E"/>
    <w:rsid w:val="004D7446"/>
    <w:rsid w:val="006172EB"/>
    <w:rsid w:val="00632CA3"/>
    <w:rsid w:val="007852B3"/>
    <w:rsid w:val="007C126F"/>
    <w:rsid w:val="00810036"/>
    <w:rsid w:val="00815ABD"/>
    <w:rsid w:val="0099479B"/>
    <w:rsid w:val="00AC064E"/>
    <w:rsid w:val="00AD38BB"/>
    <w:rsid w:val="00C212AA"/>
    <w:rsid w:val="00C65041"/>
    <w:rsid w:val="00DB08B0"/>
    <w:rsid w:val="00EE13BA"/>
    <w:rsid w:val="00F46AA6"/>
    <w:rsid w:val="01CF11AB"/>
    <w:rsid w:val="02E0326D"/>
    <w:rsid w:val="036D3F5D"/>
    <w:rsid w:val="039C3DDA"/>
    <w:rsid w:val="03FD08D0"/>
    <w:rsid w:val="05F52490"/>
    <w:rsid w:val="07A06B3A"/>
    <w:rsid w:val="09B00172"/>
    <w:rsid w:val="0ADB4C39"/>
    <w:rsid w:val="129C2CD1"/>
    <w:rsid w:val="144134C1"/>
    <w:rsid w:val="16130A2A"/>
    <w:rsid w:val="171C07A2"/>
    <w:rsid w:val="18ED1D34"/>
    <w:rsid w:val="19364EAD"/>
    <w:rsid w:val="1CCC561A"/>
    <w:rsid w:val="2A2A4E35"/>
    <w:rsid w:val="32424FED"/>
    <w:rsid w:val="3A135E76"/>
    <w:rsid w:val="3E5374AC"/>
    <w:rsid w:val="43C42645"/>
    <w:rsid w:val="491950B4"/>
    <w:rsid w:val="4BB2288F"/>
    <w:rsid w:val="4D7D0D88"/>
    <w:rsid w:val="4EA765ED"/>
    <w:rsid w:val="53D50882"/>
    <w:rsid w:val="552D0794"/>
    <w:rsid w:val="58BA6C56"/>
    <w:rsid w:val="59187496"/>
    <w:rsid w:val="5A4913A3"/>
    <w:rsid w:val="5D6B4B2F"/>
    <w:rsid w:val="5D9B28D4"/>
    <w:rsid w:val="5DBA4DD8"/>
    <w:rsid w:val="5EB772AB"/>
    <w:rsid w:val="5FAD6F7C"/>
    <w:rsid w:val="622E43D5"/>
    <w:rsid w:val="624F48CC"/>
    <w:rsid w:val="662412FD"/>
    <w:rsid w:val="68753226"/>
    <w:rsid w:val="705E575F"/>
    <w:rsid w:val="71E5072C"/>
    <w:rsid w:val="72E87AFC"/>
    <w:rsid w:val="73D0204D"/>
    <w:rsid w:val="76A95514"/>
    <w:rsid w:val="780E522A"/>
    <w:rsid w:val="78C623C1"/>
    <w:rsid w:val="7CB17C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38B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D38BB"/>
    <w:pPr>
      <w:tabs>
        <w:tab w:val="center" w:pos="4153"/>
        <w:tab w:val="right" w:pos="8306"/>
      </w:tabs>
      <w:snapToGrid w:val="0"/>
      <w:jc w:val="left"/>
    </w:pPr>
    <w:rPr>
      <w:sz w:val="18"/>
    </w:rPr>
  </w:style>
  <w:style w:type="paragraph" w:styleId="a4">
    <w:name w:val="header"/>
    <w:basedOn w:val="a"/>
    <w:qFormat/>
    <w:rsid w:val="00AD38B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AD38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AD38BB"/>
    <w:rPr>
      <w:color w:val="0000FF"/>
      <w:u w:val="single"/>
    </w:rPr>
  </w:style>
  <w:style w:type="paragraph" w:styleId="a7">
    <w:name w:val="List Paragraph"/>
    <w:basedOn w:val="a"/>
    <w:uiPriority w:val="99"/>
    <w:rsid w:val="002F5FE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dc:creator>
  <cp:lastModifiedBy>AutoBVT</cp:lastModifiedBy>
  <cp:revision>5</cp:revision>
  <cp:lastPrinted>2021-04-26T02:38:00Z</cp:lastPrinted>
  <dcterms:created xsi:type="dcterms:W3CDTF">2021-03-11T11:49:00Z</dcterms:created>
  <dcterms:modified xsi:type="dcterms:W3CDTF">2021-04-26T03:21:00Z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