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/>
          <w:b/>
          <w:bCs/>
          <w:color w:val="474342"/>
          <w:sz w:val="44"/>
          <w:szCs w:val="4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474342"/>
          <w:sz w:val="44"/>
          <w:szCs w:val="44"/>
          <w:shd w:val="clear" w:color="auto" w:fill="FFFFFF"/>
        </w:rPr>
        <w:t>山东天岳先进科技股份有限公司</w:t>
      </w:r>
    </w:p>
    <w:p>
      <w:pPr>
        <w:spacing w:line="480" w:lineRule="exact"/>
        <w:jc w:val="center"/>
        <w:rPr>
          <w:rFonts w:ascii="宋体" w:hAnsi="宋体" w:eastAsia="宋体"/>
          <w:b/>
          <w:bCs/>
          <w:color w:val="474342"/>
          <w:sz w:val="44"/>
          <w:szCs w:val="4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474342"/>
          <w:sz w:val="44"/>
          <w:szCs w:val="44"/>
          <w:shd w:val="clear" w:color="auto" w:fill="FFFFFF"/>
        </w:rPr>
        <w:t>2</w:t>
      </w:r>
      <w:r>
        <w:rPr>
          <w:rFonts w:ascii="宋体" w:hAnsi="宋体" w:eastAsia="宋体"/>
          <w:b/>
          <w:bCs/>
          <w:color w:val="474342"/>
          <w:sz w:val="44"/>
          <w:szCs w:val="44"/>
          <w:shd w:val="clear" w:color="auto" w:fill="FFFFFF"/>
        </w:rPr>
        <w:t>024</w:t>
      </w:r>
      <w:r>
        <w:rPr>
          <w:rFonts w:hint="eastAsia" w:ascii="宋体" w:hAnsi="宋体" w:eastAsia="宋体"/>
          <w:b/>
          <w:bCs/>
          <w:color w:val="474342"/>
          <w:sz w:val="44"/>
          <w:szCs w:val="44"/>
          <w:shd w:val="clear" w:color="auto" w:fill="FFFFFF"/>
        </w:rPr>
        <w:t>届校园招聘</w:t>
      </w:r>
    </w:p>
    <w:p>
      <w:pPr>
        <w:spacing w:line="440" w:lineRule="exact"/>
        <w:rPr>
          <w:rFonts w:ascii="宋体" w:hAnsi="宋体" w:eastAsia="宋体"/>
          <w:b/>
          <w:bCs/>
          <w:color w:val="47434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474342"/>
          <w:sz w:val="24"/>
          <w:szCs w:val="24"/>
          <w:shd w:val="clear" w:color="auto" w:fill="FFFFFF"/>
        </w:rPr>
        <w:t>1、关于我们</w:t>
      </w:r>
    </w:p>
    <w:p>
      <w:pPr>
        <w:spacing w:line="440" w:lineRule="exact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1）成立于</w:t>
      </w:r>
      <w:r>
        <w:rPr>
          <w:rFonts w:ascii="宋体" w:hAnsi="宋体" w:eastAsia="宋体"/>
          <w:sz w:val="24"/>
          <w:szCs w:val="24"/>
          <w:shd w:val="clear" w:color="auto" w:fill="FFFFFF"/>
        </w:rPr>
        <w:t>2010年11月，是一家专注于碳化硅单晶衬底材料研发、生产和销售的科技型企业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；</w:t>
      </w:r>
    </w:p>
    <w:p>
      <w:pPr>
        <w:spacing w:line="440" w:lineRule="exact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ascii="宋体" w:hAnsi="宋体" w:eastAsia="宋体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 xml:space="preserve">）2022/1/12 </w:t>
      </w:r>
      <w:r>
        <w:rPr>
          <w:rFonts w:hint="eastAsia" w:ascii="宋体" w:hAnsi="宋体" w:eastAsia="宋体"/>
          <w:b/>
          <w:bCs/>
          <w:sz w:val="24"/>
          <w:szCs w:val="24"/>
          <w:shd w:val="clear" w:color="auto" w:fill="FFFFFF"/>
        </w:rPr>
        <w:t>科创板上市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（股票代码：688234.SH）市值一度突破</w:t>
      </w:r>
      <w:r>
        <w:rPr>
          <w:rFonts w:hint="eastAsia" w:ascii="宋体" w:hAnsi="宋体" w:eastAsia="宋体"/>
          <w:b/>
          <w:bCs/>
          <w:sz w:val="24"/>
          <w:szCs w:val="24"/>
          <w:shd w:val="clear" w:color="auto" w:fill="FFFFFF"/>
        </w:rPr>
        <w:t>500亿元人民币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440" w:lineRule="exact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ascii="宋体" w:hAnsi="宋体" w:eastAsia="宋体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）中国碳化硅材料领域的领军企业、国家知识产权示范企业、国家制造业单项冠军、国家专精特新重点“小巨人”企业；</w:t>
      </w:r>
    </w:p>
    <w:p>
      <w:pPr>
        <w:spacing w:line="440" w:lineRule="exact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ascii="宋体" w:hAnsi="宋体" w:eastAsia="宋体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）知识产权：已获批专利</w:t>
      </w:r>
      <w:r>
        <w:rPr>
          <w:rFonts w:ascii="宋体" w:hAnsi="宋体" w:eastAsia="宋体"/>
          <w:b/>
          <w:bCs/>
          <w:sz w:val="24"/>
          <w:szCs w:val="24"/>
          <w:shd w:val="clear" w:color="auto" w:fill="FFFFFF"/>
        </w:rPr>
        <w:t>488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余项，在碳化硅半导体材料领域的专利申请量位居</w:t>
      </w:r>
      <w:r>
        <w:rPr>
          <w:rFonts w:hint="eastAsia" w:ascii="宋体" w:hAnsi="宋体" w:eastAsia="宋体"/>
          <w:b/>
          <w:bCs/>
          <w:sz w:val="24"/>
          <w:szCs w:val="24"/>
          <w:shd w:val="clear" w:color="auto" w:fill="FFFFFF"/>
        </w:rPr>
        <w:t>全国第一，全球前五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；</w:t>
      </w:r>
    </w:p>
    <w:p>
      <w:pPr>
        <w:spacing w:line="440" w:lineRule="exact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ascii="宋体" w:hAnsi="宋体" w:eastAsia="宋体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）荣获</w:t>
      </w:r>
      <w:r>
        <w:rPr>
          <w:rFonts w:hint="eastAsia" w:ascii="宋体" w:hAnsi="宋体" w:eastAsia="宋体"/>
          <w:b/>
          <w:bCs/>
          <w:sz w:val="24"/>
          <w:szCs w:val="24"/>
          <w:shd w:val="clear" w:color="auto" w:fill="FFFFFF"/>
        </w:rPr>
        <w:t>国家科技进步一等奖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；</w:t>
      </w:r>
    </w:p>
    <w:p>
      <w:pPr>
        <w:spacing w:line="440" w:lineRule="exact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ascii="宋体" w:hAnsi="宋体" w:eastAsia="宋体"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）产品遍布全球15个国家和地区，得到博世、英飞凌等国际大厂的认可；</w:t>
      </w:r>
    </w:p>
    <w:p>
      <w:pPr>
        <w:spacing w:line="440" w:lineRule="exact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ascii="宋体" w:hAnsi="宋体" w:eastAsia="宋体"/>
          <w:sz w:val="24"/>
          <w:szCs w:val="24"/>
          <w:shd w:val="clear" w:color="auto" w:fill="FFFFFF"/>
        </w:rPr>
        <w:t>7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）2</w:t>
      </w:r>
      <w:r>
        <w:rPr>
          <w:rFonts w:ascii="宋体" w:hAnsi="宋体" w:eastAsia="宋体"/>
          <w:sz w:val="24"/>
          <w:szCs w:val="24"/>
          <w:shd w:val="clear" w:color="auto" w:fill="FFFFFF"/>
        </w:rPr>
        <w:t>019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年开始，在全球半绝缘型碳化硅衬底市场，公司市占率连续四年位于</w:t>
      </w:r>
      <w:r>
        <w:rPr>
          <w:rFonts w:hint="eastAsia" w:ascii="宋体" w:hAnsi="宋体" w:eastAsia="宋体"/>
          <w:b/>
          <w:bCs/>
          <w:sz w:val="24"/>
          <w:szCs w:val="24"/>
          <w:shd w:val="clear" w:color="auto" w:fill="FFFFFF"/>
        </w:rPr>
        <w:t>世界前三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。</w:t>
      </w:r>
    </w:p>
    <w:p>
      <w:pPr>
        <w:spacing w:line="440" w:lineRule="exact"/>
        <w:rPr>
          <w:rFonts w:ascii="宋体" w:hAnsi="宋体" w:eastAsia="宋体"/>
          <w:b/>
          <w:bCs/>
          <w:color w:val="47434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474342"/>
          <w:sz w:val="24"/>
          <w:szCs w:val="24"/>
          <w:shd w:val="clear" w:color="auto" w:fill="FFFFFF"/>
        </w:rPr>
        <w:t>2、快乐工作、快速成长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4186"/>
        <w:gridCol w:w="900"/>
        <w:gridCol w:w="867"/>
        <w:gridCol w:w="2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  <w:t>需求岗位</w:t>
            </w:r>
          </w:p>
        </w:tc>
        <w:tc>
          <w:tcPr>
            <w:tcW w:w="4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  <w:t>要求专业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  <w:t>要求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  <w:t>需求人数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bCs/>
                <w:color w:val="474342"/>
                <w:sz w:val="24"/>
                <w:szCs w:val="24"/>
                <w:shd w:val="clear" w:color="auto" w:fill="FFFFFF"/>
              </w:rPr>
              <w:t>工作地点（自选）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研发/工艺工程师</w:t>
            </w:r>
          </w:p>
        </w:tc>
        <w:tc>
          <w:tcPr>
            <w:tcW w:w="4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化学、化学工程、物理化学、材料类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本科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  <w:t>20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上海、济南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质量工程师</w:t>
            </w:r>
          </w:p>
        </w:tc>
        <w:tc>
          <w:tcPr>
            <w:tcW w:w="4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微电子、</w:t>
            </w:r>
            <w:r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  <w:t>材料</w:t>
            </w: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、物理</w:t>
            </w:r>
            <w:r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  <w:t>化学</w:t>
            </w: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类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本科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上海、济南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自动化工程师</w:t>
            </w:r>
          </w:p>
        </w:tc>
        <w:tc>
          <w:tcPr>
            <w:tcW w:w="4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机电类、工程应用类、电气、自动化类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本科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上海、济南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销售工程师</w:t>
            </w:r>
          </w:p>
        </w:tc>
        <w:tc>
          <w:tcPr>
            <w:tcW w:w="4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工商管理、市场营销、国际贸易、材料学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本科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上海、济南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厂务工程师</w:t>
            </w:r>
          </w:p>
        </w:tc>
        <w:tc>
          <w:tcPr>
            <w:tcW w:w="4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安环类、固废水处理类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本科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4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上海、济南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财务</w:t>
            </w:r>
          </w:p>
        </w:tc>
        <w:tc>
          <w:tcPr>
            <w:tcW w:w="4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财务类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硕士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本科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  <w:t>3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项目管理</w:t>
            </w:r>
          </w:p>
        </w:tc>
        <w:tc>
          <w:tcPr>
            <w:tcW w:w="4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工商管理、统计学、数学、项目类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硕士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本科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474342"/>
                <w:szCs w:val="21"/>
                <w:shd w:val="clear" w:color="auto" w:fill="FFFFFF"/>
              </w:rPr>
              <w:t>2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474342"/>
                <w:szCs w:val="21"/>
                <w:shd w:val="clear" w:color="auto" w:fill="FFFFFF"/>
              </w:rPr>
              <w:t>济南</w:t>
            </w:r>
          </w:p>
        </w:tc>
      </w:tr>
    </w:tbl>
    <w:p>
      <w:pPr>
        <w:spacing w:line="440" w:lineRule="exact"/>
        <w:rPr>
          <w:rFonts w:ascii="宋体" w:hAnsi="宋体" w:eastAsia="宋体"/>
          <w:b/>
          <w:bCs/>
          <w:color w:val="47434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474342"/>
          <w:sz w:val="24"/>
          <w:szCs w:val="24"/>
          <w:shd w:val="clear" w:color="auto" w:fill="FFFFFF"/>
        </w:rPr>
        <w:t>3、快乐生活、享受生活</w:t>
      </w:r>
    </w:p>
    <w:p>
      <w:pPr>
        <w:spacing w:line="440" w:lineRule="exact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ascii="宋体" w:hAnsi="宋体" w:eastAsia="宋体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 xml:space="preserve">开放、包容、融洽、无官僚主义的工作氛围； </w:t>
      </w:r>
    </w:p>
    <w:p>
      <w:pPr>
        <w:spacing w:line="440" w:lineRule="exact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ascii="宋体" w:hAnsi="宋体" w:eastAsia="宋体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上市公司完善的股权激励、项目奖金、产值奖金；</w:t>
      </w:r>
    </w:p>
    <w:p>
      <w:pPr>
        <w:spacing w:line="440" w:lineRule="exact"/>
        <w:rPr>
          <w:rFonts w:ascii="宋体" w:hAnsi="宋体" w:eastAsia="宋体"/>
          <w:color w:val="474342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474342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/>
          <w:color w:val="474342"/>
          <w:sz w:val="24"/>
          <w:szCs w:val="24"/>
          <w:shd w:val="clear" w:color="auto" w:fill="FFFFFF"/>
        </w:rPr>
        <w:t>）入职缴纳五险一金，带薪年假及法定节假日；</w:t>
      </w:r>
    </w:p>
    <w:p>
      <w:pPr>
        <w:spacing w:line="440" w:lineRule="exact"/>
        <w:rPr>
          <w:rFonts w:ascii="宋体" w:hAnsi="宋体" w:eastAsia="宋体"/>
          <w:color w:val="474342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474342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/>
          <w:color w:val="474342"/>
          <w:sz w:val="24"/>
          <w:szCs w:val="24"/>
          <w:shd w:val="clear" w:color="auto" w:fill="FFFFFF"/>
        </w:rPr>
        <w:t>）更具市场竞争力的薪酬及充分开放的晋升、调薪机制；</w:t>
      </w:r>
    </w:p>
    <w:p>
      <w:pPr>
        <w:spacing w:line="440" w:lineRule="exact"/>
        <w:rPr>
          <w:rFonts w:ascii="宋体" w:hAnsi="宋体" w:eastAsia="宋体"/>
          <w:color w:val="474342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474342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eastAsia="宋体"/>
          <w:color w:val="474342"/>
          <w:sz w:val="24"/>
          <w:szCs w:val="24"/>
          <w:shd w:val="clear" w:color="auto" w:fill="FFFFFF"/>
        </w:rPr>
        <w:t>）提供拎包入住人才公寓，配备空调、厨卫、冰箱、洗衣机、热水器、电视、WiFi；</w:t>
      </w:r>
    </w:p>
    <w:p>
      <w:pPr>
        <w:spacing w:line="440" w:lineRule="exact"/>
        <w:rPr>
          <w:rFonts w:ascii="宋体" w:hAnsi="宋体" w:eastAsia="宋体"/>
          <w:color w:val="474342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474342"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/>
          <w:color w:val="474342"/>
          <w:sz w:val="24"/>
          <w:szCs w:val="24"/>
          <w:shd w:val="clear" w:color="auto" w:fill="FFFFFF"/>
        </w:rPr>
        <w:t>）健康、绿色且营养丰富的员工食堂；</w:t>
      </w:r>
      <w:r>
        <w:rPr>
          <w:rFonts w:ascii="宋体" w:hAnsi="宋体" w:eastAsia="宋体"/>
          <w:color w:val="474342"/>
          <w:sz w:val="24"/>
          <w:szCs w:val="24"/>
          <w:shd w:val="clear" w:color="auto" w:fill="FFFFFF"/>
        </w:rPr>
        <w:t xml:space="preserve"> </w:t>
      </w:r>
    </w:p>
    <w:p>
      <w:pPr>
        <w:spacing w:line="440" w:lineRule="exact"/>
        <w:rPr>
          <w:rFonts w:ascii="宋体" w:hAnsi="宋体" w:eastAsia="宋体"/>
          <w:color w:val="474342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474342"/>
          <w:sz w:val="24"/>
          <w:szCs w:val="24"/>
          <w:shd w:val="clear" w:color="auto" w:fill="FFFFFF"/>
        </w:rPr>
        <w:t>7</w:t>
      </w:r>
      <w:r>
        <w:rPr>
          <w:rFonts w:hint="eastAsia" w:ascii="宋体" w:hAnsi="宋体" w:eastAsia="宋体"/>
          <w:color w:val="474342"/>
          <w:sz w:val="24"/>
          <w:szCs w:val="24"/>
          <w:shd w:val="clear" w:color="auto" w:fill="FFFFFF"/>
        </w:rPr>
        <w:t>）班车、职工活动中心（健身房、瑜伽室、理疗室、休闲咖啡吧、阅览室、观影室、洗衣房、</w:t>
      </w:r>
      <w:bookmarkStart w:id="0" w:name="_GoBack"/>
      <w:bookmarkEnd w:id="0"/>
      <w:r>
        <w:rPr>
          <w:rFonts w:hint="eastAsia" w:ascii="宋体" w:hAnsi="宋体" w:eastAsia="宋体"/>
          <w:color w:val="474342"/>
          <w:sz w:val="24"/>
          <w:szCs w:val="24"/>
          <w:shd w:val="clear" w:color="auto" w:fill="FFFFFF"/>
        </w:rPr>
        <w:t>足球篮球羽毛球乒乓球场）；</w:t>
      </w:r>
    </w:p>
    <w:p>
      <w:pPr>
        <w:spacing w:line="440" w:lineRule="exact"/>
        <w:rPr>
          <w:rFonts w:ascii="宋体" w:hAnsi="宋体" w:eastAsia="宋体"/>
          <w:color w:val="474342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474342"/>
          <w:sz w:val="24"/>
          <w:szCs w:val="24"/>
          <w:shd w:val="clear" w:color="auto" w:fill="FFFFFF"/>
        </w:rPr>
        <w:t>8</w:t>
      </w:r>
      <w:r>
        <w:rPr>
          <w:rFonts w:hint="eastAsia" w:ascii="宋体" w:hAnsi="宋体" w:eastAsia="宋体"/>
          <w:color w:val="474342"/>
          <w:sz w:val="24"/>
          <w:szCs w:val="24"/>
          <w:shd w:val="clear" w:color="auto" w:fill="FFFFFF"/>
        </w:rPr>
        <w:t>）完善的培训体系：一带一培训（高层任导师）、岗前培训、岗位培训、轮岗培训、专业培训等；</w:t>
      </w:r>
    </w:p>
    <w:p>
      <w:pPr>
        <w:spacing w:line="440" w:lineRule="exact"/>
        <w:rPr>
          <w:rFonts w:ascii="宋体" w:hAnsi="宋体" w:eastAsia="宋体"/>
          <w:color w:val="47434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474342"/>
          <w:sz w:val="24"/>
          <w:szCs w:val="24"/>
          <w:shd w:val="clear" w:color="auto" w:fill="FFFFFF"/>
        </w:rPr>
        <w:t>9）定期公司/部门团建（旅游、聚餐、素质拓展、趣味运动等）、员工家属开放日活动等；</w:t>
      </w:r>
    </w:p>
    <w:p>
      <w:pPr>
        <w:spacing w:line="440" w:lineRule="exact"/>
        <w:rPr>
          <w:rFonts w:ascii="宋体" w:hAnsi="宋体" w:eastAsia="宋体"/>
          <w:color w:val="474342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474342"/>
          <w:sz w:val="24"/>
          <w:szCs w:val="24"/>
          <w:shd w:val="clear" w:color="auto" w:fill="FFFFFF"/>
        </w:rPr>
        <w:t>10</w:t>
      </w:r>
      <w:r>
        <w:rPr>
          <w:rFonts w:hint="eastAsia" w:ascii="宋体" w:hAnsi="宋体" w:eastAsia="宋体"/>
          <w:color w:val="474342"/>
          <w:sz w:val="24"/>
          <w:szCs w:val="24"/>
          <w:shd w:val="clear" w:color="auto" w:fill="FFFFFF"/>
        </w:rPr>
        <w:t>）博士后入站、职称晋升、落户、党组织关系接收等。</w:t>
      </w:r>
    </w:p>
    <w:p>
      <w:pPr>
        <w:spacing w:line="440" w:lineRule="exact"/>
        <w:rPr>
          <w:rFonts w:ascii="宋体" w:hAnsi="宋体" w:eastAsia="宋体"/>
          <w:b/>
          <w:bCs/>
          <w:color w:val="47434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474342"/>
          <w:sz w:val="24"/>
          <w:szCs w:val="24"/>
          <w:shd w:val="clear" w:color="auto" w:fill="FFFFFF"/>
        </w:rPr>
        <w:t>4、应聘流程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简历投递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简历评估-</w:t>
      </w:r>
      <w:r>
        <w:rPr>
          <w:rFonts w:ascii="宋体" w:hAnsi="宋体" w:eastAsia="宋体"/>
          <w:sz w:val="24"/>
          <w:szCs w:val="24"/>
        </w:rPr>
        <w:t>-</w:t>
      </w:r>
      <w:r>
        <w:rPr>
          <w:rFonts w:hint="eastAsia" w:ascii="宋体" w:hAnsi="宋体" w:eastAsia="宋体"/>
          <w:sz w:val="24"/>
          <w:szCs w:val="24"/>
        </w:rPr>
        <w:t>线上面试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发放Offer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三方签约。</w:t>
      </w:r>
    </w:p>
    <w:p>
      <w:pPr>
        <w:spacing w:line="44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5</w:t>
      </w:r>
      <w:r>
        <w:rPr>
          <w:rFonts w:hint="eastAsia" w:ascii="宋体" w:hAnsi="宋体" w:eastAsia="宋体"/>
          <w:b/>
          <w:bCs/>
          <w:sz w:val="24"/>
          <w:szCs w:val="24"/>
        </w:rPr>
        <w:t>、联系我们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1）公司地址：济南市槐荫区/上海浦东新区临港/济宁高新区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）电话：0</w:t>
      </w:r>
      <w:r>
        <w:rPr>
          <w:rFonts w:ascii="宋体" w:hAnsi="宋体" w:eastAsia="宋体"/>
          <w:sz w:val="24"/>
          <w:szCs w:val="24"/>
        </w:rPr>
        <w:t>531-86266780-1326   13675369023</w:t>
      </w:r>
      <w:r>
        <w:rPr>
          <w:rFonts w:hint="eastAsia" w:ascii="宋体" w:hAnsi="宋体" w:eastAsia="宋体"/>
          <w:sz w:val="24"/>
          <w:szCs w:val="24"/>
        </w:rPr>
        <w:t>（迟老师，微信同号）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3）简历投递邮箱：</w:t>
      </w:r>
      <w:r>
        <w:rPr>
          <w:rFonts w:ascii="宋体" w:hAnsi="宋体" w:eastAsia="宋体"/>
          <w:sz w:val="24"/>
          <w:szCs w:val="24"/>
        </w:rPr>
        <w:t xml:space="preserve">chihongbo@sicc.cc  </w:t>
      </w:r>
      <w:r>
        <w:rPr>
          <w:rFonts w:hint="eastAsia" w:ascii="宋体" w:hAnsi="宋体" w:eastAsia="宋体"/>
          <w:sz w:val="24"/>
          <w:szCs w:val="24"/>
        </w:rPr>
        <w:t>公司官网：</w:t>
      </w:r>
      <w:r>
        <w:fldChar w:fldCharType="begin"/>
      </w:r>
      <w:r>
        <w:instrText xml:space="preserve"> HYPERLINK "http://www.sicc.cc/" </w:instrText>
      </w:r>
      <w:r>
        <w:fldChar w:fldCharType="separate"/>
      </w:r>
      <w:r>
        <w:rPr>
          <w:rStyle w:val="7"/>
          <w:rFonts w:ascii="宋体" w:hAnsi="宋体" w:eastAsia="宋体"/>
          <w:sz w:val="24"/>
          <w:szCs w:val="24"/>
        </w:rPr>
        <w:t>http://www.sicc.cc/</w:t>
      </w:r>
      <w:r>
        <w:rPr>
          <w:rStyle w:val="7"/>
          <w:rFonts w:ascii="宋体" w:hAnsi="宋体" w:eastAsia="宋体"/>
          <w:sz w:val="24"/>
          <w:szCs w:val="24"/>
        </w:rPr>
        <w:fldChar w:fldCharType="end"/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59690</wp:posOffset>
            </wp:positionV>
            <wp:extent cx="1987550" cy="19875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73660</wp:posOffset>
            </wp:positionV>
            <wp:extent cx="1962150" cy="1962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kYjBlMTAwNGUzZDc5M2Y1YjQ1OWE4ZDViM2U2MzAifQ=="/>
  </w:docVars>
  <w:rsids>
    <w:rsidRoot w:val="00271D54"/>
    <w:rsid w:val="00005191"/>
    <w:rsid w:val="00005BF1"/>
    <w:rsid w:val="000206AF"/>
    <w:rsid w:val="0003627A"/>
    <w:rsid w:val="00041F76"/>
    <w:rsid w:val="0004288A"/>
    <w:rsid w:val="0005653D"/>
    <w:rsid w:val="000602B8"/>
    <w:rsid w:val="000629B4"/>
    <w:rsid w:val="000816AB"/>
    <w:rsid w:val="000A067F"/>
    <w:rsid w:val="000A441D"/>
    <w:rsid w:val="000B186F"/>
    <w:rsid w:val="000C454E"/>
    <w:rsid w:val="000D7AB8"/>
    <w:rsid w:val="000E558E"/>
    <w:rsid w:val="000F7BCF"/>
    <w:rsid w:val="00120594"/>
    <w:rsid w:val="00122373"/>
    <w:rsid w:val="001476E4"/>
    <w:rsid w:val="00156636"/>
    <w:rsid w:val="001637A4"/>
    <w:rsid w:val="0016442E"/>
    <w:rsid w:val="00166A19"/>
    <w:rsid w:val="00167BAE"/>
    <w:rsid w:val="00172F24"/>
    <w:rsid w:val="00186B6F"/>
    <w:rsid w:val="001A1D83"/>
    <w:rsid w:val="001B22F4"/>
    <w:rsid w:val="001B255C"/>
    <w:rsid w:val="001B63D5"/>
    <w:rsid w:val="001B6E04"/>
    <w:rsid w:val="001C2288"/>
    <w:rsid w:val="001C3661"/>
    <w:rsid w:val="001C4B80"/>
    <w:rsid w:val="001D0212"/>
    <w:rsid w:val="001D6B08"/>
    <w:rsid w:val="001E01AA"/>
    <w:rsid w:val="001F4F6E"/>
    <w:rsid w:val="001F6377"/>
    <w:rsid w:val="001F7060"/>
    <w:rsid w:val="001F7EE0"/>
    <w:rsid w:val="00202ED2"/>
    <w:rsid w:val="00217651"/>
    <w:rsid w:val="00220EE2"/>
    <w:rsid w:val="0022521E"/>
    <w:rsid w:val="00234A4F"/>
    <w:rsid w:val="00237F6B"/>
    <w:rsid w:val="0025471A"/>
    <w:rsid w:val="00271D54"/>
    <w:rsid w:val="002732F8"/>
    <w:rsid w:val="00287EA8"/>
    <w:rsid w:val="0029063F"/>
    <w:rsid w:val="00297AA9"/>
    <w:rsid w:val="002C5ECF"/>
    <w:rsid w:val="002E1858"/>
    <w:rsid w:val="002E319B"/>
    <w:rsid w:val="002F6CD5"/>
    <w:rsid w:val="00320841"/>
    <w:rsid w:val="003221BE"/>
    <w:rsid w:val="0033040E"/>
    <w:rsid w:val="003436BD"/>
    <w:rsid w:val="00354C28"/>
    <w:rsid w:val="00355F06"/>
    <w:rsid w:val="00362EC0"/>
    <w:rsid w:val="00365684"/>
    <w:rsid w:val="00366866"/>
    <w:rsid w:val="00370E2E"/>
    <w:rsid w:val="00374437"/>
    <w:rsid w:val="00377794"/>
    <w:rsid w:val="0038092A"/>
    <w:rsid w:val="00396E10"/>
    <w:rsid w:val="003A3E4F"/>
    <w:rsid w:val="003A59C0"/>
    <w:rsid w:val="003A64DD"/>
    <w:rsid w:val="003B06C5"/>
    <w:rsid w:val="003B4DE0"/>
    <w:rsid w:val="003D0E01"/>
    <w:rsid w:val="003E3676"/>
    <w:rsid w:val="003E4B1D"/>
    <w:rsid w:val="003F0CB8"/>
    <w:rsid w:val="003F0E86"/>
    <w:rsid w:val="003F6532"/>
    <w:rsid w:val="00405A3E"/>
    <w:rsid w:val="004116A0"/>
    <w:rsid w:val="0041217E"/>
    <w:rsid w:val="004147C5"/>
    <w:rsid w:val="00430596"/>
    <w:rsid w:val="0044119E"/>
    <w:rsid w:val="00441E96"/>
    <w:rsid w:val="00447C00"/>
    <w:rsid w:val="00450EC6"/>
    <w:rsid w:val="00455540"/>
    <w:rsid w:val="00463483"/>
    <w:rsid w:val="00465435"/>
    <w:rsid w:val="00466755"/>
    <w:rsid w:val="00471829"/>
    <w:rsid w:val="00477A75"/>
    <w:rsid w:val="00487BA9"/>
    <w:rsid w:val="00492891"/>
    <w:rsid w:val="004A2A5D"/>
    <w:rsid w:val="004A2E95"/>
    <w:rsid w:val="004B16C9"/>
    <w:rsid w:val="004B78A2"/>
    <w:rsid w:val="004D2AC5"/>
    <w:rsid w:val="004D67FF"/>
    <w:rsid w:val="004E4C34"/>
    <w:rsid w:val="004F1467"/>
    <w:rsid w:val="004F14B8"/>
    <w:rsid w:val="00500C68"/>
    <w:rsid w:val="00502119"/>
    <w:rsid w:val="00503978"/>
    <w:rsid w:val="00506B3A"/>
    <w:rsid w:val="00511145"/>
    <w:rsid w:val="00511EDE"/>
    <w:rsid w:val="00516657"/>
    <w:rsid w:val="005306AE"/>
    <w:rsid w:val="00542F9B"/>
    <w:rsid w:val="00543332"/>
    <w:rsid w:val="00554E23"/>
    <w:rsid w:val="00563C59"/>
    <w:rsid w:val="00563DF3"/>
    <w:rsid w:val="00566383"/>
    <w:rsid w:val="00566C50"/>
    <w:rsid w:val="00574C64"/>
    <w:rsid w:val="00575282"/>
    <w:rsid w:val="00581C15"/>
    <w:rsid w:val="00582F8C"/>
    <w:rsid w:val="00582F9C"/>
    <w:rsid w:val="00586033"/>
    <w:rsid w:val="00587A49"/>
    <w:rsid w:val="0059226D"/>
    <w:rsid w:val="005B2168"/>
    <w:rsid w:val="005C4FF6"/>
    <w:rsid w:val="005C602A"/>
    <w:rsid w:val="005D3F71"/>
    <w:rsid w:val="005D5731"/>
    <w:rsid w:val="005F43CD"/>
    <w:rsid w:val="005F72CE"/>
    <w:rsid w:val="005F7DAF"/>
    <w:rsid w:val="006000B1"/>
    <w:rsid w:val="00600420"/>
    <w:rsid w:val="00600912"/>
    <w:rsid w:val="00624685"/>
    <w:rsid w:val="00653980"/>
    <w:rsid w:val="006756C3"/>
    <w:rsid w:val="006820B5"/>
    <w:rsid w:val="0068441F"/>
    <w:rsid w:val="00685DDB"/>
    <w:rsid w:val="006B6808"/>
    <w:rsid w:val="00720FFA"/>
    <w:rsid w:val="0072238D"/>
    <w:rsid w:val="0072296A"/>
    <w:rsid w:val="007362FC"/>
    <w:rsid w:val="00751DB3"/>
    <w:rsid w:val="00761E87"/>
    <w:rsid w:val="00772ADB"/>
    <w:rsid w:val="0077569A"/>
    <w:rsid w:val="00776664"/>
    <w:rsid w:val="00782AE3"/>
    <w:rsid w:val="0078378C"/>
    <w:rsid w:val="007A0ACC"/>
    <w:rsid w:val="007C1ABE"/>
    <w:rsid w:val="007D57A8"/>
    <w:rsid w:val="007D62CA"/>
    <w:rsid w:val="007E1D74"/>
    <w:rsid w:val="007E6583"/>
    <w:rsid w:val="007E728D"/>
    <w:rsid w:val="007F6FEA"/>
    <w:rsid w:val="00810CC1"/>
    <w:rsid w:val="008114DF"/>
    <w:rsid w:val="00815B58"/>
    <w:rsid w:val="008254B4"/>
    <w:rsid w:val="00831705"/>
    <w:rsid w:val="0083681A"/>
    <w:rsid w:val="00841DD4"/>
    <w:rsid w:val="00842F1F"/>
    <w:rsid w:val="00862AC1"/>
    <w:rsid w:val="00874353"/>
    <w:rsid w:val="0087620E"/>
    <w:rsid w:val="00883E10"/>
    <w:rsid w:val="008920FA"/>
    <w:rsid w:val="00893CA6"/>
    <w:rsid w:val="008A0AE0"/>
    <w:rsid w:val="008A33AD"/>
    <w:rsid w:val="008B6C9C"/>
    <w:rsid w:val="008D34D4"/>
    <w:rsid w:val="00902280"/>
    <w:rsid w:val="00912ACA"/>
    <w:rsid w:val="00941B79"/>
    <w:rsid w:val="009441A5"/>
    <w:rsid w:val="009454C3"/>
    <w:rsid w:val="009479E5"/>
    <w:rsid w:val="00947E38"/>
    <w:rsid w:val="00961FD3"/>
    <w:rsid w:val="0096391A"/>
    <w:rsid w:val="0097650C"/>
    <w:rsid w:val="00984FBC"/>
    <w:rsid w:val="00987B6E"/>
    <w:rsid w:val="00993A8A"/>
    <w:rsid w:val="00994589"/>
    <w:rsid w:val="009A4280"/>
    <w:rsid w:val="009A4DAD"/>
    <w:rsid w:val="009B1184"/>
    <w:rsid w:val="009B6BB4"/>
    <w:rsid w:val="009C2700"/>
    <w:rsid w:val="009C493F"/>
    <w:rsid w:val="009D0A86"/>
    <w:rsid w:val="009D7F79"/>
    <w:rsid w:val="009E4484"/>
    <w:rsid w:val="009F0870"/>
    <w:rsid w:val="009F0988"/>
    <w:rsid w:val="009F3DE8"/>
    <w:rsid w:val="00A07103"/>
    <w:rsid w:val="00A10A7A"/>
    <w:rsid w:val="00A23385"/>
    <w:rsid w:val="00A27FFD"/>
    <w:rsid w:val="00A354BD"/>
    <w:rsid w:val="00A4252F"/>
    <w:rsid w:val="00A45848"/>
    <w:rsid w:val="00A51DA8"/>
    <w:rsid w:val="00A52675"/>
    <w:rsid w:val="00A53042"/>
    <w:rsid w:val="00A71F44"/>
    <w:rsid w:val="00A77565"/>
    <w:rsid w:val="00A802FA"/>
    <w:rsid w:val="00AA207F"/>
    <w:rsid w:val="00AA728E"/>
    <w:rsid w:val="00AB1E19"/>
    <w:rsid w:val="00AC5482"/>
    <w:rsid w:val="00AC575B"/>
    <w:rsid w:val="00AC67E9"/>
    <w:rsid w:val="00AE386C"/>
    <w:rsid w:val="00AE50EB"/>
    <w:rsid w:val="00AE5428"/>
    <w:rsid w:val="00AE57AD"/>
    <w:rsid w:val="00AE66F5"/>
    <w:rsid w:val="00AF4F33"/>
    <w:rsid w:val="00B007AE"/>
    <w:rsid w:val="00B011D2"/>
    <w:rsid w:val="00B12C88"/>
    <w:rsid w:val="00B1786B"/>
    <w:rsid w:val="00B17FAD"/>
    <w:rsid w:val="00B22131"/>
    <w:rsid w:val="00B23088"/>
    <w:rsid w:val="00B23207"/>
    <w:rsid w:val="00B24DF0"/>
    <w:rsid w:val="00B300B9"/>
    <w:rsid w:val="00B43851"/>
    <w:rsid w:val="00B45463"/>
    <w:rsid w:val="00B56ED7"/>
    <w:rsid w:val="00B627C5"/>
    <w:rsid w:val="00B634C6"/>
    <w:rsid w:val="00B8711B"/>
    <w:rsid w:val="00BB26E0"/>
    <w:rsid w:val="00BD4E14"/>
    <w:rsid w:val="00BD7DFB"/>
    <w:rsid w:val="00BE05AB"/>
    <w:rsid w:val="00BF048A"/>
    <w:rsid w:val="00BF1347"/>
    <w:rsid w:val="00BF1FC8"/>
    <w:rsid w:val="00BF2DC4"/>
    <w:rsid w:val="00BF5F19"/>
    <w:rsid w:val="00C01F49"/>
    <w:rsid w:val="00C0514F"/>
    <w:rsid w:val="00C3152C"/>
    <w:rsid w:val="00C31971"/>
    <w:rsid w:val="00C41A14"/>
    <w:rsid w:val="00C51108"/>
    <w:rsid w:val="00C62082"/>
    <w:rsid w:val="00C67547"/>
    <w:rsid w:val="00C7229B"/>
    <w:rsid w:val="00C74A13"/>
    <w:rsid w:val="00C86006"/>
    <w:rsid w:val="00C97FDF"/>
    <w:rsid w:val="00CA0BA4"/>
    <w:rsid w:val="00CA63BD"/>
    <w:rsid w:val="00CC1213"/>
    <w:rsid w:val="00CC2581"/>
    <w:rsid w:val="00CC65E2"/>
    <w:rsid w:val="00CD35C9"/>
    <w:rsid w:val="00CD3C6E"/>
    <w:rsid w:val="00CE26E0"/>
    <w:rsid w:val="00CE34C5"/>
    <w:rsid w:val="00CE4E8D"/>
    <w:rsid w:val="00D01C22"/>
    <w:rsid w:val="00D02CC3"/>
    <w:rsid w:val="00D03C23"/>
    <w:rsid w:val="00D10A99"/>
    <w:rsid w:val="00D30B9F"/>
    <w:rsid w:val="00D31F74"/>
    <w:rsid w:val="00D443EC"/>
    <w:rsid w:val="00D5227D"/>
    <w:rsid w:val="00D63B29"/>
    <w:rsid w:val="00D64636"/>
    <w:rsid w:val="00D80FA1"/>
    <w:rsid w:val="00D81E89"/>
    <w:rsid w:val="00D8541B"/>
    <w:rsid w:val="00D87D91"/>
    <w:rsid w:val="00DB1FF6"/>
    <w:rsid w:val="00DC405D"/>
    <w:rsid w:val="00DD29EA"/>
    <w:rsid w:val="00DD5031"/>
    <w:rsid w:val="00DD5E04"/>
    <w:rsid w:val="00DE3D41"/>
    <w:rsid w:val="00DF05D1"/>
    <w:rsid w:val="00DF45DD"/>
    <w:rsid w:val="00E03B49"/>
    <w:rsid w:val="00E13C72"/>
    <w:rsid w:val="00E14867"/>
    <w:rsid w:val="00E16FA8"/>
    <w:rsid w:val="00E1750D"/>
    <w:rsid w:val="00E2244E"/>
    <w:rsid w:val="00E30409"/>
    <w:rsid w:val="00E46682"/>
    <w:rsid w:val="00E524AF"/>
    <w:rsid w:val="00E5729E"/>
    <w:rsid w:val="00E632CE"/>
    <w:rsid w:val="00E64634"/>
    <w:rsid w:val="00E7528B"/>
    <w:rsid w:val="00E764CE"/>
    <w:rsid w:val="00E7671B"/>
    <w:rsid w:val="00E77C8E"/>
    <w:rsid w:val="00E86D66"/>
    <w:rsid w:val="00EA4CA2"/>
    <w:rsid w:val="00EA6028"/>
    <w:rsid w:val="00EC0473"/>
    <w:rsid w:val="00EC3C67"/>
    <w:rsid w:val="00EC6B53"/>
    <w:rsid w:val="00ED3E91"/>
    <w:rsid w:val="00ED6F9F"/>
    <w:rsid w:val="00EF55D9"/>
    <w:rsid w:val="00EF5E40"/>
    <w:rsid w:val="00F1064C"/>
    <w:rsid w:val="00F10C43"/>
    <w:rsid w:val="00F37FAF"/>
    <w:rsid w:val="00F450EF"/>
    <w:rsid w:val="00F62CEB"/>
    <w:rsid w:val="00F71AAA"/>
    <w:rsid w:val="00F728EE"/>
    <w:rsid w:val="00F81A59"/>
    <w:rsid w:val="00F87EC9"/>
    <w:rsid w:val="00F87F83"/>
    <w:rsid w:val="00F906D8"/>
    <w:rsid w:val="00F92933"/>
    <w:rsid w:val="00F9342F"/>
    <w:rsid w:val="00F972F2"/>
    <w:rsid w:val="00FC270B"/>
    <w:rsid w:val="00FD0FE9"/>
    <w:rsid w:val="00FE69C8"/>
    <w:rsid w:val="00FE6D06"/>
    <w:rsid w:val="00FE7E6F"/>
    <w:rsid w:val="6C04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987</Characters>
  <Lines>8</Lines>
  <Paragraphs>2</Paragraphs>
  <TotalTime>455</TotalTime>
  <ScaleCrop>false</ScaleCrop>
  <LinksUpToDate>false</LinksUpToDate>
  <CharactersWithSpaces>1158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2022-09-23T08:11:00Z</dcterms:created>
  <dc:creator>SICC</dc:creator>
  <cp:lastModifiedBy>啊呀吗啦</cp:lastModifiedBy>
  <cp:lastPrinted>2024-03-19T01:45:07Z</cp:lastPrinted>
  <dcterms:modified xsi:type="dcterms:W3CDTF">2024-03-19T02:47:58Z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D7FDEB85C19E43EFB07B4CA44AA2C333_13</vt:lpwstr>
  </property>
</Properties>
</file>