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专业目录</w:t>
      </w:r>
    </w:p>
    <w:p>
      <w:pPr>
        <w:spacing w:line="560" w:lineRule="exact"/>
        <w:ind w:firstLine="442" w:firstLineChars="200"/>
        <w:rPr>
          <w:rFonts w:ascii="楷体_GB2312" w:hAnsi="楷体_GB2312" w:eastAsia="楷体_GB2312" w:cs="楷体_GB2312"/>
          <w:b/>
          <w:bCs/>
          <w:sz w:val="22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本科</w:t>
      </w: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经济学类、财政学类、金融学类、经济与贸易类、数学类、化学类、大气科学类、海洋科学类、地质学类、生物科学类、统计学类、机械类、仪器类、材料类、能源动力类、电子信息类、自动化类、计算机类、建筑类、土木类、化工与制药类、矿业类、交通运输类、海洋工程类、航空航天类、核工程类、环境科学与工程类、生物医学工程类、食品科学与工程类、安全科学与工程类、自然保护与环境生态类、公共卫生与预防医学类、药学类</w:t>
      </w: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研究生（一级学科）</w:t>
      </w: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理论经济学、应用经济学、数学、化学、大气科学、海洋科学、地质学、生物学、系统科学、生态学、统计学、机械工程、仪器科学与技术、材料科学与工程、冶金工程、动力工程及工程热物理、电子科学与技术、信息与通信工程、控制科学与工程、计算机科学与技术、建筑学、土木工程、化学工程与技术、矿业工程、石油与天然气工程、交通运输工程、船舶与海洋工程、航空宇航科学与技术、核科学与技术、环境科学与工程、生物医学工程、食品科学与工程、城乡规划学、风景园林学、软件工程、安全科学与工程、农业资源与环境、公共卫生与预防医学、药学</w:t>
      </w:r>
      <w:r>
        <w:rPr>
          <w:rFonts w:hint="eastAsia" w:eastAsia="仿宋_GB2312"/>
          <w:sz w:val="36"/>
          <w:szCs w:val="36"/>
        </w:rPr>
        <w:t>（含以上专业的专业学位研究生）</w:t>
      </w: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黑体" w:hAnsi="黑体" w:eastAsia="黑体" w:cs="仿宋"/>
          <w:sz w:val="32"/>
          <w:szCs w:val="32"/>
        </w:rPr>
      </w:pPr>
    </w:p>
    <w:p>
      <w:pPr>
        <w:rPr>
          <w:rFonts w:ascii="黑体" w:hAnsi="黑体" w:eastAsia="黑体" w:cs="仿宋"/>
          <w:sz w:val="32"/>
          <w:szCs w:val="32"/>
        </w:rPr>
      </w:pPr>
    </w:p>
    <w:p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考生健康承诺书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仿宋" w:eastAsia="仿宋_GB2312" w:cs="仿宋"/>
          <w:sz w:val="32"/>
          <w:szCs w:val="32"/>
        </w:rPr>
        <w:t>现场资格审核、考试或体检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前28天内是否接触新冠肺炎确诊病例、疑似病例、无症状感染者？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2.现场资格审核、考试或体检前28天内是否有发热、干咳、乏力、鼻塞、流涕、咽痛、腹泻等症状？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仿宋" w:eastAsia="仿宋_GB2312" w:cs="仿宋"/>
          <w:sz w:val="32"/>
          <w:szCs w:val="32"/>
        </w:rPr>
        <w:t>现场资格审核、考试或体检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前28天内，本人或家庭成员是否有国（境）外或疫情中、高风险地区旅行史和接触史？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仿宋" w:eastAsia="仿宋_GB2312" w:cs="仿宋"/>
          <w:sz w:val="32"/>
          <w:szCs w:val="32"/>
        </w:rPr>
        <w:t>现场资格审核、考试或体检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前28天内所在社区（村居）是否有确诊病例、疑似病例？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5.本人“健康码”状态：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4"/>
        <w:tblW w:w="918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本人参加2022年烟台市青年干部人才“菁英计划”选聘，现郑重承诺：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240" w:lineRule="atLeas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3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考生健康管理信息采集表</w:t>
      </w:r>
    </w:p>
    <w:tbl>
      <w:tblPr>
        <w:tblStyle w:val="4"/>
        <w:tblW w:w="9067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1134"/>
        <w:gridCol w:w="1418"/>
        <w:gridCol w:w="1843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9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天内国内中、高风险等疫情重点地区旅居地〔县（市、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区）〕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5"/>
                <w:szCs w:val="15"/>
              </w:rPr>
              <w:t>28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仿宋_GB2312" w:eastAsia="仿宋_GB2312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是否解除医学隔离观察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健康监测（现场资格审核、考试或体检前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240" w:lineRule="atLeast"/>
        <w:ind w:firstLine="480" w:firstLineChars="200"/>
        <w:rPr>
          <w:rFonts w:ascii="仿宋_GB2312" w:hAnsi="仿宋" w:eastAsia="仿宋_GB2312" w:cs="宋体"/>
          <w:color w:val="000000"/>
          <w:kern w:val="0"/>
          <w:sz w:val="24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_GB2312" w:hAnsi="仿宋" w:eastAsia="仿宋_GB2312" w:cs="宋体"/>
          <w:color w:val="000000"/>
          <w:kern w:val="0"/>
          <w:sz w:val="24"/>
        </w:rPr>
        <w:br w:type="textWrapping"/>
      </w:r>
      <w:r>
        <w:rPr>
          <w:rFonts w:hint="eastAsia" w:ascii="仿宋_GB2312" w:hAnsi="仿宋" w:eastAsia="仿宋_GB2312" w:cs="宋体"/>
          <w:color w:val="000000"/>
          <w:kern w:val="0"/>
          <w:sz w:val="24"/>
        </w:rPr>
        <w:t xml:space="preserve">签字：                           身份证号：                 </w:t>
      </w:r>
    </w:p>
    <w:p>
      <w:pPr>
        <w:snapToGrid w:val="0"/>
        <w:spacing w:line="240" w:lineRule="atLeast"/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 xml:space="preserve">联系电话：                       填报日期：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2022-01-05T03:39:30Z</dcterms:created>
  <dc:creator>Administrator</dc:creator>
  <cp:lastModifiedBy>Administrator</cp:lastModifiedBy>
  <dcterms:modified xsi:type="dcterms:W3CDTF">2022-01-05T03:39:45Z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4D09A75EE6F04ECBBA16FCCD9D3A7FD5</vt:lpwstr>
  </property>
</Properties>
</file>