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90A" w:rsidRPr="006B21A0" w:rsidRDefault="00496484" w:rsidP="005E30EE">
      <w:pPr>
        <w:spacing w:line="276" w:lineRule="auto"/>
        <w:jc w:val="center"/>
        <w:rPr>
          <w:rFonts w:asciiTheme="minorEastAsia" w:hAnsiTheme="minorEastAsia" w:cstheme="minorEastAsia"/>
          <w:b/>
          <w:sz w:val="36"/>
          <w:szCs w:val="24"/>
        </w:rPr>
      </w:pPr>
      <w:r w:rsidRPr="006B21A0">
        <w:rPr>
          <w:rFonts w:asciiTheme="minorEastAsia" w:hAnsiTheme="minorEastAsia" w:cstheme="minorEastAsia" w:hint="eastAsia"/>
          <w:b/>
          <w:sz w:val="36"/>
          <w:szCs w:val="24"/>
        </w:rPr>
        <w:t>威高</w:t>
      </w:r>
      <w:r w:rsidR="007C6B5C" w:rsidRPr="006B21A0">
        <w:rPr>
          <w:rFonts w:asciiTheme="minorEastAsia" w:hAnsiTheme="minorEastAsia" w:cstheme="minorEastAsia" w:hint="eastAsia"/>
          <w:b/>
          <w:sz w:val="36"/>
          <w:szCs w:val="24"/>
        </w:rPr>
        <w:t>医疗</w:t>
      </w:r>
      <w:r w:rsidR="007C6B5C" w:rsidRPr="006B21A0">
        <w:rPr>
          <w:rFonts w:asciiTheme="minorEastAsia" w:hAnsiTheme="minorEastAsia" w:cstheme="minorEastAsia"/>
          <w:b/>
          <w:sz w:val="36"/>
          <w:szCs w:val="24"/>
        </w:rPr>
        <w:t>商业</w:t>
      </w:r>
      <w:r w:rsidRPr="006B21A0">
        <w:rPr>
          <w:rFonts w:asciiTheme="minorEastAsia" w:hAnsiTheme="minorEastAsia" w:cstheme="minorEastAsia" w:hint="eastAsia"/>
          <w:b/>
          <w:sz w:val="36"/>
          <w:szCs w:val="24"/>
        </w:rPr>
        <w:t>集团</w:t>
      </w:r>
    </w:p>
    <w:p w:rsidR="00D9207A" w:rsidRPr="006B21A0" w:rsidRDefault="000872F7" w:rsidP="005E30EE">
      <w:pPr>
        <w:spacing w:line="276" w:lineRule="auto"/>
        <w:jc w:val="center"/>
        <w:rPr>
          <w:rFonts w:asciiTheme="minorEastAsia" w:hAnsiTheme="minorEastAsia" w:cstheme="minorEastAsia"/>
          <w:b/>
          <w:sz w:val="36"/>
          <w:szCs w:val="24"/>
        </w:rPr>
      </w:pPr>
      <w:r>
        <w:rPr>
          <w:rFonts w:asciiTheme="minorEastAsia" w:hAnsiTheme="minorEastAsia" w:cstheme="minorEastAsia" w:hint="eastAsia"/>
          <w:b/>
          <w:sz w:val="36"/>
          <w:szCs w:val="24"/>
        </w:rPr>
        <w:t>2021</w:t>
      </w:r>
      <w:r w:rsidR="00496484" w:rsidRPr="006B21A0">
        <w:rPr>
          <w:rFonts w:asciiTheme="minorEastAsia" w:hAnsiTheme="minorEastAsia" w:cstheme="minorEastAsia" w:hint="eastAsia"/>
          <w:b/>
          <w:sz w:val="36"/>
          <w:szCs w:val="24"/>
        </w:rPr>
        <w:t>校园招聘</w:t>
      </w:r>
      <w:r>
        <w:rPr>
          <w:rFonts w:asciiTheme="minorEastAsia" w:hAnsiTheme="minorEastAsia" w:cstheme="minorEastAsia" w:hint="eastAsia"/>
          <w:b/>
          <w:sz w:val="36"/>
          <w:szCs w:val="24"/>
        </w:rPr>
        <w:t>简章</w:t>
      </w:r>
    </w:p>
    <w:p w:rsidR="00D0090A" w:rsidRPr="006B21A0" w:rsidRDefault="00D0090A" w:rsidP="005E30EE">
      <w:pPr>
        <w:spacing w:line="276" w:lineRule="auto"/>
        <w:jc w:val="center"/>
        <w:rPr>
          <w:rFonts w:asciiTheme="minorEastAsia" w:hAnsiTheme="minorEastAsia" w:cstheme="minorEastAsia"/>
          <w:b/>
          <w:sz w:val="24"/>
          <w:szCs w:val="24"/>
        </w:rPr>
      </w:pPr>
    </w:p>
    <w:p w:rsidR="005E30EE" w:rsidRPr="006B21A0" w:rsidRDefault="00496484" w:rsidP="00CB1A1D">
      <w:pPr>
        <w:pStyle w:val="aa"/>
        <w:numPr>
          <w:ilvl w:val="0"/>
          <w:numId w:val="3"/>
        </w:numPr>
        <w:spacing w:beforeLines="50" w:before="156" w:afterLines="50" w:after="156" w:line="276" w:lineRule="auto"/>
        <w:ind w:firstLineChars="0"/>
        <w:rPr>
          <w:rFonts w:asciiTheme="minorEastAsia" w:hAnsiTheme="minorEastAsia" w:cstheme="minorEastAsia"/>
          <w:b/>
          <w:sz w:val="24"/>
          <w:szCs w:val="24"/>
        </w:rPr>
      </w:pPr>
      <w:r w:rsidRPr="006B21A0">
        <w:rPr>
          <w:rFonts w:asciiTheme="minorEastAsia" w:hAnsiTheme="minorEastAsia" w:cstheme="minorEastAsia" w:hint="eastAsia"/>
          <w:b/>
          <w:sz w:val="24"/>
          <w:szCs w:val="24"/>
        </w:rPr>
        <w:t>威高</w:t>
      </w:r>
      <w:r w:rsidR="007C6B5C" w:rsidRPr="006B21A0">
        <w:rPr>
          <w:rFonts w:asciiTheme="minorEastAsia" w:hAnsiTheme="minorEastAsia" w:cstheme="minorEastAsia" w:hint="eastAsia"/>
          <w:b/>
          <w:sz w:val="24"/>
          <w:szCs w:val="24"/>
        </w:rPr>
        <w:t>医疗</w:t>
      </w:r>
      <w:r w:rsidR="007C6B5C" w:rsidRPr="006B21A0">
        <w:rPr>
          <w:rFonts w:asciiTheme="minorEastAsia" w:hAnsiTheme="minorEastAsia" w:cstheme="minorEastAsia"/>
          <w:b/>
          <w:sz w:val="24"/>
          <w:szCs w:val="24"/>
        </w:rPr>
        <w:t>商业集团</w:t>
      </w:r>
      <w:r w:rsidRPr="006B21A0">
        <w:rPr>
          <w:rFonts w:asciiTheme="minorEastAsia" w:hAnsiTheme="minorEastAsia" w:cstheme="minorEastAsia" w:hint="eastAsia"/>
          <w:b/>
          <w:sz w:val="24"/>
          <w:szCs w:val="24"/>
        </w:rPr>
        <w:t>简介</w:t>
      </w:r>
    </w:p>
    <w:p w:rsidR="00B00C75" w:rsidRDefault="00B00C75" w:rsidP="005E30EE">
      <w:pPr>
        <w:spacing w:line="276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B00C75">
        <w:rPr>
          <w:rFonts w:asciiTheme="minorEastAsia" w:hAnsiTheme="minorEastAsia" w:cstheme="minorEastAsia" w:hint="eastAsia"/>
          <w:sz w:val="24"/>
          <w:szCs w:val="24"/>
        </w:rPr>
        <w:t>威高始建于1988</w:t>
      </w:r>
      <w:r>
        <w:rPr>
          <w:rFonts w:asciiTheme="minorEastAsia" w:hAnsiTheme="minorEastAsia" w:cstheme="minorEastAsia" w:hint="eastAsia"/>
          <w:sz w:val="24"/>
          <w:szCs w:val="24"/>
        </w:rPr>
        <w:t>年</w:t>
      </w:r>
      <w:r>
        <w:rPr>
          <w:rFonts w:asciiTheme="minorEastAsia" w:hAnsiTheme="minorEastAsia" w:cstheme="minorEastAsia"/>
          <w:sz w:val="24"/>
          <w:szCs w:val="24"/>
        </w:rPr>
        <w:t>，</w:t>
      </w:r>
      <w:r w:rsidRPr="00B00C75">
        <w:rPr>
          <w:rFonts w:asciiTheme="minorEastAsia" w:hAnsiTheme="minorEastAsia" w:cstheme="minorEastAsia" w:hint="eastAsia"/>
          <w:sz w:val="24"/>
          <w:szCs w:val="24"/>
        </w:rPr>
        <w:t>前公司致力于发展主营业务医疗器械和医药，同时发展建工、金融等产业</w:t>
      </w:r>
      <w:r>
        <w:rPr>
          <w:rFonts w:asciiTheme="minorEastAsia" w:hAnsiTheme="minorEastAsia" w:cstheme="minorEastAsia" w:hint="eastAsia"/>
          <w:sz w:val="24"/>
          <w:szCs w:val="24"/>
        </w:rPr>
        <w:t>。威高控股公司下设威高集团、威高建工产业集团、威高金融控股集团</w:t>
      </w:r>
      <w:r w:rsidRPr="00B00C75">
        <w:rPr>
          <w:rFonts w:asciiTheme="minorEastAsia" w:hAnsiTheme="minorEastAsia" w:cstheme="minorEastAsia" w:hint="eastAsia"/>
          <w:sz w:val="24"/>
          <w:szCs w:val="24"/>
        </w:rPr>
        <w:t>，拥有80多家子公司以及2家上市公司，员工3万多人。威高集团下辖医用制品、血液净化、骨科、医疗装备、药业、心内耗材、医疗商业、生基、普瑞、洁瑞、血液技术、手术机器人12个产业集团；建工产业集团主要业务有房地产、建材、宾馆酒店、食品、旅游；金融控股集团主要业务有资产与资金管理、信贷、股权投资、证券管理。拥有输注耗材及设备、输血器材、心内耗材、留置针及各种异型针、血液净化设备及耗材、骨科材料、手术设备及附件、创伤护理、手术机器人、微创器械及设备、ICU产品及附件、大容量注射液及其它药品、肾科产品、生物诊断试剂、手术缝合线、牙种植体、感控设备及耗材、PVC及非PVC原料等1000多个品种、15万多个规格,医疗器械在全球15大细分市场中进入了11个领域，成</w:t>
      </w:r>
      <w:r>
        <w:rPr>
          <w:rFonts w:asciiTheme="minorEastAsia" w:hAnsiTheme="minorEastAsia" w:cstheme="minorEastAsia" w:hint="eastAsia"/>
          <w:sz w:val="24"/>
          <w:szCs w:val="24"/>
        </w:rPr>
        <w:t>为全球品种齐全、安全可靠、值得信赖的医疗系统整体解决方案制造商</w:t>
      </w:r>
      <w:r w:rsidRPr="00B00C75">
        <w:rPr>
          <w:rFonts w:asciiTheme="minorEastAsia" w:hAnsiTheme="minorEastAsia" w:cstheme="minorEastAsia" w:hint="eastAsia"/>
          <w:sz w:val="24"/>
          <w:szCs w:val="24"/>
        </w:rPr>
        <w:t>。2020年中国企业500强第375位，中国制造业企业500强第176位，中国民营企业500强165位，中国民营制造业500强92位。</w:t>
      </w:r>
    </w:p>
    <w:p w:rsidR="00D9207A" w:rsidRPr="006B21A0" w:rsidRDefault="00D0090A" w:rsidP="005E30EE">
      <w:pPr>
        <w:spacing w:line="276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6B21A0">
        <w:rPr>
          <w:rFonts w:asciiTheme="minorEastAsia" w:hAnsiTheme="minorEastAsia" w:cstheme="minorEastAsia" w:hint="eastAsia"/>
          <w:sz w:val="24"/>
          <w:szCs w:val="24"/>
        </w:rPr>
        <w:t>威高医疗商业集团是威高集团旗下的</w:t>
      </w:r>
      <w:r w:rsidR="00F743EC">
        <w:rPr>
          <w:rFonts w:asciiTheme="minorEastAsia" w:hAnsiTheme="minorEastAsia" w:cstheme="minorEastAsia" w:hint="eastAsia"/>
          <w:sz w:val="24"/>
          <w:szCs w:val="24"/>
        </w:rPr>
        <w:t>产业集团</w:t>
      </w:r>
      <w:r w:rsidR="00B604E3">
        <w:rPr>
          <w:rFonts w:asciiTheme="minorEastAsia" w:hAnsiTheme="minorEastAsia" w:cstheme="minorEastAsia" w:hint="eastAsia"/>
          <w:sz w:val="24"/>
          <w:szCs w:val="24"/>
        </w:rPr>
        <w:t>，业务分布</w:t>
      </w:r>
      <w:r w:rsidR="00AD3B83">
        <w:rPr>
          <w:rFonts w:asciiTheme="minorEastAsia" w:hAnsiTheme="minorEastAsia" w:cstheme="minorEastAsia" w:hint="eastAsia"/>
          <w:sz w:val="24"/>
          <w:szCs w:val="24"/>
        </w:rPr>
        <w:t>于</w:t>
      </w:r>
      <w:r w:rsidR="00F743EC">
        <w:rPr>
          <w:rFonts w:asciiTheme="minorEastAsia" w:hAnsiTheme="minorEastAsia" w:cstheme="minorEastAsia" w:hint="eastAsia"/>
          <w:sz w:val="24"/>
          <w:szCs w:val="24"/>
        </w:rPr>
        <w:t>全国各地</w:t>
      </w:r>
      <w:r w:rsidRPr="006B21A0">
        <w:rPr>
          <w:rFonts w:asciiTheme="minorEastAsia" w:hAnsiTheme="minorEastAsia" w:cstheme="minorEastAsia" w:hint="eastAsia"/>
          <w:sz w:val="24"/>
          <w:szCs w:val="24"/>
        </w:rPr>
        <w:t>，</w:t>
      </w:r>
      <w:r w:rsidR="00AD3B83">
        <w:rPr>
          <w:rFonts w:asciiTheme="minorEastAsia" w:hAnsiTheme="minorEastAsia" w:cstheme="minorEastAsia" w:hint="eastAsia"/>
          <w:sz w:val="24"/>
          <w:szCs w:val="24"/>
        </w:rPr>
        <w:t>主营</w:t>
      </w:r>
      <w:r w:rsidR="00AD3B83">
        <w:rPr>
          <w:rFonts w:asciiTheme="minorEastAsia" w:hAnsiTheme="minorEastAsia" w:cstheme="minorEastAsia"/>
          <w:sz w:val="24"/>
          <w:szCs w:val="24"/>
        </w:rPr>
        <w:t>业务是医疗器械销售、</w:t>
      </w:r>
      <w:r w:rsidR="00B00C75">
        <w:rPr>
          <w:rFonts w:asciiTheme="minorEastAsia" w:hAnsiTheme="minorEastAsia" w:cstheme="minorEastAsia"/>
          <w:sz w:val="24"/>
          <w:szCs w:val="24"/>
        </w:rPr>
        <w:t>医疗器械</w:t>
      </w:r>
      <w:r w:rsidR="00B00C75">
        <w:rPr>
          <w:rFonts w:asciiTheme="minorEastAsia" w:hAnsiTheme="minorEastAsia" w:cstheme="minorEastAsia" w:hint="eastAsia"/>
          <w:sz w:val="24"/>
          <w:szCs w:val="24"/>
        </w:rPr>
        <w:t>商业</w:t>
      </w:r>
      <w:r w:rsidR="00B00C75">
        <w:rPr>
          <w:rFonts w:asciiTheme="minorEastAsia" w:hAnsiTheme="minorEastAsia" w:cstheme="minorEastAsia"/>
          <w:sz w:val="24"/>
          <w:szCs w:val="24"/>
        </w:rPr>
        <w:t>配送</w:t>
      </w:r>
      <w:r w:rsidR="00AD3B83">
        <w:rPr>
          <w:rFonts w:asciiTheme="minorEastAsia" w:hAnsiTheme="minorEastAsia" w:cstheme="minorEastAsia"/>
          <w:sz w:val="24"/>
          <w:szCs w:val="24"/>
        </w:rPr>
        <w:t>和康养</w:t>
      </w:r>
      <w:r w:rsidR="00AD3B83">
        <w:rPr>
          <w:rFonts w:asciiTheme="minorEastAsia" w:hAnsiTheme="minorEastAsia" w:cstheme="minorEastAsia" w:hint="eastAsia"/>
          <w:sz w:val="24"/>
          <w:szCs w:val="24"/>
        </w:rPr>
        <w:t>服务</w:t>
      </w:r>
      <w:r w:rsidR="00B604E3">
        <w:rPr>
          <w:rFonts w:asciiTheme="minorEastAsia" w:hAnsiTheme="minorEastAsia" w:cstheme="minorEastAsia" w:hint="eastAsia"/>
          <w:sz w:val="24"/>
          <w:szCs w:val="24"/>
        </w:rPr>
        <w:t>，</w:t>
      </w:r>
      <w:r w:rsidRPr="006B21A0">
        <w:rPr>
          <w:rFonts w:asciiTheme="minorEastAsia" w:hAnsiTheme="minorEastAsia" w:cstheme="minorEastAsia" w:hint="eastAsia"/>
          <w:sz w:val="24"/>
          <w:szCs w:val="24"/>
        </w:rPr>
        <w:t>集团20</w:t>
      </w:r>
      <w:r w:rsidR="00B00C75">
        <w:rPr>
          <w:rFonts w:asciiTheme="minorEastAsia" w:hAnsiTheme="minorEastAsia" w:cstheme="minorEastAsia"/>
          <w:sz w:val="24"/>
          <w:szCs w:val="24"/>
        </w:rPr>
        <w:t>21</w:t>
      </w:r>
      <w:r w:rsidRPr="006B21A0">
        <w:rPr>
          <w:rFonts w:asciiTheme="minorEastAsia" w:hAnsiTheme="minorEastAsia" w:cstheme="minorEastAsia" w:hint="eastAsia"/>
          <w:sz w:val="24"/>
          <w:szCs w:val="24"/>
        </w:rPr>
        <w:t>年</w:t>
      </w:r>
      <w:r w:rsidR="00B604E3">
        <w:rPr>
          <w:rFonts w:asciiTheme="minorEastAsia" w:hAnsiTheme="minorEastAsia" w:cstheme="minorEastAsia" w:hint="eastAsia"/>
          <w:sz w:val="24"/>
          <w:szCs w:val="24"/>
        </w:rPr>
        <w:t>预计</w:t>
      </w:r>
      <w:r w:rsidRPr="006B21A0">
        <w:rPr>
          <w:rFonts w:asciiTheme="minorEastAsia" w:hAnsiTheme="minorEastAsia" w:cstheme="minorEastAsia" w:hint="eastAsia"/>
          <w:sz w:val="24"/>
          <w:szCs w:val="24"/>
        </w:rPr>
        <w:t>销售额</w:t>
      </w:r>
      <w:r w:rsidR="00B00C75">
        <w:rPr>
          <w:rFonts w:asciiTheme="minorEastAsia" w:hAnsiTheme="minorEastAsia" w:cstheme="minorEastAsia"/>
          <w:sz w:val="24"/>
          <w:szCs w:val="24"/>
        </w:rPr>
        <w:t>80</w:t>
      </w:r>
      <w:r w:rsidRPr="006B21A0">
        <w:rPr>
          <w:rFonts w:asciiTheme="minorEastAsia" w:hAnsiTheme="minorEastAsia" w:cstheme="minorEastAsia" w:hint="eastAsia"/>
          <w:sz w:val="24"/>
          <w:szCs w:val="24"/>
        </w:rPr>
        <w:t>余亿元</w:t>
      </w:r>
      <w:r w:rsidR="00B604E3">
        <w:rPr>
          <w:rFonts w:asciiTheme="minorEastAsia" w:hAnsiTheme="minorEastAsia" w:cstheme="minorEastAsia" w:hint="eastAsia"/>
          <w:sz w:val="24"/>
          <w:szCs w:val="24"/>
        </w:rPr>
        <w:t>，</w:t>
      </w:r>
      <w:r w:rsidR="00B604E3">
        <w:rPr>
          <w:rFonts w:asciiTheme="minorEastAsia" w:hAnsiTheme="minorEastAsia" w:cstheme="minorEastAsia"/>
          <w:sz w:val="24"/>
          <w:szCs w:val="24"/>
        </w:rPr>
        <w:t>员工</w:t>
      </w:r>
      <w:r w:rsidR="00F743EC">
        <w:rPr>
          <w:rFonts w:asciiTheme="minorEastAsia" w:hAnsiTheme="minorEastAsia" w:cstheme="minorEastAsia"/>
          <w:sz w:val="24"/>
          <w:szCs w:val="24"/>
        </w:rPr>
        <w:t>1700</w:t>
      </w:r>
      <w:r w:rsidR="00B00C75">
        <w:rPr>
          <w:rFonts w:asciiTheme="minorEastAsia" w:hAnsiTheme="minorEastAsia" w:cstheme="minorEastAsia" w:hint="eastAsia"/>
          <w:sz w:val="24"/>
          <w:szCs w:val="24"/>
        </w:rPr>
        <w:t>人</w:t>
      </w:r>
      <w:r w:rsidR="00F743EC">
        <w:rPr>
          <w:rFonts w:asciiTheme="minorEastAsia" w:hAnsiTheme="minorEastAsia" w:cstheme="minorEastAsia"/>
          <w:sz w:val="24"/>
          <w:szCs w:val="24"/>
        </w:rPr>
        <w:t>。</w:t>
      </w:r>
    </w:p>
    <w:p w:rsidR="00D9207A" w:rsidRPr="006B21A0" w:rsidRDefault="00D0090A" w:rsidP="005E30EE">
      <w:pPr>
        <w:spacing w:beforeLines="50" w:before="156" w:afterLines="50" w:after="156" w:line="276" w:lineRule="auto"/>
        <w:rPr>
          <w:rFonts w:asciiTheme="minorEastAsia" w:hAnsiTheme="minorEastAsia" w:cstheme="minorEastAsia"/>
          <w:b/>
          <w:sz w:val="24"/>
          <w:szCs w:val="24"/>
        </w:rPr>
      </w:pPr>
      <w:r w:rsidRPr="006B21A0">
        <w:rPr>
          <w:rFonts w:asciiTheme="minorEastAsia" w:hAnsiTheme="minorEastAsia" w:cstheme="minorEastAsia" w:hint="eastAsia"/>
          <w:b/>
          <w:sz w:val="24"/>
          <w:szCs w:val="24"/>
        </w:rPr>
        <w:t>二</w:t>
      </w:r>
      <w:r w:rsidRPr="006B21A0">
        <w:rPr>
          <w:rFonts w:asciiTheme="minorEastAsia" w:hAnsiTheme="minorEastAsia" w:cstheme="minorEastAsia"/>
          <w:b/>
          <w:sz w:val="24"/>
          <w:szCs w:val="24"/>
        </w:rPr>
        <w:t>、</w:t>
      </w:r>
      <w:r w:rsidR="00CB1A1D" w:rsidRPr="006B21A0">
        <w:rPr>
          <w:rFonts w:asciiTheme="minorEastAsia" w:hAnsiTheme="minorEastAsia" w:cstheme="minorEastAsia" w:hint="eastAsia"/>
          <w:b/>
          <w:sz w:val="24"/>
          <w:szCs w:val="24"/>
        </w:rPr>
        <w:t>招聘</w:t>
      </w:r>
      <w:r w:rsidR="00496484" w:rsidRPr="006B21A0">
        <w:rPr>
          <w:rFonts w:asciiTheme="minorEastAsia" w:hAnsiTheme="minorEastAsia" w:cstheme="minorEastAsia" w:hint="eastAsia"/>
          <w:b/>
          <w:sz w:val="24"/>
          <w:szCs w:val="24"/>
        </w:rPr>
        <w:t>岗位汇总</w:t>
      </w: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660"/>
        <w:gridCol w:w="1603"/>
        <w:gridCol w:w="917"/>
        <w:gridCol w:w="4600"/>
        <w:gridCol w:w="1713"/>
      </w:tblGrid>
      <w:tr w:rsidR="00EA4E90" w:rsidRPr="006B21A0" w:rsidTr="004A60F8">
        <w:trPr>
          <w:trHeight w:val="330"/>
        </w:trPr>
        <w:tc>
          <w:tcPr>
            <w:tcW w:w="660" w:type="dxa"/>
            <w:noWrap/>
            <w:hideMark/>
          </w:tcPr>
          <w:p w:rsidR="00EA4E90" w:rsidRPr="006B21A0" w:rsidRDefault="00EA4E90" w:rsidP="005E30EE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B21A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03" w:type="dxa"/>
            <w:noWrap/>
            <w:hideMark/>
          </w:tcPr>
          <w:p w:rsidR="00EA4E90" w:rsidRPr="006B21A0" w:rsidRDefault="00EA4E90" w:rsidP="005E30EE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B21A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917" w:type="dxa"/>
            <w:noWrap/>
            <w:hideMark/>
          </w:tcPr>
          <w:p w:rsidR="00EA4E90" w:rsidRPr="006B21A0" w:rsidRDefault="00EA4E90" w:rsidP="005E30EE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B21A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4600" w:type="dxa"/>
            <w:noWrap/>
            <w:hideMark/>
          </w:tcPr>
          <w:p w:rsidR="00EA4E90" w:rsidRPr="006B21A0" w:rsidRDefault="00EA4E90" w:rsidP="005E30EE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B21A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1713" w:type="dxa"/>
            <w:noWrap/>
            <w:hideMark/>
          </w:tcPr>
          <w:p w:rsidR="00EA4E90" w:rsidRPr="006B21A0" w:rsidRDefault="00EA4E90" w:rsidP="005E30EE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B21A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工作地点</w:t>
            </w:r>
          </w:p>
        </w:tc>
      </w:tr>
      <w:tr w:rsidR="00EA4E90" w:rsidRPr="006B21A0" w:rsidTr="004A60F8">
        <w:trPr>
          <w:trHeight w:val="330"/>
        </w:trPr>
        <w:tc>
          <w:tcPr>
            <w:tcW w:w="660" w:type="dxa"/>
            <w:noWrap/>
            <w:hideMark/>
          </w:tcPr>
          <w:p w:rsidR="00EA4E90" w:rsidRPr="006B21A0" w:rsidRDefault="00EA4E90" w:rsidP="005E30EE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B21A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03" w:type="dxa"/>
            <w:noWrap/>
            <w:hideMark/>
          </w:tcPr>
          <w:p w:rsidR="00EA4E90" w:rsidRPr="006B21A0" w:rsidRDefault="004A60F8" w:rsidP="005E30EE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运营</w:t>
            </w:r>
            <w:r w:rsidR="00EA4E90" w:rsidRPr="006B21A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储备干部</w:t>
            </w:r>
          </w:p>
        </w:tc>
        <w:tc>
          <w:tcPr>
            <w:tcW w:w="917" w:type="dxa"/>
            <w:noWrap/>
            <w:hideMark/>
          </w:tcPr>
          <w:p w:rsidR="00EA4E90" w:rsidRPr="006B21A0" w:rsidRDefault="008B0EFF" w:rsidP="005E30EE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600" w:type="dxa"/>
            <w:hideMark/>
          </w:tcPr>
          <w:p w:rsidR="00EA4E90" w:rsidRPr="006B21A0" w:rsidRDefault="004A60F8" w:rsidP="005E30EE">
            <w:pPr>
              <w:widowControl/>
              <w:spacing w:line="276" w:lineRule="auto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大专，培训后派驻到</w:t>
            </w:r>
            <w:r w:rsidR="00EA4E90" w:rsidRPr="006B21A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各地分公司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从事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运营工作</w:t>
            </w:r>
          </w:p>
        </w:tc>
        <w:tc>
          <w:tcPr>
            <w:tcW w:w="1713" w:type="dxa"/>
            <w:noWrap/>
            <w:hideMark/>
          </w:tcPr>
          <w:p w:rsidR="00EA4E90" w:rsidRPr="006B21A0" w:rsidRDefault="00EA4E90" w:rsidP="005E30EE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B21A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全国</w:t>
            </w:r>
          </w:p>
        </w:tc>
      </w:tr>
      <w:tr w:rsidR="00EA4E90" w:rsidRPr="006B21A0" w:rsidTr="004A60F8">
        <w:trPr>
          <w:trHeight w:val="330"/>
        </w:trPr>
        <w:tc>
          <w:tcPr>
            <w:tcW w:w="660" w:type="dxa"/>
            <w:noWrap/>
            <w:hideMark/>
          </w:tcPr>
          <w:p w:rsidR="00EA4E90" w:rsidRPr="006B21A0" w:rsidRDefault="00EA4E90" w:rsidP="005E30EE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B21A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03" w:type="dxa"/>
            <w:noWrap/>
            <w:hideMark/>
          </w:tcPr>
          <w:p w:rsidR="00EA4E90" w:rsidRPr="006B21A0" w:rsidRDefault="00EA4E90" w:rsidP="005E30EE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B21A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质量管理员</w:t>
            </w:r>
          </w:p>
        </w:tc>
        <w:tc>
          <w:tcPr>
            <w:tcW w:w="917" w:type="dxa"/>
            <w:noWrap/>
            <w:hideMark/>
          </w:tcPr>
          <w:p w:rsidR="00EA4E90" w:rsidRPr="006B21A0" w:rsidRDefault="008B0EFF" w:rsidP="005E30EE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600" w:type="dxa"/>
            <w:hideMark/>
          </w:tcPr>
          <w:p w:rsidR="00EA4E90" w:rsidRPr="006B21A0" w:rsidRDefault="004A60F8" w:rsidP="004A60F8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大专，培训后派驻到</w:t>
            </w:r>
            <w:r w:rsidRPr="006B21A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各地分公司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从事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质量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工作</w:t>
            </w:r>
          </w:p>
        </w:tc>
        <w:tc>
          <w:tcPr>
            <w:tcW w:w="1713" w:type="dxa"/>
            <w:noWrap/>
            <w:hideMark/>
          </w:tcPr>
          <w:p w:rsidR="00EA4E90" w:rsidRPr="006B21A0" w:rsidRDefault="00EA4E90" w:rsidP="005E30EE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B21A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全国</w:t>
            </w:r>
          </w:p>
        </w:tc>
      </w:tr>
      <w:tr w:rsidR="004A60F8" w:rsidRPr="006B21A0" w:rsidTr="004A60F8">
        <w:trPr>
          <w:trHeight w:val="330"/>
        </w:trPr>
        <w:tc>
          <w:tcPr>
            <w:tcW w:w="660" w:type="dxa"/>
            <w:noWrap/>
          </w:tcPr>
          <w:p w:rsidR="004A60F8" w:rsidRPr="006B21A0" w:rsidRDefault="004A60F8" w:rsidP="005E30EE">
            <w:pPr>
              <w:widowControl/>
              <w:spacing w:line="276" w:lineRule="auto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03" w:type="dxa"/>
            <w:noWrap/>
          </w:tcPr>
          <w:p w:rsidR="004A60F8" w:rsidRPr="006B21A0" w:rsidRDefault="004A60F8" w:rsidP="005E30EE">
            <w:pPr>
              <w:widowControl/>
              <w:spacing w:line="276" w:lineRule="auto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采购员</w:t>
            </w:r>
          </w:p>
        </w:tc>
        <w:tc>
          <w:tcPr>
            <w:tcW w:w="917" w:type="dxa"/>
            <w:noWrap/>
          </w:tcPr>
          <w:p w:rsidR="004A60F8" w:rsidRDefault="004A60F8" w:rsidP="005E30EE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600" w:type="dxa"/>
          </w:tcPr>
          <w:p w:rsidR="004A60F8" w:rsidRPr="006B21A0" w:rsidRDefault="004A60F8" w:rsidP="004A60F8">
            <w:pPr>
              <w:widowControl/>
              <w:spacing w:line="276" w:lineRule="auto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大专，培训后派驻到</w:t>
            </w:r>
            <w:r w:rsidRPr="006B21A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各地分公司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从事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采购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工作</w:t>
            </w:r>
          </w:p>
        </w:tc>
        <w:tc>
          <w:tcPr>
            <w:tcW w:w="1713" w:type="dxa"/>
            <w:noWrap/>
          </w:tcPr>
          <w:p w:rsidR="004A60F8" w:rsidRPr="006B21A0" w:rsidRDefault="004A60F8" w:rsidP="005E30EE">
            <w:pPr>
              <w:widowControl/>
              <w:spacing w:line="276" w:lineRule="auto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全国</w:t>
            </w:r>
          </w:p>
        </w:tc>
      </w:tr>
      <w:tr w:rsidR="004A60F8" w:rsidRPr="006B21A0" w:rsidTr="004A60F8">
        <w:trPr>
          <w:trHeight w:val="330"/>
        </w:trPr>
        <w:tc>
          <w:tcPr>
            <w:tcW w:w="660" w:type="dxa"/>
            <w:noWrap/>
          </w:tcPr>
          <w:p w:rsidR="004A60F8" w:rsidRPr="006B21A0" w:rsidRDefault="004A60F8" w:rsidP="005E30EE">
            <w:pPr>
              <w:widowControl/>
              <w:spacing w:line="276" w:lineRule="auto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03" w:type="dxa"/>
            <w:noWrap/>
          </w:tcPr>
          <w:p w:rsidR="004A60F8" w:rsidRPr="004A60F8" w:rsidRDefault="004A60F8" w:rsidP="005E30EE">
            <w:pPr>
              <w:widowControl/>
              <w:spacing w:line="276" w:lineRule="auto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会计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917" w:type="dxa"/>
            <w:noWrap/>
          </w:tcPr>
          <w:p w:rsidR="004A60F8" w:rsidRDefault="004A60F8" w:rsidP="005E30EE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600" w:type="dxa"/>
          </w:tcPr>
          <w:p w:rsidR="004A60F8" w:rsidRPr="006B21A0" w:rsidRDefault="004A60F8" w:rsidP="005E30EE">
            <w:pPr>
              <w:widowControl/>
              <w:spacing w:line="276" w:lineRule="auto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本科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，培训后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在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威海总部或者派驻到分公司</w:t>
            </w:r>
          </w:p>
        </w:tc>
        <w:tc>
          <w:tcPr>
            <w:tcW w:w="1713" w:type="dxa"/>
            <w:noWrap/>
          </w:tcPr>
          <w:p w:rsidR="004A60F8" w:rsidRPr="006B21A0" w:rsidRDefault="004A60F8" w:rsidP="005E30EE">
            <w:pPr>
              <w:widowControl/>
              <w:spacing w:line="276" w:lineRule="auto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威海/全国</w:t>
            </w:r>
          </w:p>
        </w:tc>
      </w:tr>
      <w:tr w:rsidR="004A60F8" w:rsidRPr="006B21A0" w:rsidTr="004A60F8">
        <w:trPr>
          <w:trHeight w:val="330"/>
        </w:trPr>
        <w:tc>
          <w:tcPr>
            <w:tcW w:w="660" w:type="dxa"/>
            <w:noWrap/>
          </w:tcPr>
          <w:p w:rsidR="004A60F8" w:rsidRPr="006B21A0" w:rsidRDefault="00141370" w:rsidP="005E30EE">
            <w:pPr>
              <w:widowControl/>
              <w:spacing w:line="276" w:lineRule="auto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03" w:type="dxa"/>
            <w:noWrap/>
          </w:tcPr>
          <w:p w:rsidR="004A60F8" w:rsidRPr="006B21A0" w:rsidRDefault="00141370" w:rsidP="005E30EE">
            <w:pPr>
              <w:widowControl/>
              <w:spacing w:line="276" w:lineRule="auto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订单员</w:t>
            </w:r>
          </w:p>
        </w:tc>
        <w:tc>
          <w:tcPr>
            <w:tcW w:w="917" w:type="dxa"/>
            <w:noWrap/>
          </w:tcPr>
          <w:p w:rsidR="004A60F8" w:rsidRDefault="00141370" w:rsidP="005E30EE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600" w:type="dxa"/>
          </w:tcPr>
          <w:p w:rsidR="004A60F8" w:rsidRPr="006B21A0" w:rsidRDefault="00141370" w:rsidP="00141370">
            <w:pPr>
              <w:widowControl/>
              <w:spacing w:line="276" w:lineRule="auto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大专，培训后派驻到</w:t>
            </w:r>
            <w:r w:rsidRPr="006B21A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各地分公司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从事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订单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工作</w:t>
            </w:r>
          </w:p>
        </w:tc>
        <w:tc>
          <w:tcPr>
            <w:tcW w:w="1713" w:type="dxa"/>
            <w:noWrap/>
          </w:tcPr>
          <w:p w:rsidR="004A60F8" w:rsidRPr="00141370" w:rsidRDefault="00141370" w:rsidP="005E30EE">
            <w:pPr>
              <w:widowControl/>
              <w:spacing w:line="276" w:lineRule="auto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全国</w:t>
            </w:r>
          </w:p>
        </w:tc>
      </w:tr>
      <w:tr w:rsidR="00621D52" w:rsidRPr="006B21A0" w:rsidTr="004A60F8">
        <w:trPr>
          <w:trHeight w:val="330"/>
        </w:trPr>
        <w:tc>
          <w:tcPr>
            <w:tcW w:w="660" w:type="dxa"/>
            <w:noWrap/>
          </w:tcPr>
          <w:p w:rsidR="00621D52" w:rsidRPr="006B21A0" w:rsidRDefault="00621D52" w:rsidP="00621D5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03" w:type="dxa"/>
            <w:noWrap/>
          </w:tcPr>
          <w:p w:rsidR="00621D52" w:rsidRPr="006B21A0" w:rsidRDefault="00621D52" w:rsidP="00621D5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B21A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市场</w:t>
            </w:r>
            <w:r w:rsidRPr="006B21A0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专员</w:t>
            </w:r>
          </w:p>
        </w:tc>
        <w:tc>
          <w:tcPr>
            <w:tcW w:w="917" w:type="dxa"/>
            <w:noWrap/>
          </w:tcPr>
          <w:p w:rsidR="00621D52" w:rsidRPr="006B21A0" w:rsidRDefault="00621D52" w:rsidP="00621D5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B21A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600" w:type="dxa"/>
          </w:tcPr>
          <w:p w:rsidR="00621D52" w:rsidRPr="006B21A0" w:rsidRDefault="00621D52" w:rsidP="00621D52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B21A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本科，</w:t>
            </w:r>
            <w:r w:rsidRPr="006B21A0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医药类、</w:t>
            </w:r>
            <w:r w:rsidRPr="006B21A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工商管理类</w:t>
            </w:r>
            <w:r w:rsidRPr="006B21A0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713" w:type="dxa"/>
            <w:noWrap/>
          </w:tcPr>
          <w:p w:rsidR="00621D52" w:rsidRPr="006B21A0" w:rsidRDefault="00621D52" w:rsidP="00621D5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B21A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威海</w:t>
            </w:r>
            <w:r w:rsidR="0070684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/全国</w:t>
            </w:r>
          </w:p>
        </w:tc>
      </w:tr>
      <w:tr w:rsidR="00621D52" w:rsidRPr="006B21A0" w:rsidTr="004A60F8">
        <w:trPr>
          <w:trHeight w:val="330"/>
        </w:trPr>
        <w:tc>
          <w:tcPr>
            <w:tcW w:w="660" w:type="dxa"/>
            <w:noWrap/>
          </w:tcPr>
          <w:p w:rsidR="00621D52" w:rsidRPr="006B21A0" w:rsidRDefault="00621D52" w:rsidP="00621D5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03" w:type="dxa"/>
            <w:noWrap/>
          </w:tcPr>
          <w:p w:rsidR="00621D52" w:rsidRPr="006B21A0" w:rsidRDefault="00621D52" w:rsidP="00621D5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B21A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运营</w:t>
            </w:r>
            <w:r w:rsidRPr="006B21A0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专员</w:t>
            </w:r>
          </w:p>
        </w:tc>
        <w:tc>
          <w:tcPr>
            <w:tcW w:w="917" w:type="dxa"/>
            <w:noWrap/>
          </w:tcPr>
          <w:p w:rsidR="00621D52" w:rsidRPr="006B21A0" w:rsidRDefault="00621D52" w:rsidP="00621D5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B21A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600" w:type="dxa"/>
          </w:tcPr>
          <w:p w:rsidR="00621D52" w:rsidRPr="006B21A0" w:rsidRDefault="00621D52" w:rsidP="00621D52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B21A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本科，</w:t>
            </w:r>
            <w:r w:rsidRPr="006B21A0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医药类、</w:t>
            </w:r>
            <w:r w:rsidRPr="006B21A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工商管理类</w:t>
            </w:r>
            <w:r w:rsidRPr="006B21A0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713" w:type="dxa"/>
            <w:noWrap/>
          </w:tcPr>
          <w:p w:rsidR="00621D52" w:rsidRPr="006B21A0" w:rsidRDefault="00621D52" w:rsidP="00621D5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B21A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威海</w:t>
            </w:r>
            <w:r w:rsidR="0070684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/全国</w:t>
            </w:r>
          </w:p>
        </w:tc>
      </w:tr>
      <w:tr w:rsidR="00621D52" w:rsidRPr="006B21A0" w:rsidTr="004A60F8">
        <w:trPr>
          <w:trHeight w:val="330"/>
        </w:trPr>
        <w:tc>
          <w:tcPr>
            <w:tcW w:w="660" w:type="dxa"/>
            <w:noWrap/>
          </w:tcPr>
          <w:p w:rsidR="00621D52" w:rsidRPr="006B21A0" w:rsidRDefault="00621D52" w:rsidP="00621D5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03" w:type="dxa"/>
            <w:noWrap/>
          </w:tcPr>
          <w:p w:rsidR="00621D52" w:rsidRPr="006B21A0" w:rsidRDefault="00621D52" w:rsidP="00621D5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B21A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人力</w:t>
            </w:r>
            <w:r w:rsidRPr="006B21A0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行政专员</w:t>
            </w:r>
          </w:p>
        </w:tc>
        <w:tc>
          <w:tcPr>
            <w:tcW w:w="917" w:type="dxa"/>
            <w:noWrap/>
          </w:tcPr>
          <w:p w:rsidR="00621D52" w:rsidRPr="006B21A0" w:rsidRDefault="00706840" w:rsidP="00621D5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600" w:type="dxa"/>
          </w:tcPr>
          <w:p w:rsidR="00621D52" w:rsidRPr="006B21A0" w:rsidRDefault="00621D52" w:rsidP="004C76C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B21A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本科，管理类</w:t>
            </w:r>
            <w:r w:rsidRPr="006B21A0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713" w:type="dxa"/>
            <w:noWrap/>
          </w:tcPr>
          <w:p w:rsidR="00621D52" w:rsidRPr="006B21A0" w:rsidRDefault="00621D52" w:rsidP="00621D5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B21A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威海</w:t>
            </w:r>
            <w:r w:rsidR="0070684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/全国</w:t>
            </w:r>
          </w:p>
        </w:tc>
      </w:tr>
      <w:tr w:rsidR="00621D52" w:rsidRPr="006B21A0" w:rsidTr="00621D52">
        <w:trPr>
          <w:trHeight w:val="330"/>
        </w:trPr>
        <w:tc>
          <w:tcPr>
            <w:tcW w:w="660" w:type="dxa"/>
            <w:noWrap/>
          </w:tcPr>
          <w:p w:rsidR="00621D52" w:rsidRPr="006B21A0" w:rsidRDefault="00621D52" w:rsidP="00621D5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03" w:type="dxa"/>
            <w:noWrap/>
            <w:hideMark/>
          </w:tcPr>
          <w:p w:rsidR="00621D52" w:rsidRPr="006B21A0" w:rsidRDefault="00621D52" w:rsidP="00621D5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B21A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检测员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/采样员</w:t>
            </w:r>
          </w:p>
        </w:tc>
        <w:tc>
          <w:tcPr>
            <w:tcW w:w="917" w:type="dxa"/>
            <w:noWrap/>
            <w:hideMark/>
          </w:tcPr>
          <w:p w:rsidR="00621D52" w:rsidRPr="006B21A0" w:rsidRDefault="00621D52" w:rsidP="00621D5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600" w:type="dxa"/>
            <w:noWrap/>
            <w:hideMark/>
          </w:tcPr>
          <w:p w:rsidR="00621D52" w:rsidRPr="006B21A0" w:rsidRDefault="00621D52" w:rsidP="00621D52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B21A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大专，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化学类、动物医学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、物理学等专业</w:t>
            </w:r>
          </w:p>
        </w:tc>
        <w:tc>
          <w:tcPr>
            <w:tcW w:w="1713" w:type="dxa"/>
            <w:noWrap/>
            <w:hideMark/>
          </w:tcPr>
          <w:p w:rsidR="00621D52" w:rsidRPr="006B21A0" w:rsidRDefault="00621D52" w:rsidP="00621D5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B21A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威海</w:t>
            </w:r>
          </w:p>
        </w:tc>
      </w:tr>
      <w:tr w:rsidR="00621D52" w:rsidRPr="006B21A0" w:rsidTr="004A60F8">
        <w:trPr>
          <w:trHeight w:val="330"/>
        </w:trPr>
        <w:tc>
          <w:tcPr>
            <w:tcW w:w="660" w:type="dxa"/>
            <w:noWrap/>
          </w:tcPr>
          <w:p w:rsidR="00621D52" w:rsidRPr="006B21A0" w:rsidRDefault="00621D52" w:rsidP="00621D5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03" w:type="dxa"/>
            <w:noWrap/>
          </w:tcPr>
          <w:p w:rsidR="00621D52" w:rsidRPr="006B21A0" w:rsidRDefault="00621D52" w:rsidP="00621D5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销售员</w:t>
            </w:r>
          </w:p>
        </w:tc>
        <w:tc>
          <w:tcPr>
            <w:tcW w:w="917" w:type="dxa"/>
            <w:noWrap/>
          </w:tcPr>
          <w:p w:rsidR="00621D52" w:rsidRPr="006B21A0" w:rsidRDefault="00621D52" w:rsidP="00621D5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600" w:type="dxa"/>
            <w:noWrap/>
          </w:tcPr>
          <w:p w:rsidR="00621D52" w:rsidRPr="006B21A0" w:rsidRDefault="00621D52" w:rsidP="00621D52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B21A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大专，</w:t>
            </w:r>
            <w:r w:rsidRPr="006B21A0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医药类、</w:t>
            </w:r>
            <w:r w:rsidRPr="006B21A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工商管理类</w:t>
            </w:r>
            <w:r w:rsidRPr="006B21A0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713" w:type="dxa"/>
            <w:noWrap/>
          </w:tcPr>
          <w:p w:rsidR="00621D52" w:rsidRPr="006B21A0" w:rsidRDefault="00706840" w:rsidP="00621D5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威海/</w:t>
            </w:r>
            <w:r w:rsidR="00621D52" w:rsidRPr="006B21A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全国</w:t>
            </w:r>
          </w:p>
        </w:tc>
      </w:tr>
    </w:tbl>
    <w:p w:rsidR="00383FD2" w:rsidRPr="00B12B11" w:rsidRDefault="00B12B11" w:rsidP="00577399">
      <w:pPr>
        <w:spacing w:beforeLines="50" w:before="156" w:afterLines="50" w:after="156" w:line="276" w:lineRule="auto"/>
        <w:rPr>
          <w:rFonts w:asciiTheme="minorEastAsia" w:hAnsiTheme="minorEastAsia" w:cstheme="minorEastAsia" w:hint="eastAsia"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省外</w:t>
      </w:r>
      <w:r w:rsidR="00383FD2">
        <w:rPr>
          <w:rFonts w:asciiTheme="minorEastAsia" w:hAnsiTheme="minorEastAsia" w:cstheme="minorEastAsia" w:hint="eastAsia"/>
          <w:b/>
          <w:sz w:val="24"/>
          <w:szCs w:val="24"/>
        </w:rPr>
        <w:t>工作</w:t>
      </w:r>
      <w:r w:rsidR="00383FD2">
        <w:rPr>
          <w:rFonts w:asciiTheme="minorEastAsia" w:hAnsiTheme="minorEastAsia" w:cstheme="minorEastAsia"/>
          <w:b/>
          <w:sz w:val="24"/>
          <w:szCs w:val="24"/>
        </w:rPr>
        <w:t>地点：</w:t>
      </w:r>
      <w:r w:rsidRPr="00B12B11">
        <w:rPr>
          <w:rFonts w:asciiTheme="minorEastAsia" w:hAnsiTheme="minorEastAsia" w:cstheme="minorEastAsia" w:hint="eastAsia"/>
          <w:sz w:val="24"/>
          <w:szCs w:val="24"/>
        </w:rPr>
        <w:t>哈尔滨</w:t>
      </w:r>
      <w:r w:rsidRPr="00B12B11">
        <w:rPr>
          <w:rFonts w:asciiTheme="minorEastAsia" w:hAnsiTheme="minorEastAsia" w:cstheme="minorEastAsia"/>
          <w:sz w:val="24"/>
          <w:szCs w:val="24"/>
        </w:rPr>
        <w:t>、沈阳、大连、长春、北京、天津、</w:t>
      </w:r>
      <w:r w:rsidR="00875DC1">
        <w:rPr>
          <w:rFonts w:asciiTheme="minorEastAsia" w:hAnsiTheme="minorEastAsia" w:cstheme="minorEastAsia" w:hint="eastAsia"/>
          <w:sz w:val="24"/>
          <w:szCs w:val="24"/>
        </w:rPr>
        <w:t>石家庄</w:t>
      </w:r>
      <w:r w:rsidR="00875DC1">
        <w:rPr>
          <w:rFonts w:asciiTheme="minorEastAsia" w:hAnsiTheme="minorEastAsia" w:cstheme="minorEastAsia"/>
          <w:sz w:val="24"/>
          <w:szCs w:val="24"/>
        </w:rPr>
        <w:t>、</w:t>
      </w:r>
      <w:r w:rsidRPr="00B12B11">
        <w:rPr>
          <w:rFonts w:asciiTheme="minorEastAsia" w:hAnsiTheme="minorEastAsia" w:cstheme="minorEastAsia"/>
          <w:sz w:val="24"/>
          <w:szCs w:val="24"/>
        </w:rPr>
        <w:t>包头、太原、</w:t>
      </w:r>
      <w:r w:rsidRPr="00B12B11">
        <w:rPr>
          <w:rFonts w:asciiTheme="minorEastAsia" w:hAnsiTheme="minorEastAsia" w:cstheme="minorEastAsia"/>
          <w:sz w:val="24"/>
          <w:szCs w:val="24"/>
        </w:rPr>
        <w:lastRenderedPageBreak/>
        <w:t>西安、</w:t>
      </w:r>
      <w:r w:rsidRPr="00B12B11">
        <w:rPr>
          <w:rFonts w:asciiTheme="minorEastAsia" w:hAnsiTheme="minorEastAsia" w:cstheme="minorEastAsia" w:hint="eastAsia"/>
          <w:sz w:val="24"/>
          <w:szCs w:val="24"/>
        </w:rPr>
        <w:t>郑州</w:t>
      </w:r>
      <w:r w:rsidRPr="00B12B11">
        <w:rPr>
          <w:rFonts w:asciiTheme="minorEastAsia" w:hAnsiTheme="minorEastAsia" w:cstheme="minorEastAsia"/>
          <w:sz w:val="24"/>
          <w:szCs w:val="24"/>
        </w:rPr>
        <w:t>、</w:t>
      </w:r>
      <w:r w:rsidRPr="00B12B11">
        <w:rPr>
          <w:rFonts w:asciiTheme="minorEastAsia" w:hAnsiTheme="minorEastAsia" w:cstheme="minorEastAsia" w:hint="eastAsia"/>
          <w:sz w:val="24"/>
          <w:szCs w:val="24"/>
        </w:rPr>
        <w:t>上海</w:t>
      </w:r>
      <w:r w:rsidRPr="00B12B11">
        <w:rPr>
          <w:rFonts w:asciiTheme="minorEastAsia" w:hAnsiTheme="minorEastAsia" w:cstheme="minorEastAsia"/>
          <w:sz w:val="24"/>
          <w:szCs w:val="24"/>
        </w:rPr>
        <w:t>、杭州、南京、徐州、合肥、武汉、重庆、广州、昆明、</w:t>
      </w:r>
      <w:r w:rsidR="00875DC1">
        <w:rPr>
          <w:rFonts w:asciiTheme="minorEastAsia" w:hAnsiTheme="minorEastAsia" w:cstheme="minorEastAsia" w:hint="eastAsia"/>
          <w:sz w:val="24"/>
          <w:szCs w:val="24"/>
        </w:rPr>
        <w:t>贵阳</w:t>
      </w:r>
      <w:r w:rsidR="00875DC1">
        <w:rPr>
          <w:rFonts w:asciiTheme="minorEastAsia" w:hAnsiTheme="minorEastAsia" w:cstheme="minorEastAsia"/>
          <w:sz w:val="24"/>
          <w:szCs w:val="24"/>
        </w:rPr>
        <w:t>、</w:t>
      </w:r>
      <w:r w:rsidRPr="00B12B11">
        <w:rPr>
          <w:rFonts w:asciiTheme="minorEastAsia" w:hAnsiTheme="minorEastAsia" w:cstheme="minorEastAsia"/>
          <w:sz w:val="24"/>
          <w:szCs w:val="24"/>
        </w:rPr>
        <w:t>福州、长沙、南昌</w:t>
      </w:r>
      <w:r w:rsidRPr="00B12B11">
        <w:rPr>
          <w:rFonts w:asciiTheme="minorEastAsia" w:hAnsiTheme="minorEastAsia" w:cstheme="minorEastAsia" w:hint="eastAsia"/>
          <w:sz w:val="24"/>
          <w:szCs w:val="24"/>
        </w:rPr>
        <w:t>等</w:t>
      </w:r>
      <w:r w:rsidRPr="00B12B11">
        <w:rPr>
          <w:rFonts w:asciiTheme="minorEastAsia" w:hAnsiTheme="minorEastAsia" w:cstheme="minorEastAsia"/>
          <w:sz w:val="24"/>
          <w:szCs w:val="24"/>
        </w:rPr>
        <w:t>。</w:t>
      </w:r>
    </w:p>
    <w:p w:rsidR="00B12B11" w:rsidRPr="00A15F6A" w:rsidRDefault="00B12B11" w:rsidP="00577399">
      <w:pPr>
        <w:spacing w:beforeLines="50" w:before="156" w:afterLines="50" w:after="156" w:line="276" w:lineRule="auto"/>
        <w:rPr>
          <w:rFonts w:asciiTheme="minorEastAsia" w:hAnsiTheme="minorEastAsia" w:cstheme="minorEastAsia" w:hint="eastAsia"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省内</w:t>
      </w:r>
      <w:r>
        <w:rPr>
          <w:rFonts w:asciiTheme="minorEastAsia" w:hAnsiTheme="minorEastAsia" w:cstheme="minorEastAsia"/>
          <w:b/>
          <w:sz w:val="24"/>
          <w:szCs w:val="24"/>
        </w:rPr>
        <w:t>工作地点：</w:t>
      </w:r>
      <w:r w:rsidRPr="00B12B11">
        <w:rPr>
          <w:rFonts w:asciiTheme="minorEastAsia" w:hAnsiTheme="minorEastAsia" w:cstheme="minorEastAsia" w:hint="eastAsia"/>
          <w:sz w:val="24"/>
          <w:szCs w:val="24"/>
        </w:rPr>
        <w:t>济南</w:t>
      </w:r>
      <w:r w:rsidRPr="00B12B11">
        <w:rPr>
          <w:rFonts w:asciiTheme="minorEastAsia" w:hAnsiTheme="minorEastAsia" w:cstheme="minorEastAsia"/>
          <w:sz w:val="24"/>
          <w:szCs w:val="24"/>
        </w:rPr>
        <w:t>、青岛、烟台、</w:t>
      </w:r>
      <w:r w:rsidRPr="00B12B11">
        <w:rPr>
          <w:rFonts w:asciiTheme="minorEastAsia" w:hAnsiTheme="minorEastAsia" w:cstheme="minorEastAsia" w:hint="eastAsia"/>
          <w:sz w:val="24"/>
          <w:szCs w:val="24"/>
        </w:rPr>
        <w:t>泰安</w:t>
      </w:r>
      <w:r w:rsidRPr="00B12B11">
        <w:rPr>
          <w:rFonts w:asciiTheme="minorEastAsia" w:hAnsiTheme="minorEastAsia" w:cstheme="minorEastAsia"/>
          <w:sz w:val="24"/>
          <w:szCs w:val="24"/>
        </w:rPr>
        <w:t>、潍坊、</w:t>
      </w:r>
      <w:r w:rsidRPr="00B12B11">
        <w:rPr>
          <w:rFonts w:asciiTheme="minorEastAsia" w:hAnsiTheme="minorEastAsia" w:cstheme="minorEastAsia" w:hint="eastAsia"/>
          <w:sz w:val="24"/>
          <w:szCs w:val="24"/>
        </w:rPr>
        <w:t>菏泽</w:t>
      </w:r>
      <w:r w:rsidRPr="00B12B11">
        <w:rPr>
          <w:rFonts w:asciiTheme="minorEastAsia" w:hAnsiTheme="minorEastAsia" w:cstheme="minorEastAsia"/>
          <w:sz w:val="24"/>
          <w:szCs w:val="24"/>
        </w:rPr>
        <w:t>、</w:t>
      </w:r>
      <w:r w:rsidRPr="00B12B11">
        <w:rPr>
          <w:rFonts w:asciiTheme="minorEastAsia" w:hAnsiTheme="minorEastAsia" w:cstheme="minorEastAsia" w:hint="eastAsia"/>
          <w:sz w:val="24"/>
          <w:szCs w:val="24"/>
        </w:rPr>
        <w:t>东营</w:t>
      </w:r>
      <w:r w:rsidRPr="00B12B11">
        <w:rPr>
          <w:rFonts w:asciiTheme="minorEastAsia" w:hAnsiTheme="minorEastAsia" w:cstheme="minorEastAsia"/>
          <w:sz w:val="24"/>
          <w:szCs w:val="24"/>
        </w:rPr>
        <w:t>、</w:t>
      </w:r>
      <w:r w:rsidRPr="00B12B11">
        <w:rPr>
          <w:rFonts w:asciiTheme="minorEastAsia" w:hAnsiTheme="minorEastAsia" w:cstheme="minorEastAsia" w:hint="eastAsia"/>
          <w:sz w:val="24"/>
          <w:szCs w:val="24"/>
        </w:rPr>
        <w:t>威海</w:t>
      </w:r>
    </w:p>
    <w:p w:rsidR="00577399" w:rsidRPr="006B21A0" w:rsidRDefault="00577399" w:rsidP="00577399">
      <w:pPr>
        <w:spacing w:beforeLines="50" w:before="156" w:afterLines="50" w:after="156" w:line="276" w:lineRule="auto"/>
        <w:rPr>
          <w:rFonts w:asciiTheme="minorEastAsia" w:hAnsiTheme="minorEastAsia" w:cstheme="minorEastAsia"/>
          <w:b/>
          <w:sz w:val="24"/>
          <w:szCs w:val="24"/>
        </w:rPr>
      </w:pPr>
      <w:r w:rsidRPr="006B21A0">
        <w:rPr>
          <w:rFonts w:asciiTheme="minorEastAsia" w:hAnsiTheme="minorEastAsia" w:cstheme="minorEastAsia" w:hint="eastAsia"/>
          <w:b/>
          <w:sz w:val="24"/>
          <w:szCs w:val="24"/>
        </w:rPr>
        <w:t>三、学习与发展</w:t>
      </w:r>
    </w:p>
    <w:p w:rsidR="00577399" w:rsidRPr="006B21A0" w:rsidRDefault="00577399" w:rsidP="00577399">
      <w:pPr>
        <w:spacing w:line="276" w:lineRule="auto"/>
        <w:rPr>
          <w:rFonts w:asciiTheme="minorEastAsia" w:hAnsiTheme="minorEastAsia" w:cstheme="minorEastAsia"/>
          <w:sz w:val="24"/>
          <w:szCs w:val="24"/>
        </w:rPr>
      </w:pPr>
      <w:r w:rsidRPr="006B21A0">
        <w:rPr>
          <w:rFonts w:asciiTheme="minorEastAsia" w:hAnsiTheme="minorEastAsia" w:cstheme="minorEastAsia" w:hint="eastAsia"/>
          <w:sz w:val="24"/>
          <w:szCs w:val="24"/>
        </w:rPr>
        <w:t>1、拥有独立的威高管理学院，制定不同岗位、级别的培训课程体系，致力于培养理论与实战相结合的综合性人才。</w:t>
      </w:r>
    </w:p>
    <w:p w:rsidR="00577399" w:rsidRPr="006B21A0" w:rsidRDefault="00577399" w:rsidP="00577399">
      <w:pPr>
        <w:spacing w:line="276" w:lineRule="auto"/>
        <w:rPr>
          <w:rFonts w:asciiTheme="minorEastAsia" w:hAnsiTheme="minorEastAsia" w:cstheme="minorEastAsia"/>
          <w:sz w:val="24"/>
          <w:szCs w:val="24"/>
        </w:rPr>
      </w:pPr>
      <w:r w:rsidRPr="006B21A0">
        <w:rPr>
          <w:rFonts w:asciiTheme="minorEastAsia" w:hAnsiTheme="minorEastAsia" w:cstheme="minorEastAsia" w:hint="eastAsia"/>
          <w:sz w:val="24"/>
          <w:szCs w:val="24"/>
        </w:rPr>
        <w:t>2、通过E-learning学习平台向员工推送优秀课程，让员工更高效快捷的学习提升。</w:t>
      </w:r>
    </w:p>
    <w:p w:rsidR="00577399" w:rsidRPr="006B21A0" w:rsidRDefault="00577399" w:rsidP="00577399">
      <w:pPr>
        <w:spacing w:line="276" w:lineRule="auto"/>
        <w:rPr>
          <w:rFonts w:asciiTheme="minorEastAsia" w:hAnsiTheme="minorEastAsia" w:cstheme="minorEastAsia"/>
          <w:sz w:val="24"/>
          <w:szCs w:val="24"/>
        </w:rPr>
      </w:pPr>
      <w:r w:rsidRPr="006B21A0">
        <w:rPr>
          <w:rFonts w:asciiTheme="minorEastAsia" w:hAnsiTheme="minorEastAsia" w:cstheme="minorEastAsia" w:hint="eastAsia"/>
          <w:sz w:val="24"/>
          <w:szCs w:val="24"/>
        </w:rPr>
        <w:t>3、设立威高</w:t>
      </w:r>
      <w:r w:rsidR="000872F7">
        <w:rPr>
          <w:rFonts w:asciiTheme="minorEastAsia" w:hAnsiTheme="minorEastAsia" w:cstheme="minorEastAsia" w:hint="eastAsia"/>
          <w:sz w:val="24"/>
          <w:szCs w:val="24"/>
        </w:rPr>
        <w:t>大学</w:t>
      </w:r>
      <w:r w:rsidRPr="006B21A0">
        <w:rPr>
          <w:rFonts w:asciiTheme="minorEastAsia" w:hAnsiTheme="minorEastAsia" w:cstheme="minorEastAsia" w:hint="eastAsia"/>
          <w:sz w:val="24"/>
          <w:szCs w:val="24"/>
        </w:rPr>
        <w:t>，方便员工业余时间学习提高。</w:t>
      </w:r>
    </w:p>
    <w:p w:rsidR="00577399" w:rsidRPr="006B21A0" w:rsidRDefault="00577399" w:rsidP="00577399">
      <w:pPr>
        <w:spacing w:line="276" w:lineRule="auto"/>
        <w:rPr>
          <w:rFonts w:asciiTheme="minorEastAsia" w:hAnsiTheme="minorEastAsia" w:cstheme="minorEastAsia"/>
          <w:sz w:val="24"/>
          <w:szCs w:val="24"/>
        </w:rPr>
      </w:pPr>
      <w:r w:rsidRPr="006B21A0">
        <w:rPr>
          <w:rFonts w:asciiTheme="minorEastAsia" w:hAnsiTheme="minorEastAsia" w:cstheme="minorEastAsia" w:hint="eastAsia"/>
          <w:sz w:val="24"/>
          <w:szCs w:val="24"/>
        </w:rPr>
        <w:t>4、选派外训：每年选派优秀员工参加企业外训，如：人大MBA/赴美MBA等。</w:t>
      </w:r>
    </w:p>
    <w:p w:rsidR="00577399" w:rsidRPr="006B21A0" w:rsidRDefault="00577399" w:rsidP="00577399">
      <w:pPr>
        <w:spacing w:line="276" w:lineRule="auto"/>
        <w:rPr>
          <w:rFonts w:asciiTheme="minorEastAsia" w:hAnsiTheme="minorEastAsia" w:cstheme="minorEastAsia"/>
          <w:sz w:val="24"/>
          <w:szCs w:val="24"/>
        </w:rPr>
      </w:pPr>
      <w:r w:rsidRPr="006B21A0">
        <w:rPr>
          <w:rFonts w:asciiTheme="minorEastAsia" w:hAnsiTheme="minorEastAsia" w:cstheme="minorEastAsia" w:hint="eastAsia"/>
          <w:sz w:val="24"/>
          <w:szCs w:val="24"/>
        </w:rPr>
        <w:t>5、应届生培养-青竹计划：通过第一年，培养威高人、职场人；通过第二、三年，打造专业人、后备人；通过车间实习、轮岗、专业培训、E-learning、高管授课、企业文化培训等系统训练，迅速帮助应届生由莘莘学子向职场精英华尔兹般炫丽的转身</w:t>
      </w:r>
      <w:r w:rsidR="000872F7"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D0090A" w:rsidRPr="006B21A0" w:rsidRDefault="00195E35" w:rsidP="005E30EE">
      <w:pPr>
        <w:spacing w:beforeLines="50" w:before="156" w:afterLines="50" w:after="156" w:line="276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 w:rsidRPr="006B21A0">
        <w:rPr>
          <w:rFonts w:asciiTheme="minorEastAsia" w:hAnsiTheme="minorEastAsia" w:cstheme="minorEastAsia" w:hint="eastAsia"/>
          <w:b/>
          <w:bCs/>
          <w:sz w:val="24"/>
          <w:szCs w:val="24"/>
        </w:rPr>
        <w:t>四</w:t>
      </w:r>
      <w:r w:rsidR="00D0090A" w:rsidRPr="006B21A0">
        <w:rPr>
          <w:rFonts w:asciiTheme="minorEastAsia" w:hAnsiTheme="minorEastAsia" w:cstheme="minorEastAsia"/>
          <w:b/>
          <w:bCs/>
          <w:sz w:val="24"/>
          <w:szCs w:val="24"/>
        </w:rPr>
        <w:t>、福利待遇</w:t>
      </w:r>
    </w:p>
    <w:p w:rsidR="00577399" w:rsidRPr="006B21A0" w:rsidRDefault="00577399" w:rsidP="005E30EE">
      <w:pPr>
        <w:spacing w:line="276" w:lineRule="auto"/>
        <w:rPr>
          <w:rFonts w:asciiTheme="minorEastAsia" w:hAnsiTheme="minorEastAsia" w:cstheme="minorEastAsia"/>
          <w:sz w:val="24"/>
          <w:szCs w:val="24"/>
        </w:rPr>
      </w:pPr>
      <w:r w:rsidRPr="006B21A0">
        <w:rPr>
          <w:rFonts w:asciiTheme="minorEastAsia" w:hAnsiTheme="minorEastAsia" w:cstheme="minorEastAsia" w:hint="eastAsia"/>
          <w:sz w:val="24"/>
          <w:szCs w:val="24"/>
        </w:rPr>
        <w:t>1、基本</w:t>
      </w:r>
      <w:r w:rsidRPr="006B21A0">
        <w:rPr>
          <w:rFonts w:asciiTheme="minorEastAsia" w:hAnsiTheme="minorEastAsia" w:cstheme="minorEastAsia"/>
          <w:sz w:val="24"/>
          <w:szCs w:val="24"/>
        </w:rPr>
        <w:t>工资</w:t>
      </w:r>
      <w:r w:rsidRPr="006B21A0">
        <w:rPr>
          <w:rFonts w:asciiTheme="minorEastAsia" w:hAnsiTheme="minorEastAsia" w:cstheme="minorEastAsia" w:hint="eastAsia"/>
          <w:sz w:val="24"/>
          <w:szCs w:val="24"/>
        </w:rPr>
        <w:t>（</w:t>
      </w:r>
      <w:r w:rsidR="004D1E13">
        <w:rPr>
          <w:rFonts w:asciiTheme="minorEastAsia" w:hAnsiTheme="minorEastAsia" w:cstheme="minorEastAsia" w:hint="eastAsia"/>
          <w:sz w:val="24"/>
          <w:szCs w:val="24"/>
        </w:rPr>
        <w:t>此标准为</w:t>
      </w:r>
      <w:r w:rsidRPr="006B21A0">
        <w:rPr>
          <w:rFonts w:asciiTheme="minorEastAsia" w:hAnsiTheme="minorEastAsia" w:cstheme="minorEastAsia" w:hint="eastAsia"/>
          <w:sz w:val="24"/>
          <w:szCs w:val="24"/>
        </w:rPr>
        <w:t>威海</w:t>
      </w:r>
      <w:r w:rsidRPr="006B21A0">
        <w:rPr>
          <w:rFonts w:asciiTheme="minorEastAsia" w:hAnsiTheme="minorEastAsia" w:cstheme="minorEastAsia"/>
          <w:sz w:val="24"/>
          <w:szCs w:val="24"/>
        </w:rPr>
        <w:t>地区，</w:t>
      </w:r>
      <w:r w:rsidRPr="006B21A0">
        <w:rPr>
          <w:rFonts w:asciiTheme="minorEastAsia" w:hAnsiTheme="minorEastAsia" w:cstheme="minorEastAsia" w:hint="eastAsia"/>
          <w:sz w:val="24"/>
          <w:szCs w:val="24"/>
        </w:rPr>
        <w:t>其他</w:t>
      </w:r>
      <w:r w:rsidRPr="006B21A0">
        <w:rPr>
          <w:rFonts w:asciiTheme="minorEastAsia" w:hAnsiTheme="minorEastAsia" w:cstheme="minorEastAsia"/>
          <w:sz w:val="24"/>
          <w:szCs w:val="24"/>
        </w:rPr>
        <w:t>地区</w:t>
      </w:r>
      <w:r w:rsidR="00B77D1B">
        <w:rPr>
          <w:rFonts w:asciiTheme="minorEastAsia" w:hAnsiTheme="minorEastAsia" w:cstheme="minorEastAsia" w:hint="eastAsia"/>
          <w:sz w:val="24"/>
          <w:szCs w:val="24"/>
        </w:rPr>
        <w:t>按照当地</w:t>
      </w:r>
      <w:r w:rsidR="00B77D1B">
        <w:rPr>
          <w:rFonts w:asciiTheme="minorEastAsia" w:hAnsiTheme="minorEastAsia" w:cstheme="minorEastAsia"/>
          <w:sz w:val="24"/>
          <w:szCs w:val="24"/>
        </w:rPr>
        <w:t>消费水平做</w:t>
      </w:r>
      <w:r w:rsidRPr="006B21A0">
        <w:rPr>
          <w:rFonts w:asciiTheme="minorEastAsia" w:hAnsiTheme="minorEastAsia" w:cstheme="minorEastAsia"/>
          <w:sz w:val="24"/>
          <w:szCs w:val="24"/>
        </w:rPr>
        <w:t>相应浮动</w:t>
      </w:r>
      <w:r w:rsidRPr="006B21A0">
        <w:rPr>
          <w:rFonts w:asciiTheme="minorEastAsia" w:hAnsiTheme="minorEastAsia" w:cstheme="minorEastAsia" w:hint="eastAsia"/>
          <w:sz w:val="24"/>
          <w:szCs w:val="24"/>
        </w:rPr>
        <w:t>）</w:t>
      </w:r>
    </w:p>
    <w:p w:rsidR="00577399" w:rsidRPr="006B21A0" w:rsidRDefault="00577399" w:rsidP="005E30EE">
      <w:pPr>
        <w:spacing w:line="276" w:lineRule="auto"/>
        <w:rPr>
          <w:rFonts w:asciiTheme="minorEastAsia" w:hAnsiTheme="minorEastAsia" w:cstheme="minorEastAsia"/>
          <w:sz w:val="24"/>
          <w:szCs w:val="24"/>
        </w:rPr>
      </w:pPr>
      <w:r w:rsidRPr="006B21A0">
        <w:rPr>
          <w:rFonts w:asciiTheme="minorEastAsia" w:hAnsiTheme="minorEastAsia" w:cstheme="minorEastAsia" w:hint="eastAsia"/>
          <w:sz w:val="24"/>
          <w:szCs w:val="24"/>
        </w:rPr>
        <w:t>专科</w:t>
      </w:r>
      <w:r w:rsidRPr="006B21A0">
        <w:rPr>
          <w:rFonts w:asciiTheme="minorEastAsia" w:hAnsiTheme="minorEastAsia" w:cstheme="minorEastAsia"/>
          <w:sz w:val="24"/>
          <w:szCs w:val="24"/>
        </w:rPr>
        <w:t>：</w:t>
      </w:r>
      <w:r w:rsidR="00AF67D1">
        <w:rPr>
          <w:rFonts w:asciiTheme="minorEastAsia" w:hAnsiTheme="minorEastAsia" w:cstheme="minorEastAsia"/>
          <w:sz w:val="24"/>
          <w:szCs w:val="24"/>
        </w:rPr>
        <w:t>3000</w:t>
      </w:r>
      <w:r w:rsidRPr="006B21A0">
        <w:rPr>
          <w:rFonts w:asciiTheme="minorEastAsia" w:hAnsiTheme="minorEastAsia" w:cstheme="minorEastAsia" w:hint="eastAsia"/>
          <w:sz w:val="24"/>
          <w:szCs w:val="24"/>
        </w:rPr>
        <w:t>-</w:t>
      </w:r>
      <w:r w:rsidRPr="006B21A0">
        <w:rPr>
          <w:rFonts w:asciiTheme="minorEastAsia" w:hAnsiTheme="minorEastAsia" w:cstheme="minorEastAsia"/>
          <w:sz w:val="24"/>
          <w:szCs w:val="24"/>
        </w:rPr>
        <w:t>4000</w:t>
      </w:r>
      <w:r w:rsidR="004D1E13">
        <w:rPr>
          <w:rFonts w:asciiTheme="minorEastAsia" w:hAnsiTheme="minorEastAsia" w:cstheme="minorEastAsia" w:hint="eastAsia"/>
          <w:sz w:val="24"/>
          <w:szCs w:val="24"/>
        </w:rPr>
        <w:t>元/月</w:t>
      </w:r>
      <w:r w:rsidRPr="006B21A0">
        <w:rPr>
          <w:rFonts w:asciiTheme="minorEastAsia" w:hAnsiTheme="minorEastAsia" w:cstheme="minorEastAsia" w:hint="eastAsia"/>
          <w:sz w:val="24"/>
          <w:szCs w:val="24"/>
        </w:rPr>
        <w:t xml:space="preserve"> 本科：4000-</w:t>
      </w:r>
      <w:r w:rsidRPr="006B21A0">
        <w:rPr>
          <w:rFonts w:asciiTheme="minorEastAsia" w:hAnsiTheme="minorEastAsia" w:cstheme="minorEastAsia"/>
          <w:sz w:val="24"/>
          <w:szCs w:val="24"/>
        </w:rPr>
        <w:t>5000</w:t>
      </w:r>
      <w:r w:rsidR="004D1E13">
        <w:rPr>
          <w:rFonts w:asciiTheme="minorEastAsia" w:hAnsiTheme="minorEastAsia" w:cstheme="minorEastAsia" w:hint="eastAsia"/>
          <w:sz w:val="24"/>
          <w:szCs w:val="24"/>
        </w:rPr>
        <w:t>元/月</w:t>
      </w:r>
      <w:r w:rsidR="004D1E13" w:rsidRPr="006B21A0"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 w:rsidRPr="006B21A0"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 w:rsidRPr="006B21A0">
        <w:rPr>
          <w:rFonts w:asciiTheme="minorEastAsia" w:hAnsiTheme="minorEastAsia" w:cstheme="minorEastAsia"/>
          <w:sz w:val="24"/>
          <w:szCs w:val="24"/>
        </w:rPr>
        <w:t>硕士</w:t>
      </w:r>
      <w:r w:rsidR="004D1E13">
        <w:rPr>
          <w:rFonts w:asciiTheme="minorEastAsia" w:hAnsiTheme="minorEastAsia" w:cstheme="minorEastAsia" w:hint="eastAsia"/>
          <w:sz w:val="24"/>
          <w:szCs w:val="24"/>
        </w:rPr>
        <w:t>：</w:t>
      </w:r>
      <w:r w:rsidR="000872F7">
        <w:rPr>
          <w:rFonts w:asciiTheme="minorEastAsia" w:hAnsiTheme="minorEastAsia" w:cstheme="minorEastAsia"/>
          <w:sz w:val="24"/>
          <w:szCs w:val="24"/>
        </w:rPr>
        <w:t>5000</w:t>
      </w:r>
      <w:r w:rsidRPr="006B21A0">
        <w:rPr>
          <w:rFonts w:asciiTheme="minorEastAsia" w:hAnsiTheme="minorEastAsia" w:cstheme="minorEastAsia" w:hint="eastAsia"/>
          <w:sz w:val="24"/>
          <w:szCs w:val="24"/>
        </w:rPr>
        <w:t>-</w:t>
      </w:r>
      <w:r w:rsidR="00633E4D">
        <w:rPr>
          <w:rFonts w:asciiTheme="minorEastAsia" w:hAnsiTheme="minorEastAsia" w:cstheme="minorEastAsia"/>
          <w:sz w:val="24"/>
          <w:szCs w:val="24"/>
        </w:rPr>
        <w:t>7000</w:t>
      </w:r>
      <w:r w:rsidR="004D1E13">
        <w:rPr>
          <w:rFonts w:asciiTheme="minorEastAsia" w:hAnsiTheme="minorEastAsia" w:cstheme="minorEastAsia" w:hint="eastAsia"/>
          <w:sz w:val="24"/>
          <w:szCs w:val="24"/>
        </w:rPr>
        <w:t>元/月</w:t>
      </w:r>
    </w:p>
    <w:p w:rsidR="005E30EE" w:rsidRDefault="004D1E13" w:rsidP="005E30EE">
      <w:pPr>
        <w:spacing w:line="276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</w:t>
      </w:r>
      <w:r w:rsidR="00B77D1B">
        <w:rPr>
          <w:rFonts w:asciiTheme="minorEastAsia" w:hAnsiTheme="minorEastAsia" w:cstheme="minorEastAsia" w:hint="eastAsia"/>
          <w:sz w:val="24"/>
          <w:szCs w:val="24"/>
        </w:rPr>
        <w:t>、</w:t>
      </w:r>
      <w:r w:rsidR="00B77D1B">
        <w:rPr>
          <w:rFonts w:asciiTheme="minorEastAsia" w:hAnsiTheme="minorEastAsia" w:cstheme="minorEastAsia"/>
          <w:sz w:val="24"/>
          <w:szCs w:val="24"/>
        </w:rPr>
        <w:t>福利：</w:t>
      </w:r>
      <w:r w:rsidR="00D0090A" w:rsidRPr="006B21A0">
        <w:rPr>
          <w:rFonts w:asciiTheme="minorEastAsia" w:hAnsiTheme="minorEastAsia" w:cstheme="minorEastAsia" w:hint="eastAsia"/>
          <w:sz w:val="24"/>
          <w:szCs w:val="24"/>
        </w:rPr>
        <w:t>免费食宿</w:t>
      </w:r>
      <w:r w:rsidR="005E30EE" w:rsidRPr="006B21A0">
        <w:rPr>
          <w:rFonts w:asciiTheme="minorEastAsia" w:hAnsiTheme="minorEastAsia" w:cstheme="minorEastAsia" w:hint="eastAsia"/>
          <w:sz w:val="24"/>
          <w:szCs w:val="24"/>
        </w:rPr>
        <w:t>、</w:t>
      </w:r>
      <w:r w:rsidR="00D0090A" w:rsidRPr="006B21A0">
        <w:rPr>
          <w:rFonts w:asciiTheme="minorEastAsia" w:hAnsiTheme="minorEastAsia" w:cstheme="minorEastAsia" w:hint="eastAsia"/>
          <w:sz w:val="24"/>
          <w:szCs w:val="24"/>
        </w:rPr>
        <w:t>免费班车</w:t>
      </w:r>
      <w:r w:rsidR="005E30EE" w:rsidRPr="006B21A0">
        <w:rPr>
          <w:rFonts w:asciiTheme="minorEastAsia" w:hAnsiTheme="minorEastAsia" w:cstheme="minorEastAsia" w:hint="eastAsia"/>
          <w:sz w:val="24"/>
          <w:szCs w:val="24"/>
        </w:rPr>
        <w:t>、</w:t>
      </w:r>
      <w:r w:rsidR="00D0090A" w:rsidRPr="006B21A0">
        <w:rPr>
          <w:rFonts w:asciiTheme="minorEastAsia" w:hAnsiTheme="minorEastAsia" w:cstheme="minorEastAsia" w:hint="eastAsia"/>
          <w:sz w:val="24"/>
          <w:szCs w:val="24"/>
        </w:rPr>
        <w:t>福利购房</w:t>
      </w:r>
      <w:r w:rsidR="005E30EE" w:rsidRPr="006B21A0">
        <w:rPr>
          <w:rFonts w:asciiTheme="minorEastAsia" w:hAnsiTheme="minorEastAsia" w:cstheme="minorEastAsia" w:hint="eastAsia"/>
          <w:sz w:val="24"/>
          <w:szCs w:val="24"/>
        </w:rPr>
        <w:t>、</w:t>
      </w:r>
      <w:r w:rsidR="00D0090A" w:rsidRPr="006B21A0">
        <w:rPr>
          <w:rFonts w:asciiTheme="minorEastAsia" w:hAnsiTheme="minorEastAsia" w:cstheme="minorEastAsia" w:hint="eastAsia"/>
          <w:sz w:val="24"/>
          <w:szCs w:val="24"/>
        </w:rPr>
        <w:t>五险一金</w:t>
      </w:r>
      <w:r w:rsidR="005E30EE" w:rsidRPr="006B21A0">
        <w:rPr>
          <w:rFonts w:asciiTheme="minorEastAsia" w:hAnsiTheme="minorEastAsia" w:cstheme="minorEastAsia" w:hint="eastAsia"/>
          <w:sz w:val="24"/>
          <w:szCs w:val="24"/>
        </w:rPr>
        <w:t>、</w:t>
      </w:r>
      <w:r w:rsidR="00D0090A" w:rsidRPr="006B21A0">
        <w:rPr>
          <w:rFonts w:asciiTheme="minorEastAsia" w:hAnsiTheme="minorEastAsia" w:cstheme="minorEastAsia" w:hint="eastAsia"/>
          <w:sz w:val="24"/>
          <w:szCs w:val="24"/>
        </w:rPr>
        <w:t>节日福利</w:t>
      </w:r>
      <w:r w:rsidR="005E30EE" w:rsidRPr="006B21A0">
        <w:rPr>
          <w:rFonts w:asciiTheme="minorEastAsia" w:hAnsiTheme="minorEastAsia" w:cstheme="minorEastAsia" w:hint="eastAsia"/>
          <w:sz w:val="24"/>
          <w:szCs w:val="24"/>
        </w:rPr>
        <w:t>、</w:t>
      </w:r>
      <w:r w:rsidR="00D0090A" w:rsidRPr="006B21A0">
        <w:rPr>
          <w:rFonts w:asciiTheme="minorEastAsia" w:hAnsiTheme="minorEastAsia" w:cstheme="minorEastAsia" w:hint="eastAsia"/>
          <w:sz w:val="24"/>
          <w:szCs w:val="24"/>
        </w:rPr>
        <w:t>体检</w:t>
      </w:r>
      <w:r w:rsidR="005E30EE" w:rsidRPr="006B21A0">
        <w:rPr>
          <w:rFonts w:asciiTheme="minorEastAsia" w:hAnsiTheme="minorEastAsia" w:cstheme="minorEastAsia" w:hint="eastAsia"/>
          <w:sz w:val="24"/>
          <w:szCs w:val="24"/>
        </w:rPr>
        <w:t>、</w:t>
      </w:r>
      <w:r w:rsidR="00D0090A" w:rsidRPr="006B21A0">
        <w:rPr>
          <w:rFonts w:asciiTheme="minorEastAsia" w:hAnsiTheme="minorEastAsia" w:cstheme="minorEastAsia" w:hint="eastAsia"/>
          <w:sz w:val="24"/>
          <w:szCs w:val="24"/>
        </w:rPr>
        <w:t>带薪年休假</w:t>
      </w:r>
      <w:r w:rsidR="00CB1A1D" w:rsidRPr="006B21A0">
        <w:rPr>
          <w:rFonts w:asciiTheme="minorEastAsia" w:hAnsiTheme="minorEastAsia" w:cstheme="minorEastAsia" w:hint="eastAsia"/>
          <w:sz w:val="24"/>
          <w:szCs w:val="24"/>
        </w:rPr>
        <w:t>、</w:t>
      </w:r>
      <w:r w:rsidR="00D0090A" w:rsidRPr="006B21A0">
        <w:rPr>
          <w:rFonts w:asciiTheme="minorEastAsia" w:hAnsiTheme="minorEastAsia" w:cstheme="minorEastAsia" w:hint="eastAsia"/>
          <w:sz w:val="24"/>
          <w:szCs w:val="24"/>
        </w:rPr>
        <w:t>生日</w:t>
      </w:r>
      <w:r w:rsidR="00AF67D1">
        <w:rPr>
          <w:rFonts w:asciiTheme="minorEastAsia" w:hAnsiTheme="minorEastAsia" w:cstheme="minorEastAsia" w:hint="eastAsia"/>
          <w:sz w:val="24"/>
          <w:szCs w:val="24"/>
        </w:rPr>
        <w:t>福利</w:t>
      </w:r>
      <w:r w:rsidR="00CB1A1D" w:rsidRPr="006B21A0"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4D1E13" w:rsidRDefault="001A6290" w:rsidP="004D1E13">
      <w:pPr>
        <w:spacing w:line="276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3</w:t>
      </w:r>
      <w:r w:rsidR="004D1E13" w:rsidRPr="006B21A0">
        <w:rPr>
          <w:rFonts w:asciiTheme="minorEastAsia" w:hAnsiTheme="minorEastAsia" w:cstheme="minorEastAsia" w:hint="eastAsia"/>
          <w:sz w:val="24"/>
          <w:szCs w:val="24"/>
        </w:rPr>
        <w:t>、</w:t>
      </w:r>
      <w:r w:rsidR="004D1E13">
        <w:rPr>
          <w:rFonts w:asciiTheme="minorEastAsia" w:hAnsiTheme="minorEastAsia" w:cstheme="minorEastAsia" w:hint="eastAsia"/>
          <w:sz w:val="24"/>
          <w:szCs w:val="24"/>
        </w:rPr>
        <w:t>外派</w:t>
      </w:r>
      <w:r w:rsidR="004D1E13">
        <w:rPr>
          <w:rFonts w:asciiTheme="minorEastAsia" w:hAnsiTheme="minorEastAsia" w:cstheme="minorEastAsia" w:hint="eastAsia"/>
          <w:sz w:val="24"/>
          <w:szCs w:val="24"/>
        </w:rPr>
        <w:t>员工福利（外派</w:t>
      </w:r>
      <w:r w:rsidR="004D1E13">
        <w:rPr>
          <w:rFonts w:asciiTheme="minorEastAsia" w:hAnsiTheme="minorEastAsia" w:cstheme="minorEastAsia"/>
          <w:sz w:val="24"/>
          <w:szCs w:val="24"/>
        </w:rPr>
        <w:t>到外地公司的员工</w:t>
      </w:r>
      <w:r w:rsidR="004D1E13">
        <w:rPr>
          <w:rFonts w:asciiTheme="minorEastAsia" w:hAnsiTheme="minorEastAsia" w:cstheme="minorEastAsia" w:hint="eastAsia"/>
          <w:sz w:val="24"/>
          <w:szCs w:val="24"/>
        </w:rPr>
        <w:t>）</w:t>
      </w:r>
    </w:p>
    <w:p w:rsidR="004D1E13" w:rsidRDefault="004D1E13" w:rsidP="004D1E13">
      <w:pPr>
        <w:spacing w:line="276" w:lineRule="auto"/>
        <w:rPr>
          <w:rFonts w:asciiTheme="minorEastAsia" w:hAnsiTheme="minorEastAsia" w:cstheme="minorEastAsia" w:hint="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外派工资</w:t>
      </w:r>
      <w:r>
        <w:rPr>
          <w:rFonts w:asciiTheme="minorEastAsia" w:hAnsiTheme="minorEastAsia" w:cstheme="minorEastAsia" w:hint="eastAsia"/>
          <w:sz w:val="24"/>
          <w:szCs w:val="24"/>
        </w:rPr>
        <w:t>（</w:t>
      </w:r>
      <w:r w:rsidR="001A6290">
        <w:rPr>
          <w:rFonts w:asciiTheme="minorEastAsia" w:hAnsiTheme="minorEastAsia" w:cstheme="minorEastAsia" w:hint="eastAsia"/>
          <w:sz w:val="24"/>
          <w:szCs w:val="24"/>
        </w:rPr>
        <w:t>上调</w:t>
      </w:r>
      <w:r>
        <w:rPr>
          <w:rFonts w:asciiTheme="minorEastAsia" w:hAnsiTheme="minorEastAsia" w:cstheme="minorEastAsia" w:hint="eastAsia"/>
          <w:sz w:val="24"/>
          <w:szCs w:val="24"/>
        </w:rPr>
        <w:t>500-2000元/月不等</w:t>
      </w:r>
      <w:r>
        <w:rPr>
          <w:rFonts w:asciiTheme="minorEastAsia" w:hAnsiTheme="minorEastAsia" w:cstheme="minorEastAsia" w:hint="eastAsia"/>
          <w:sz w:val="24"/>
          <w:szCs w:val="24"/>
        </w:rPr>
        <w:t>）</w:t>
      </w:r>
      <w:r>
        <w:rPr>
          <w:rFonts w:asciiTheme="minorEastAsia" w:hAnsiTheme="minorEastAsia" w:cstheme="minorEastAsia"/>
          <w:sz w:val="24"/>
          <w:szCs w:val="24"/>
        </w:rPr>
        <w:t>、探亲假（</w:t>
      </w:r>
      <w:r>
        <w:rPr>
          <w:rFonts w:asciiTheme="minorEastAsia" w:hAnsiTheme="minorEastAsia" w:cstheme="minorEastAsia" w:hint="eastAsia"/>
          <w:sz w:val="24"/>
          <w:szCs w:val="24"/>
        </w:rPr>
        <w:t>每两月5天</w:t>
      </w:r>
      <w:r>
        <w:rPr>
          <w:rFonts w:asciiTheme="minorEastAsia" w:hAnsiTheme="minorEastAsia" w:cstheme="minorEastAsia"/>
          <w:sz w:val="24"/>
          <w:szCs w:val="24"/>
        </w:rPr>
        <w:t>，报销路费）</w:t>
      </w:r>
      <w:r>
        <w:rPr>
          <w:rFonts w:asciiTheme="minorEastAsia" w:hAnsiTheme="minorEastAsia" w:cstheme="minorEastAsia" w:hint="eastAsia"/>
          <w:sz w:val="24"/>
          <w:szCs w:val="24"/>
        </w:rPr>
        <w:t>、交通</w:t>
      </w:r>
      <w:r>
        <w:rPr>
          <w:rFonts w:asciiTheme="minorEastAsia" w:hAnsiTheme="minorEastAsia" w:cstheme="minorEastAsia"/>
          <w:sz w:val="24"/>
          <w:szCs w:val="24"/>
        </w:rPr>
        <w:t>餐饮</w:t>
      </w:r>
      <w:r>
        <w:rPr>
          <w:rFonts w:asciiTheme="minorEastAsia" w:hAnsiTheme="minorEastAsia" w:cstheme="minorEastAsia" w:hint="eastAsia"/>
          <w:sz w:val="24"/>
          <w:szCs w:val="24"/>
        </w:rPr>
        <w:t>及</w:t>
      </w:r>
      <w:r>
        <w:rPr>
          <w:rFonts w:asciiTheme="minorEastAsia" w:hAnsiTheme="minorEastAsia" w:cstheme="minorEastAsia"/>
          <w:sz w:val="24"/>
          <w:szCs w:val="24"/>
        </w:rPr>
        <w:t>住宿补贴（</w:t>
      </w:r>
      <w:r>
        <w:rPr>
          <w:rFonts w:asciiTheme="minorEastAsia" w:hAnsiTheme="minorEastAsia" w:cstheme="minorEastAsia" w:hint="eastAsia"/>
          <w:sz w:val="24"/>
          <w:szCs w:val="24"/>
        </w:rPr>
        <w:t>参照</w:t>
      </w:r>
      <w:r>
        <w:rPr>
          <w:rFonts w:asciiTheme="minorEastAsia" w:hAnsiTheme="minorEastAsia" w:cstheme="minorEastAsia"/>
          <w:sz w:val="24"/>
          <w:szCs w:val="24"/>
        </w:rPr>
        <w:t>当地</w:t>
      </w:r>
      <w:r>
        <w:rPr>
          <w:rFonts w:asciiTheme="minorEastAsia" w:hAnsiTheme="minorEastAsia" w:cstheme="minorEastAsia" w:hint="eastAsia"/>
          <w:sz w:val="24"/>
          <w:szCs w:val="24"/>
        </w:rPr>
        <w:t>消费</w:t>
      </w:r>
      <w:r>
        <w:rPr>
          <w:rFonts w:asciiTheme="minorEastAsia" w:hAnsiTheme="minorEastAsia" w:cstheme="minorEastAsia"/>
          <w:sz w:val="24"/>
          <w:szCs w:val="24"/>
        </w:rPr>
        <w:t>水平</w:t>
      </w:r>
      <w:r>
        <w:rPr>
          <w:rFonts w:asciiTheme="minorEastAsia" w:hAnsiTheme="minorEastAsia" w:cstheme="minorEastAsia" w:hint="eastAsia"/>
          <w:sz w:val="24"/>
          <w:szCs w:val="24"/>
        </w:rPr>
        <w:t>确定</w:t>
      </w:r>
      <w:r>
        <w:rPr>
          <w:rFonts w:asciiTheme="minorEastAsia" w:hAnsiTheme="minorEastAsia" w:cstheme="minorEastAsia"/>
          <w:sz w:val="24"/>
          <w:szCs w:val="24"/>
        </w:rPr>
        <w:t>）</w:t>
      </w:r>
      <w:r w:rsidR="00AF67D1">
        <w:rPr>
          <w:rFonts w:asciiTheme="minorEastAsia" w:hAnsiTheme="minorEastAsia" w:cstheme="minorEastAsia" w:hint="eastAsia"/>
          <w:sz w:val="24"/>
          <w:szCs w:val="24"/>
        </w:rPr>
        <w:t>。</w:t>
      </w:r>
      <w:bookmarkStart w:id="0" w:name="_GoBack"/>
      <w:bookmarkEnd w:id="0"/>
    </w:p>
    <w:p w:rsidR="00D0090A" w:rsidRPr="006B21A0" w:rsidRDefault="001A6290" w:rsidP="005E30EE">
      <w:pPr>
        <w:spacing w:line="276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4</w:t>
      </w:r>
      <w:r w:rsidR="00577399" w:rsidRPr="006B21A0">
        <w:rPr>
          <w:rFonts w:asciiTheme="minorEastAsia" w:hAnsiTheme="minorEastAsia" w:cstheme="minorEastAsia" w:hint="eastAsia"/>
          <w:sz w:val="24"/>
          <w:szCs w:val="24"/>
        </w:rPr>
        <w:t>、</w:t>
      </w:r>
      <w:r w:rsidR="00D0090A" w:rsidRPr="006B21A0">
        <w:rPr>
          <w:rFonts w:asciiTheme="minorEastAsia" w:hAnsiTheme="minorEastAsia" w:cstheme="minorEastAsia" w:hint="eastAsia"/>
          <w:bCs/>
          <w:sz w:val="24"/>
          <w:szCs w:val="24"/>
        </w:rPr>
        <w:t>威海市政府补贴</w:t>
      </w:r>
    </w:p>
    <w:p w:rsidR="00D0090A" w:rsidRPr="006B21A0" w:rsidRDefault="00D0090A" w:rsidP="005E30EE">
      <w:pPr>
        <w:spacing w:line="276" w:lineRule="auto"/>
        <w:rPr>
          <w:rFonts w:asciiTheme="minorEastAsia" w:hAnsiTheme="minorEastAsia" w:cstheme="minorEastAsia"/>
          <w:sz w:val="24"/>
          <w:szCs w:val="24"/>
        </w:rPr>
      </w:pPr>
      <w:r w:rsidRPr="006B21A0">
        <w:rPr>
          <w:rFonts w:asciiTheme="minorEastAsia" w:hAnsiTheme="minorEastAsia" w:cstheme="minorEastAsia" w:hint="eastAsia"/>
          <w:sz w:val="24"/>
          <w:szCs w:val="24"/>
        </w:rPr>
        <w:t>缴纳社保满1年后，本科每月补贴1000</w:t>
      </w:r>
      <w:r w:rsidR="006B21A0">
        <w:rPr>
          <w:rFonts w:asciiTheme="minorEastAsia" w:hAnsiTheme="minorEastAsia" w:cstheme="minorEastAsia"/>
          <w:sz w:val="24"/>
          <w:szCs w:val="24"/>
        </w:rPr>
        <w:t>-2000</w:t>
      </w:r>
      <w:r w:rsidRPr="006B21A0">
        <w:rPr>
          <w:rFonts w:asciiTheme="minorEastAsia" w:hAnsiTheme="minorEastAsia" w:cstheme="minorEastAsia" w:hint="eastAsia"/>
          <w:sz w:val="24"/>
          <w:szCs w:val="24"/>
        </w:rPr>
        <w:t>元、硕士每月补贴2000</w:t>
      </w:r>
      <w:r w:rsidR="006B21A0">
        <w:rPr>
          <w:rFonts w:asciiTheme="minorEastAsia" w:hAnsiTheme="minorEastAsia" w:cstheme="minorEastAsia"/>
          <w:sz w:val="24"/>
          <w:szCs w:val="24"/>
        </w:rPr>
        <w:t>-3000</w:t>
      </w:r>
      <w:r w:rsidRPr="006B21A0">
        <w:rPr>
          <w:rFonts w:asciiTheme="minorEastAsia" w:hAnsiTheme="minorEastAsia" w:cstheme="minorEastAsia" w:hint="eastAsia"/>
          <w:sz w:val="24"/>
          <w:szCs w:val="24"/>
        </w:rPr>
        <w:t>元、博士每月补贴5000元，连续补贴3年。</w:t>
      </w:r>
    </w:p>
    <w:p w:rsidR="00D9207A" w:rsidRPr="006B21A0" w:rsidRDefault="00195E35" w:rsidP="00195E35">
      <w:pPr>
        <w:spacing w:beforeLines="50" w:before="156" w:afterLines="50" w:after="156" w:line="276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 w:rsidRPr="006B21A0">
        <w:rPr>
          <w:rFonts w:asciiTheme="minorEastAsia" w:hAnsiTheme="minorEastAsia" w:cstheme="minorEastAsia" w:hint="eastAsia"/>
          <w:b/>
          <w:bCs/>
          <w:sz w:val="24"/>
          <w:szCs w:val="24"/>
        </w:rPr>
        <w:t>五</w:t>
      </w:r>
      <w:r w:rsidR="00D0090A" w:rsidRPr="006B21A0">
        <w:rPr>
          <w:rFonts w:asciiTheme="minorEastAsia" w:hAnsiTheme="minorEastAsia" w:cstheme="minorEastAsia"/>
          <w:b/>
          <w:bCs/>
          <w:sz w:val="24"/>
          <w:szCs w:val="24"/>
        </w:rPr>
        <w:t>、</w:t>
      </w:r>
      <w:r w:rsidR="00496484" w:rsidRPr="006B21A0">
        <w:rPr>
          <w:rFonts w:asciiTheme="minorEastAsia" w:hAnsiTheme="minorEastAsia" w:cstheme="minorEastAsia" w:hint="eastAsia"/>
          <w:b/>
          <w:bCs/>
          <w:sz w:val="24"/>
          <w:szCs w:val="24"/>
        </w:rPr>
        <w:t>招聘流程</w:t>
      </w:r>
    </w:p>
    <w:p w:rsidR="00D9207A" w:rsidRPr="006B21A0" w:rsidRDefault="00D0090A" w:rsidP="005E30EE">
      <w:pPr>
        <w:spacing w:line="276" w:lineRule="auto"/>
        <w:rPr>
          <w:rFonts w:asciiTheme="minorEastAsia" w:hAnsiTheme="minorEastAsia" w:cstheme="minorEastAsia"/>
          <w:sz w:val="24"/>
          <w:szCs w:val="24"/>
        </w:rPr>
      </w:pPr>
      <w:r w:rsidRPr="006B21A0">
        <w:rPr>
          <w:rFonts w:asciiTheme="minorEastAsia" w:hAnsiTheme="minorEastAsia" w:cstheme="minorEastAsia" w:hint="eastAsia"/>
          <w:sz w:val="24"/>
          <w:szCs w:val="24"/>
        </w:rPr>
        <w:t>网申</w:t>
      </w:r>
      <w:r w:rsidR="00496484" w:rsidRPr="006B21A0">
        <w:rPr>
          <w:rFonts w:asciiTheme="minorEastAsia" w:hAnsiTheme="minorEastAsia" w:cstheme="minorEastAsia" w:hint="eastAsia"/>
          <w:sz w:val="24"/>
          <w:szCs w:val="24"/>
        </w:rPr>
        <w:t>—初试—复试—录用签约</w:t>
      </w:r>
    </w:p>
    <w:p w:rsidR="00D9207A" w:rsidRPr="006B21A0" w:rsidRDefault="00195E35" w:rsidP="00195E35">
      <w:pPr>
        <w:spacing w:beforeLines="50" w:before="156" w:afterLines="50" w:after="156" w:line="276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 w:rsidRPr="006B21A0">
        <w:rPr>
          <w:rFonts w:asciiTheme="minorEastAsia" w:hAnsiTheme="minorEastAsia" w:cstheme="minorEastAsia" w:hint="eastAsia"/>
          <w:b/>
          <w:sz w:val="24"/>
          <w:szCs w:val="24"/>
        </w:rPr>
        <w:t>六</w:t>
      </w:r>
      <w:r w:rsidR="00D0090A" w:rsidRPr="006B21A0">
        <w:rPr>
          <w:rFonts w:asciiTheme="minorEastAsia" w:hAnsiTheme="minorEastAsia" w:cstheme="minorEastAsia"/>
          <w:b/>
          <w:sz w:val="24"/>
          <w:szCs w:val="24"/>
        </w:rPr>
        <w:t>、</w:t>
      </w:r>
      <w:r w:rsidR="00496484" w:rsidRPr="006B21A0">
        <w:rPr>
          <w:rFonts w:asciiTheme="minorEastAsia" w:hAnsiTheme="minorEastAsia" w:cstheme="minorEastAsia" w:hint="eastAsia"/>
          <w:b/>
          <w:bCs/>
          <w:sz w:val="24"/>
          <w:szCs w:val="24"/>
        </w:rPr>
        <w:t>应聘方式</w:t>
      </w:r>
    </w:p>
    <w:p w:rsidR="00DF1C44" w:rsidRDefault="00DF1C44" w:rsidP="005E30EE">
      <w:pPr>
        <w:spacing w:line="276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1、投递</w:t>
      </w:r>
      <w:r>
        <w:rPr>
          <w:rFonts w:asciiTheme="minorEastAsia" w:hAnsiTheme="minorEastAsia" w:cstheme="minorEastAsia"/>
          <w:bCs/>
          <w:sz w:val="24"/>
          <w:szCs w:val="24"/>
        </w:rPr>
        <w:t>邮箱</w:t>
      </w:r>
    </w:p>
    <w:p w:rsidR="00DF1C44" w:rsidRDefault="00DF1C44" w:rsidP="005E30EE">
      <w:pPr>
        <w:spacing w:line="276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简历投递</w:t>
      </w:r>
      <w:r>
        <w:rPr>
          <w:rFonts w:asciiTheme="minorEastAsia" w:hAnsiTheme="minorEastAsia" w:cstheme="minorEastAsia"/>
          <w:bCs/>
          <w:sz w:val="24"/>
          <w:szCs w:val="24"/>
        </w:rPr>
        <w:t>至</w:t>
      </w:r>
      <w:r w:rsidR="001A6290">
        <w:rPr>
          <w:rFonts w:asciiTheme="minorEastAsia" w:hAnsiTheme="minorEastAsia" w:cstheme="minorEastAsia" w:hint="eastAsia"/>
          <w:bCs/>
          <w:sz w:val="24"/>
          <w:szCs w:val="24"/>
        </w:rPr>
        <w:t>：</w:t>
      </w:r>
      <w:r w:rsidR="001A6290" w:rsidRPr="001A6290">
        <w:rPr>
          <w:rFonts w:asciiTheme="minorEastAsia" w:hAnsiTheme="minorEastAsia" w:cstheme="minorEastAsia"/>
          <w:bCs/>
          <w:sz w:val="24"/>
          <w:szCs w:val="24"/>
        </w:rPr>
        <w:t>baozhaohui@weigaogroup.com</w:t>
      </w:r>
      <w:r w:rsidR="001A6290">
        <w:rPr>
          <w:rFonts w:asciiTheme="minorEastAsia" w:hAnsiTheme="minorEastAsia" w:cstheme="minorEastAsia"/>
          <w:bCs/>
          <w:sz w:val="24"/>
          <w:szCs w:val="24"/>
        </w:rPr>
        <w:t>/</w:t>
      </w:r>
      <w:r>
        <w:rPr>
          <w:rFonts w:asciiTheme="minorEastAsia" w:hAnsiTheme="minorEastAsia" w:cstheme="minorEastAsia"/>
          <w:bCs/>
          <w:sz w:val="24"/>
          <w:szCs w:val="24"/>
        </w:rPr>
        <w:t>gaojianwei@weigaogroup.com</w:t>
      </w:r>
    </w:p>
    <w:p w:rsidR="00DF1C44" w:rsidRDefault="00DF1C44" w:rsidP="005E30EE">
      <w:pPr>
        <w:spacing w:line="276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/>
          <w:bCs/>
          <w:sz w:val="24"/>
          <w:szCs w:val="24"/>
        </w:rPr>
        <w:t>2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、</w:t>
      </w:r>
      <w:r>
        <w:rPr>
          <w:rFonts w:asciiTheme="minorEastAsia" w:hAnsiTheme="minorEastAsia" w:cstheme="minorEastAsia"/>
          <w:bCs/>
          <w:sz w:val="24"/>
          <w:szCs w:val="24"/>
        </w:rPr>
        <w:t>网申</w:t>
      </w:r>
    </w:p>
    <w:p w:rsidR="00D0090A" w:rsidRPr="006B21A0" w:rsidRDefault="00496484" w:rsidP="005E30EE">
      <w:pPr>
        <w:spacing w:line="276" w:lineRule="auto"/>
        <w:rPr>
          <w:rFonts w:asciiTheme="minorEastAsia" w:hAnsiTheme="minorEastAsia" w:cstheme="minorEastAsia"/>
          <w:sz w:val="24"/>
          <w:szCs w:val="24"/>
        </w:rPr>
      </w:pPr>
      <w:r w:rsidRPr="006B21A0">
        <w:rPr>
          <w:rFonts w:asciiTheme="minorEastAsia" w:hAnsiTheme="minorEastAsia" w:cstheme="minorEastAsia" w:hint="eastAsia"/>
          <w:bCs/>
          <w:sz w:val="24"/>
          <w:szCs w:val="24"/>
        </w:rPr>
        <w:t>网申地址：</w:t>
      </w:r>
      <w:hyperlink r:id="rId8" w:history="1">
        <w:r w:rsidRPr="006B21A0">
          <w:rPr>
            <w:rStyle w:val="a9"/>
            <w:rFonts w:asciiTheme="minorEastAsia" w:hAnsiTheme="minorEastAsia"/>
            <w:sz w:val="24"/>
            <w:szCs w:val="24"/>
          </w:rPr>
          <w:t>http://weigao.zhiye.com/Campus</w:t>
        </w:r>
      </w:hyperlink>
      <w:r w:rsidR="00D0090A" w:rsidRPr="006B21A0">
        <w:rPr>
          <w:rFonts w:asciiTheme="minorEastAsia" w:hAnsiTheme="minorEastAsia" w:cstheme="minorEastAsia" w:hint="eastAsia"/>
          <w:sz w:val="24"/>
          <w:szCs w:val="24"/>
        </w:rPr>
        <w:t>（选择校园招聘—选择威高</w:t>
      </w:r>
      <w:r w:rsidR="00D0090A" w:rsidRPr="006B21A0">
        <w:rPr>
          <w:rFonts w:asciiTheme="minorEastAsia" w:hAnsiTheme="minorEastAsia" w:cstheme="minorEastAsia"/>
          <w:sz w:val="24"/>
          <w:szCs w:val="24"/>
        </w:rPr>
        <w:t>医疗商业集团</w:t>
      </w:r>
      <w:r w:rsidR="00D0090A" w:rsidRPr="006B21A0">
        <w:rPr>
          <w:rFonts w:asciiTheme="minorEastAsia" w:hAnsiTheme="minorEastAsia" w:cstheme="minorEastAsia" w:hint="eastAsia"/>
          <w:sz w:val="24"/>
          <w:szCs w:val="24"/>
        </w:rPr>
        <w:t>-选择</w:t>
      </w:r>
      <w:r w:rsidR="00D0090A" w:rsidRPr="006B21A0">
        <w:rPr>
          <w:rFonts w:asciiTheme="minorEastAsia" w:hAnsiTheme="minorEastAsia" w:cstheme="minorEastAsia"/>
          <w:sz w:val="24"/>
          <w:szCs w:val="24"/>
        </w:rPr>
        <w:t>相应</w:t>
      </w:r>
      <w:r w:rsidR="00D0090A" w:rsidRPr="006B21A0">
        <w:rPr>
          <w:rFonts w:asciiTheme="minorEastAsia" w:hAnsiTheme="minorEastAsia" w:cstheme="minorEastAsia" w:hint="eastAsia"/>
          <w:sz w:val="24"/>
          <w:szCs w:val="24"/>
        </w:rPr>
        <w:t>职位投递简历）</w:t>
      </w:r>
    </w:p>
    <w:p w:rsidR="00D9207A" w:rsidRPr="006B21A0" w:rsidRDefault="00496484" w:rsidP="005E30EE">
      <w:pPr>
        <w:spacing w:line="276" w:lineRule="auto"/>
        <w:rPr>
          <w:rFonts w:asciiTheme="minorEastAsia" w:hAnsiTheme="minorEastAsia" w:cstheme="minorEastAsia"/>
          <w:sz w:val="24"/>
          <w:szCs w:val="24"/>
        </w:rPr>
      </w:pPr>
      <w:r w:rsidRPr="006B21A0">
        <w:rPr>
          <w:rFonts w:asciiTheme="minorEastAsia" w:hAnsiTheme="minorEastAsia" w:cstheme="minorEastAsia" w:hint="eastAsia"/>
          <w:bCs/>
          <w:sz w:val="24"/>
          <w:szCs w:val="24"/>
        </w:rPr>
        <w:t>二维码：</w:t>
      </w:r>
      <w:r w:rsidRPr="006B21A0">
        <w:rPr>
          <w:rFonts w:asciiTheme="minorEastAsia" w:hAnsiTheme="minorEastAsia" w:cstheme="minorEastAsia" w:hint="eastAsia"/>
          <w:sz w:val="24"/>
          <w:szCs w:val="24"/>
        </w:rPr>
        <w:t>（关注公众号—点击热招职位—选择校园招聘—选择</w:t>
      </w:r>
      <w:r w:rsidR="007C6B5C" w:rsidRPr="006B21A0">
        <w:rPr>
          <w:rFonts w:asciiTheme="minorEastAsia" w:hAnsiTheme="minorEastAsia" w:cstheme="minorEastAsia" w:hint="eastAsia"/>
          <w:sz w:val="24"/>
          <w:szCs w:val="24"/>
        </w:rPr>
        <w:t>威高</w:t>
      </w:r>
      <w:r w:rsidR="007C6B5C" w:rsidRPr="006B21A0">
        <w:rPr>
          <w:rFonts w:asciiTheme="minorEastAsia" w:hAnsiTheme="minorEastAsia" w:cstheme="minorEastAsia"/>
          <w:sz w:val="24"/>
          <w:szCs w:val="24"/>
        </w:rPr>
        <w:t>医疗商业集团</w:t>
      </w:r>
      <w:r w:rsidR="007C6B5C" w:rsidRPr="006B21A0">
        <w:rPr>
          <w:rFonts w:asciiTheme="minorEastAsia" w:hAnsiTheme="minorEastAsia" w:cstheme="minorEastAsia" w:hint="eastAsia"/>
          <w:sz w:val="24"/>
          <w:szCs w:val="24"/>
        </w:rPr>
        <w:t>-选择</w:t>
      </w:r>
      <w:r w:rsidR="007C6B5C" w:rsidRPr="006B21A0">
        <w:rPr>
          <w:rFonts w:asciiTheme="minorEastAsia" w:hAnsiTheme="minorEastAsia" w:cstheme="minorEastAsia"/>
          <w:sz w:val="24"/>
          <w:szCs w:val="24"/>
        </w:rPr>
        <w:t>相应</w:t>
      </w:r>
      <w:r w:rsidRPr="006B21A0">
        <w:rPr>
          <w:rFonts w:asciiTheme="minorEastAsia" w:hAnsiTheme="minorEastAsia" w:cstheme="minorEastAsia" w:hint="eastAsia"/>
          <w:sz w:val="24"/>
          <w:szCs w:val="24"/>
        </w:rPr>
        <w:t>职位投递简历）</w:t>
      </w:r>
    </w:p>
    <w:p w:rsidR="00D9207A" w:rsidRPr="006B21A0" w:rsidRDefault="00496484" w:rsidP="005E30EE">
      <w:pPr>
        <w:spacing w:line="276" w:lineRule="auto"/>
        <w:rPr>
          <w:rFonts w:asciiTheme="minorEastAsia" w:hAnsiTheme="minorEastAsia" w:cstheme="minorEastAsia"/>
          <w:sz w:val="24"/>
          <w:szCs w:val="24"/>
        </w:rPr>
      </w:pPr>
      <w:r w:rsidRPr="006B21A0">
        <w:rPr>
          <w:rFonts w:asciiTheme="minorEastAsia" w:hAnsiTheme="minorEastAsia" w:cstheme="minorEastAsia"/>
          <w:noProof/>
          <w:sz w:val="24"/>
          <w:szCs w:val="24"/>
        </w:rPr>
        <w:lastRenderedPageBreak/>
        <w:drawing>
          <wp:inline distT="0" distB="0" distL="0" distR="0">
            <wp:extent cx="1692910" cy="16929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910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07A" w:rsidRPr="006B21A0" w:rsidRDefault="00D9207A" w:rsidP="005E30EE">
      <w:pPr>
        <w:spacing w:line="276" w:lineRule="auto"/>
        <w:rPr>
          <w:rFonts w:asciiTheme="minorEastAsia" w:hAnsiTheme="minorEastAsia" w:cstheme="minorEastAsia"/>
          <w:sz w:val="24"/>
          <w:szCs w:val="24"/>
        </w:rPr>
      </w:pPr>
    </w:p>
    <w:p w:rsidR="00D9207A" w:rsidRPr="006B21A0" w:rsidRDefault="00496484" w:rsidP="005E30EE">
      <w:pPr>
        <w:spacing w:line="276" w:lineRule="auto"/>
        <w:rPr>
          <w:rFonts w:asciiTheme="minorEastAsia" w:hAnsiTheme="minorEastAsia" w:cstheme="minorEastAsia"/>
          <w:b/>
          <w:sz w:val="24"/>
          <w:szCs w:val="24"/>
        </w:rPr>
      </w:pPr>
      <w:r w:rsidRPr="006B21A0">
        <w:rPr>
          <w:rFonts w:asciiTheme="minorEastAsia" w:hAnsiTheme="minorEastAsia" w:cstheme="minorEastAsia" w:hint="eastAsia"/>
          <w:b/>
          <w:color w:val="FF0000"/>
          <w:sz w:val="24"/>
          <w:szCs w:val="24"/>
        </w:rPr>
        <w:t>W</w:t>
      </w:r>
      <w:r w:rsidRPr="006B21A0">
        <w:rPr>
          <w:rFonts w:asciiTheme="minorEastAsia" w:hAnsiTheme="minorEastAsia" w:cstheme="minorEastAsia"/>
          <w:b/>
          <w:color w:val="FF0000"/>
          <w:sz w:val="24"/>
          <w:szCs w:val="24"/>
        </w:rPr>
        <w:t>E</w:t>
      </w:r>
      <w:r w:rsidRPr="006B21A0">
        <w:rPr>
          <w:rFonts w:asciiTheme="minorEastAsia" w:hAnsiTheme="minorEastAsia" w:cstheme="minorEastAsia" w:hint="eastAsia"/>
          <w:b/>
          <w:color w:val="FF0000"/>
          <w:sz w:val="24"/>
          <w:szCs w:val="24"/>
        </w:rPr>
        <w:t xml:space="preserve"> YOUNG, WEGO!</w:t>
      </w:r>
    </w:p>
    <w:p w:rsidR="00D9207A" w:rsidRPr="006B21A0" w:rsidRDefault="00D9207A" w:rsidP="005E30EE">
      <w:pPr>
        <w:spacing w:line="276" w:lineRule="auto"/>
        <w:rPr>
          <w:rFonts w:asciiTheme="minorEastAsia" w:hAnsiTheme="minorEastAsia" w:cstheme="minorEastAsia"/>
          <w:sz w:val="24"/>
          <w:szCs w:val="24"/>
        </w:rPr>
      </w:pPr>
    </w:p>
    <w:p w:rsidR="00D9207A" w:rsidRPr="006B21A0" w:rsidRDefault="00496484" w:rsidP="005E30EE">
      <w:pPr>
        <w:spacing w:line="276" w:lineRule="auto"/>
        <w:rPr>
          <w:rFonts w:asciiTheme="minorEastAsia" w:hAnsiTheme="minorEastAsia" w:cstheme="minorEastAsia"/>
          <w:sz w:val="24"/>
          <w:szCs w:val="24"/>
        </w:rPr>
      </w:pPr>
      <w:r w:rsidRPr="006B21A0">
        <w:rPr>
          <w:rFonts w:asciiTheme="minorEastAsia" w:hAnsiTheme="minorEastAsia" w:cstheme="minorEastAsia" w:hint="eastAsia"/>
          <w:sz w:val="24"/>
          <w:szCs w:val="24"/>
        </w:rPr>
        <w:t>威高集团有限公司</w:t>
      </w:r>
    </w:p>
    <w:p w:rsidR="00D9207A" w:rsidRPr="006B21A0" w:rsidRDefault="00496484" w:rsidP="005E30EE">
      <w:pPr>
        <w:spacing w:line="276" w:lineRule="auto"/>
        <w:rPr>
          <w:rFonts w:asciiTheme="minorEastAsia" w:hAnsiTheme="minorEastAsia" w:cstheme="minorEastAsia"/>
          <w:sz w:val="24"/>
          <w:szCs w:val="24"/>
        </w:rPr>
      </w:pPr>
      <w:r w:rsidRPr="006B21A0">
        <w:rPr>
          <w:rFonts w:asciiTheme="minorEastAsia" w:hAnsiTheme="minorEastAsia" w:cstheme="minorEastAsia" w:hint="eastAsia"/>
          <w:sz w:val="24"/>
          <w:szCs w:val="24"/>
        </w:rPr>
        <w:t>地址：威海高技术产业开发区兴山路</w:t>
      </w:r>
      <w:r w:rsidRPr="006B21A0">
        <w:rPr>
          <w:rFonts w:asciiTheme="minorEastAsia" w:hAnsiTheme="minorEastAsia" w:cstheme="minorEastAsia"/>
          <w:sz w:val="24"/>
          <w:szCs w:val="24"/>
        </w:rPr>
        <w:t>18</w:t>
      </w:r>
      <w:r w:rsidRPr="006B21A0">
        <w:rPr>
          <w:rFonts w:asciiTheme="minorEastAsia" w:hAnsiTheme="minorEastAsia" w:cstheme="minorEastAsia" w:hint="eastAsia"/>
          <w:sz w:val="24"/>
          <w:szCs w:val="24"/>
        </w:rPr>
        <w:t>号</w:t>
      </w:r>
    </w:p>
    <w:p w:rsidR="00D9207A" w:rsidRPr="006B21A0" w:rsidRDefault="00496484" w:rsidP="005E30EE">
      <w:pPr>
        <w:spacing w:line="276" w:lineRule="auto"/>
        <w:rPr>
          <w:rFonts w:asciiTheme="minorEastAsia" w:hAnsiTheme="minorEastAsia" w:cstheme="minorEastAsia"/>
          <w:sz w:val="24"/>
          <w:szCs w:val="24"/>
        </w:rPr>
      </w:pPr>
      <w:r w:rsidRPr="006B21A0">
        <w:rPr>
          <w:rFonts w:asciiTheme="minorEastAsia" w:hAnsiTheme="minorEastAsia" w:cstheme="minorEastAsia" w:hint="eastAsia"/>
          <w:sz w:val="24"/>
          <w:szCs w:val="24"/>
        </w:rPr>
        <w:t>联系电话：0631-</w:t>
      </w:r>
      <w:r w:rsidR="007C6B5C" w:rsidRPr="006B21A0">
        <w:rPr>
          <w:rFonts w:asciiTheme="minorEastAsia" w:hAnsiTheme="minorEastAsia" w:cstheme="minorEastAsia"/>
          <w:sz w:val="24"/>
          <w:szCs w:val="24"/>
        </w:rPr>
        <w:t>5622636</w:t>
      </w:r>
      <w:r w:rsidRPr="006B21A0"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 w:rsidR="001A6290">
        <w:rPr>
          <w:rFonts w:asciiTheme="minorEastAsia" w:hAnsiTheme="minorEastAsia" w:cstheme="minorEastAsia" w:hint="eastAsia"/>
          <w:sz w:val="24"/>
          <w:szCs w:val="24"/>
        </w:rPr>
        <w:t>包</w:t>
      </w:r>
      <w:r w:rsidR="001A6290">
        <w:rPr>
          <w:rFonts w:asciiTheme="minorEastAsia" w:hAnsiTheme="minorEastAsia" w:cstheme="minorEastAsia"/>
          <w:sz w:val="24"/>
          <w:szCs w:val="24"/>
        </w:rPr>
        <w:t>先生</w:t>
      </w:r>
      <w:r w:rsidR="001A6290">
        <w:rPr>
          <w:rFonts w:asciiTheme="minorEastAsia" w:hAnsiTheme="minorEastAsia" w:cstheme="minorEastAsia" w:hint="eastAsia"/>
          <w:sz w:val="24"/>
          <w:szCs w:val="24"/>
        </w:rPr>
        <w:t>/</w:t>
      </w:r>
      <w:r w:rsidR="008E35AD" w:rsidRPr="006B21A0">
        <w:rPr>
          <w:rFonts w:asciiTheme="minorEastAsia" w:hAnsiTheme="minorEastAsia" w:cstheme="minorEastAsia" w:hint="eastAsia"/>
          <w:sz w:val="24"/>
          <w:szCs w:val="24"/>
        </w:rPr>
        <w:t>高先生</w:t>
      </w:r>
    </w:p>
    <w:p w:rsidR="00D9207A" w:rsidRPr="005E30EE" w:rsidRDefault="00496484" w:rsidP="005E30EE">
      <w:pPr>
        <w:spacing w:line="276" w:lineRule="auto"/>
        <w:rPr>
          <w:rFonts w:asciiTheme="minorEastAsia" w:hAnsiTheme="minorEastAsia" w:cstheme="minorEastAsia"/>
          <w:sz w:val="24"/>
          <w:szCs w:val="24"/>
        </w:rPr>
      </w:pPr>
      <w:r w:rsidRPr="006B21A0">
        <w:rPr>
          <w:rFonts w:asciiTheme="minorEastAsia" w:hAnsiTheme="minorEastAsia" w:cstheme="minorEastAsia" w:hint="eastAsia"/>
          <w:sz w:val="24"/>
          <w:szCs w:val="24"/>
        </w:rPr>
        <w:t>网站：</w:t>
      </w:r>
      <w:r w:rsidRPr="006B21A0">
        <w:rPr>
          <w:rFonts w:asciiTheme="minorEastAsia" w:hAnsiTheme="minorEastAsia" w:hint="eastAsia"/>
          <w:sz w:val="24"/>
          <w:szCs w:val="24"/>
        </w:rPr>
        <w:t>www.weigaoholding.com</w:t>
      </w:r>
    </w:p>
    <w:sectPr w:rsidR="00D9207A" w:rsidRPr="005E3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EBF" w:rsidRDefault="00572EBF" w:rsidP="00770755">
      <w:r>
        <w:separator/>
      </w:r>
    </w:p>
  </w:endnote>
  <w:endnote w:type="continuationSeparator" w:id="0">
    <w:p w:rsidR="00572EBF" w:rsidRDefault="00572EBF" w:rsidP="0077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EBF" w:rsidRDefault="00572EBF" w:rsidP="00770755">
      <w:r>
        <w:separator/>
      </w:r>
    </w:p>
  </w:footnote>
  <w:footnote w:type="continuationSeparator" w:id="0">
    <w:p w:rsidR="00572EBF" w:rsidRDefault="00572EBF" w:rsidP="00770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27F90"/>
    <w:multiLevelType w:val="multilevel"/>
    <w:tmpl w:val="01427F90"/>
    <w:lvl w:ilvl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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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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056853"/>
    <w:multiLevelType w:val="hybridMultilevel"/>
    <w:tmpl w:val="8EA4AE78"/>
    <w:lvl w:ilvl="0" w:tplc="B7B407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7251F3"/>
    <w:multiLevelType w:val="hybridMultilevel"/>
    <w:tmpl w:val="ED4064FC"/>
    <w:lvl w:ilvl="0" w:tplc="CB86833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C2F"/>
    <w:rsid w:val="0001209A"/>
    <w:rsid w:val="00012EE1"/>
    <w:rsid w:val="000148C9"/>
    <w:rsid w:val="000250E7"/>
    <w:rsid w:val="00026F62"/>
    <w:rsid w:val="00044682"/>
    <w:rsid w:val="00057CDB"/>
    <w:rsid w:val="000872F7"/>
    <w:rsid w:val="0009727C"/>
    <w:rsid w:val="000A3E38"/>
    <w:rsid w:val="000A7919"/>
    <w:rsid w:val="000B0A5F"/>
    <w:rsid w:val="000B248F"/>
    <w:rsid w:val="000B5579"/>
    <w:rsid w:val="000B6EF2"/>
    <w:rsid w:val="000C6244"/>
    <w:rsid w:val="000E072D"/>
    <w:rsid w:val="000F5A9A"/>
    <w:rsid w:val="00124298"/>
    <w:rsid w:val="0012521E"/>
    <w:rsid w:val="0013206B"/>
    <w:rsid w:val="00132239"/>
    <w:rsid w:val="0013634E"/>
    <w:rsid w:val="00141370"/>
    <w:rsid w:val="00157B7E"/>
    <w:rsid w:val="001636AA"/>
    <w:rsid w:val="001647C8"/>
    <w:rsid w:val="001716A9"/>
    <w:rsid w:val="001864B4"/>
    <w:rsid w:val="00187EA6"/>
    <w:rsid w:val="00195E35"/>
    <w:rsid w:val="001A6290"/>
    <w:rsid w:val="001A71E7"/>
    <w:rsid w:val="001B63DE"/>
    <w:rsid w:val="001C1E07"/>
    <w:rsid w:val="001D2D47"/>
    <w:rsid w:val="00200E04"/>
    <w:rsid w:val="00236B75"/>
    <w:rsid w:val="00241004"/>
    <w:rsid w:val="0024207C"/>
    <w:rsid w:val="00252C43"/>
    <w:rsid w:val="00263361"/>
    <w:rsid w:val="00266A1A"/>
    <w:rsid w:val="00274DB7"/>
    <w:rsid w:val="00283145"/>
    <w:rsid w:val="002A4823"/>
    <w:rsid w:val="002C369C"/>
    <w:rsid w:val="002C452C"/>
    <w:rsid w:val="002E5075"/>
    <w:rsid w:val="002F64F0"/>
    <w:rsid w:val="003011B2"/>
    <w:rsid w:val="00307EFE"/>
    <w:rsid w:val="00317362"/>
    <w:rsid w:val="00330EE3"/>
    <w:rsid w:val="00331492"/>
    <w:rsid w:val="00332F8B"/>
    <w:rsid w:val="003342C5"/>
    <w:rsid w:val="00356978"/>
    <w:rsid w:val="00363643"/>
    <w:rsid w:val="00370325"/>
    <w:rsid w:val="00381AC9"/>
    <w:rsid w:val="00383FD2"/>
    <w:rsid w:val="003935F7"/>
    <w:rsid w:val="003A0658"/>
    <w:rsid w:val="003B7E76"/>
    <w:rsid w:val="003D0407"/>
    <w:rsid w:val="003D4C2F"/>
    <w:rsid w:val="003E0E57"/>
    <w:rsid w:val="00400C46"/>
    <w:rsid w:val="00402DF3"/>
    <w:rsid w:val="004112B6"/>
    <w:rsid w:val="00427592"/>
    <w:rsid w:val="00430495"/>
    <w:rsid w:val="00436115"/>
    <w:rsid w:val="004438D5"/>
    <w:rsid w:val="00450868"/>
    <w:rsid w:val="004551F7"/>
    <w:rsid w:val="00496484"/>
    <w:rsid w:val="004A60F8"/>
    <w:rsid w:val="004C7100"/>
    <w:rsid w:val="004C76CE"/>
    <w:rsid w:val="004D1E13"/>
    <w:rsid w:val="004E1269"/>
    <w:rsid w:val="004E4D2D"/>
    <w:rsid w:val="004F3EB9"/>
    <w:rsid w:val="004F3FE5"/>
    <w:rsid w:val="004F49CE"/>
    <w:rsid w:val="00504ACB"/>
    <w:rsid w:val="00505294"/>
    <w:rsid w:val="0050697D"/>
    <w:rsid w:val="00512B6B"/>
    <w:rsid w:val="00516558"/>
    <w:rsid w:val="00540F35"/>
    <w:rsid w:val="0056183E"/>
    <w:rsid w:val="00572EBF"/>
    <w:rsid w:val="00577399"/>
    <w:rsid w:val="00593371"/>
    <w:rsid w:val="005A0290"/>
    <w:rsid w:val="005A55C5"/>
    <w:rsid w:val="005B1B33"/>
    <w:rsid w:val="005C6AD3"/>
    <w:rsid w:val="005D3C12"/>
    <w:rsid w:val="005D6566"/>
    <w:rsid w:val="005E30EE"/>
    <w:rsid w:val="005E30F7"/>
    <w:rsid w:val="006045C3"/>
    <w:rsid w:val="0062104A"/>
    <w:rsid w:val="00621D52"/>
    <w:rsid w:val="006231C4"/>
    <w:rsid w:val="00625962"/>
    <w:rsid w:val="00631165"/>
    <w:rsid w:val="006315F0"/>
    <w:rsid w:val="00633E4D"/>
    <w:rsid w:val="00666BA8"/>
    <w:rsid w:val="006738E7"/>
    <w:rsid w:val="00676DD6"/>
    <w:rsid w:val="00687065"/>
    <w:rsid w:val="00687A83"/>
    <w:rsid w:val="00691B4E"/>
    <w:rsid w:val="006958C8"/>
    <w:rsid w:val="006A0AEE"/>
    <w:rsid w:val="006A134E"/>
    <w:rsid w:val="006B21A0"/>
    <w:rsid w:val="006C6543"/>
    <w:rsid w:val="00706840"/>
    <w:rsid w:val="007070A5"/>
    <w:rsid w:val="00725EDA"/>
    <w:rsid w:val="00735DCA"/>
    <w:rsid w:val="007418B7"/>
    <w:rsid w:val="007428DC"/>
    <w:rsid w:val="00751F20"/>
    <w:rsid w:val="00757440"/>
    <w:rsid w:val="00770755"/>
    <w:rsid w:val="00785324"/>
    <w:rsid w:val="0079267B"/>
    <w:rsid w:val="00792724"/>
    <w:rsid w:val="007B06B7"/>
    <w:rsid w:val="007B3151"/>
    <w:rsid w:val="007B3A29"/>
    <w:rsid w:val="007C6B5C"/>
    <w:rsid w:val="007C7579"/>
    <w:rsid w:val="007D3F10"/>
    <w:rsid w:val="007D6886"/>
    <w:rsid w:val="007D723C"/>
    <w:rsid w:val="007E0D6D"/>
    <w:rsid w:val="007E3263"/>
    <w:rsid w:val="007E71BB"/>
    <w:rsid w:val="008000F5"/>
    <w:rsid w:val="00800D87"/>
    <w:rsid w:val="0080483E"/>
    <w:rsid w:val="008150C5"/>
    <w:rsid w:val="00827C7B"/>
    <w:rsid w:val="00837A73"/>
    <w:rsid w:val="00842EC9"/>
    <w:rsid w:val="00850622"/>
    <w:rsid w:val="00862EE4"/>
    <w:rsid w:val="00875DC1"/>
    <w:rsid w:val="008B0EFF"/>
    <w:rsid w:val="008C3CB2"/>
    <w:rsid w:val="008D5E37"/>
    <w:rsid w:val="008D6A93"/>
    <w:rsid w:val="008E35AD"/>
    <w:rsid w:val="008F1D5A"/>
    <w:rsid w:val="00902F5D"/>
    <w:rsid w:val="00911627"/>
    <w:rsid w:val="00911B58"/>
    <w:rsid w:val="0091299A"/>
    <w:rsid w:val="00933919"/>
    <w:rsid w:val="00955BB7"/>
    <w:rsid w:val="00960E1F"/>
    <w:rsid w:val="00962A54"/>
    <w:rsid w:val="00974AAB"/>
    <w:rsid w:val="00986817"/>
    <w:rsid w:val="009872C8"/>
    <w:rsid w:val="00995644"/>
    <w:rsid w:val="009A0D53"/>
    <w:rsid w:val="009A2E13"/>
    <w:rsid w:val="009B2FF1"/>
    <w:rsid w:val="009B734D"/>
    <w:rsid w:val="009C0911"/>
    <w:rsid w:val="009E1604"/>
    <w:rsid w:val="009E1D7B"/>
    <w:rsid w:val="009F6243"/>
    <w:rsid w:val="00A15F6A"/>
    <w:rsid w:val="00A31F43"/>
    <w:rsid w:val="00A36346"/>
    <w:rsid w:val="00A37FC0"/>
    <w:rsid w:val="00A72930"/>
    <w:rsid w:val="00A90761"/>
    <w:rsid w:val="00A91C30"/>
    <w:rsid w:val="00A96017"/>
    <w:rsid w:val="00AB0FA2"/>
    <w:rsid w:val="00AC4ABA"/>
    <w:rsid w:val="00AD3B83"/>
    <w:rsid w:val="00AF67D1"/>
    <w:rsid w:val="00AF7C95"/>
    <w:rsid w:val="00B00659"/>
    <w:rsid w:val="00B00C75"/>
    <w:rsid w:val="00B12B11"/>
    <w:rsid w:val="00B14698"/>
    <w:rsid w:val="00B54F95"/>
    <w:rsid w:val="00B604E3"/>
    <w:rsid w:val="00B72628"/>
    <w:rsid w:val="00B77D1B"/>
    <w:rsid w:val="00B8023D"/>
    <w:rsid w:val="00B91910"/>
    <w:rsid w:val="00BA003F"/>
    <w:rsid w:val="00BA506B"/>
    <w:rsid w:val="00BA69E7"/>
    <w:rsid w:val="00BA7722"/>
    <w:rsid w:val="00BB6B86"/>
    <w:rsid w:val="00BC58F9"/>
    <w:rsid w:val="00BE2142"/>
    <w:rsid w:val="00BF1D73"/>
    <w:rsid w:val="00C361B0"/>
    <w:rsid w:val="00C409FE"/>
    <w:rsid w:val="00C85ED4"/>
    <w:rsid w:val="00C93CCF"/>
    <w:rsid w:val="00C95379"/>
    <w:rsid w:val="00CA3F94"/>
    <w:rsid w:val="00CB1A1D"/>
    <w:rsid w:val="00CC3C47"/>
    <w:rsid w:val="00CD38FA"/>
    <w:rsid w:val="00D0090A"/>
    <w:rsid w:val="00D0259A"/>
    <w:rsid w:val="00D2330A"/>
    <w:rsid w:val="00D2400B"/>
    <w:rsid w:val="00D36D65"/>
    <w:rsid w:val="00D7305B"/>
    <w:rsid w:val="00D8255C"/>
    <w:rsid w:val="00D9207A"/>
    <w:rsid w:val="00DA432F"/>
    <w:rsid w:val="00DA5524"/>
    <w:rsid w:val="00DD47B0"/>
    <w:rsid w:val="00DF1C44"/>
    <w:rsid w:val="00DF63D4"/>
    <w:rsid w:val="00E1208B"/>
    <w:rsid w:val="00E5199D"/>
    <w:rsid w:val="00E53F5B"/>
    <w:rsid w:val="00E659B0"/>
    <w:rsid w:val="00E718D2"/>
    <w:rsid w:val="00E869F1"/>
    <w:rsid w:val="00E942C1"/>
    <w:rsid w:val="00E95E84"/>
    <w:rsid w:val="00EA4E90"/>
    <w:rsid w:val="00EC5BCE"/>
    <w:rsid w:val="00ED48E6"/>
    <w:rsid w:val="00EE27C6"/>
    <w:rsid w:val="00EE6067"/>
    <w:rsid w:val="00EE77D8"/>
    <w:rsid w:val="00EF27EC"/>
    <w:rsid w:val="00F0154F"/>
    <w:rsid w:val="00F22E1B"/>
    <w:rsid w:val="00F4163F"/>
    <w:rsid w:val="00F43EBE"/>
    <w:rsid w:val="00F447C9"/>
    <w:rsid w:val="00F63916"/>
    <w:rsid w:val="00F67B70"/>
    <w:rsid w:val="00F743EC"/>
    <w:rsid w:val="00FB5677"/>
    <w:rsid w:val="00FC60E4"/>
    <w:rsid w:val="00FC6328"/>
    <w:rsid w:val="00FD07A4"/>
    <w:rsid w:val="00FD4B00"/>
    <w:rsid w:val="00FF4B8A"/>
    <w:rsid w:val="02C753E8"/>
    <w:rsid w:val="06F674E6"/>
    <w:rsid w:val="07986C78"/>
    <w:rsid w:val="09BA715C"/>
    <w:rsid w:val="0BF07B56"/>
    <w:rsid w:val="16414DE0"/>
    <w:rsid w:val="20BF02EB"/>
    <w:rsid w:val="218D6FDE"/>
    <w:rsid w:val="288A1FDF"/>
    <w:rsid w:val="406D31E6"/>
    <w:rsid w:val="460A70C5"/>
    <w:rsid w:val="47B4055E"/>
    <w:rsid w:val="50B5362C"/>
    <w:rsid w:val="52E43FFE"/>
    <w:rsid w:val="52F45BD0"/>
    <w:rsid w:val="5BD26FC9"/>
    <w:rsid w:val="5E666DE2"/>
    <w:rsid w:val="6EEA5157"/>
    <w:rsid w:val="727F4EAA"/>
    <w:rsid w:val="761F55AA"/>
    <w:rsid w:val="7E921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D8C9B0-87D1-48FD-A4F9-7F064772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qFormat/>
    <w:rPr>
      <w:rFonts w:ascii="宋体" w:hAnsi="宋体" w:cs="宋体"/>
      <w:sz w:val="24"/>
      <w:szCs w:val="24"/>
    </w:rPr>
  </w:style>
  <w:style w:type="character" w:customStyle="1" w:styleId="font21">
    <w:name w:val="font2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a">
    <w:name w:val="List Paragraph"/>
    <w:basedOn w:val="a"/>
    <w:uiPriority w:val="99"/>
    <w:rsid w:val="005E30EE"/>
    <w:pPr>
      <w:ind w:firstLineChars="200" w:firstLine="420"/>
    </w:pPr>
  </w:style>
  <w:style w:type="table" w:styleId="ab">
    <w:name w:val="Grid Table Light"/>
    <w:basedOn w:val="a1"/>
    <w:uiPriority w:val="40"/>
    <w:rsid w:val="004112B6"/>
    <w:tblPr>
      <w:tblInd w:w="0" w:type="dxa"/>
      <w:tblBorders>
        <w:top w:val="single" w:sz="4" w:space="0" w:color="80C687" w:themeColor="background1" w:themeShade="BF"/>
        <w:left w:val="single" w:sz="4" w:space="0" w:color="80C687" w:themeColor="background1" w:themeShade="BF"/>
        <w:bottom w:val="single" w:sz="4" w:space="0" w:color="80C687" w:themeColor="background1" w:themeShade="BF"/>
        <w:right w:val="single" w:sz="4" w:space="0" w:color="80C687" w:themeColor="background1" w:themeShade="BF"/>
        <w:insideH w:val="single" w:sz="4" w:space="0" w:color="80C687" w:themeColor="background1" w:themeShade="BF"/>
        <w:insideV w:val="single" w:sz="4" w:space="0" w:color="80C687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411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7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gao.zhiye.com/Camp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302</Words>
  <Characters>1722</Characters>
  <Application>Microsoft Office Word</Application>
  <DocSecurity>0</DocSecurity>
  <Lines>14</Lines>
  <Paragraphs>4</Paragraphs>
  <ScaleCrop>false</ScaleCrop>
  <Company>Microsoft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gaojianwei@weigaogroup.com</cp:lastModifiedBy>
  <cp:revision>49</cp:revision>
  <dcterms:created xsi:type="dcterms:W3CDTF">2018-09-07T02:10:00Z</dcterms:created>
  <dcterms:modified xsi:type="dcterms:W3CDTF">2021-03-16T02:52:00Z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