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D759D" w14:textId="32F01D7E" w:rsidR="004B456B" w:rsidRDefault="00F03F96" w:rsidP="003047E5">
      <w:pPr>
        <w:ind w:rightChars="-520" w:right="-1092"/>
        <w:jc w:val="center"/>
        <w:rPr>
          <w:rFonts w:asciiTheme="minorEastAsia" w:hAnsiTheme="minorEastAsia"/>
          <w:b/>
          <w:sz w:val="28"/>
          <w:szCs w:val="28"/>
        </w:rPr>
      </w:pPr>
      <w:r w:rsidRPr="00F03F96">
        <w:rPr>
          <w:rFonts w:ascii="Arial Unicode MS" w:eastAsia="Arial Unicode MS" w:hAnsi="Arial Unicode MS" w:cs="Arial Unicode MS" w:hint="eastAsia"/>
          <w:b/>
          <w:sz w:val="28"/>
          <w:szCs w:val="28"/>
        </w:rPr>
        <w:t>Q</w:t>
      </w:r>
      <w:r w:rsidRPr="00F03F96">
        <w:rPr>
          <w:rFonts w:ascii="Arial Unicode MS" w:eastAsia="Arial Unicode MS" w:hAnsi="Arial Unicode MS" w:cs="Arial Unicode MS"/>
          <w:b/>
          <w:sz w:val="28"/>
          <w:szCs w:val="28"/>
        </w:rPr>
        <w:t>orvo</w:t>
      </w:r>
      <w:r w:rsidR="00293831" w:rsidRPr="00FA7D01">
        <w:rPr>
          <w:rFonts w:asciiTheme="minorEastAsia" w:hAnsiTheme="minorEastAsia" w:hint="eastAsia"/>
          <w:b/>
          <w:sz w:val="28"/>
          <w:szCs w:val="28"/>
        </w:rPr>
        <w:t>威讯联合</w:t>
      </w:r>
      <w:r w:rsidR="00293831" w:rsidRPr="00FA7D01">
        <w:rPr>
          <w:rFonts w:asciiTheme="minorEastAsia" w:hAnsiTheme="minorEastAsia"/>
          <w:b/>
          <w:sz w:val="28"/>
          <w:szCs w:val="28"/>
        </w:rPr>
        <w:t>半导体</w:t>
      </w:r>
      <w:r w:rsidR="003E1207">
        <w:rPr>
          <w:rFonts w:asciiTheme="minorEastAsia" w:hAnsiTheme="minorEastAsia" w:hint="eastAsia"/>
          <w:b/>
          <w:sz w:val="28"/>
          <w:szCs w:val="28"/>
        </w:rPr>
        <w:t>（</w:t>
      </w:r>
      <w:r w:rsidR="00F75AC7">
        <w:rPr>
          <w:rFonts w:asciiTheme="minorEastAsia" w:hAnsiTheme="minorEastAsia" w:hint="eastAsia"/>
          <w:b/>
          <w:sz w:val="28"/>
          <w:szCs w:val="28"/>
        </w:rPr>
        <w:t>德州</w:t>
      </w:r>
      <w:r w:rsidR="003E1207">
        <w:rPr>
          <w:rFonts w:asciiTheme="minorEastAsia" w:hAnsiTheme="minorEastAsia" w:hint="eastAsia"/>
          <w:b/>
          <w:sz w:val="28"/>
          <w:szCs w:val="28"/>
        </w:rPr>
        <w:t>）</w:t>
      </w:r>
      <w:r w:rsidR="00293831" w:rsidRPr="00FA7D01">
        <w:rPr>
          <w:rFonts w:asciiTheme="minorEastAsia" w:hAnsiTheme="minorEastAsia"/>
          <w:b/>
          <w:sz w:val="28"/>
          <w:szCs w:val="28"/>
        </w:rPr>
        <w:t>有限公司</w:t>
      </w:r>
    </w:p>
    <w:p w14:paraId="44D0D9CA" w14:textId="7FBCABBC" w:rsidR="007C584C" w:rsidRDefault="00293831" w:rsidP="00AB5353">
      <w:pPr>
        <w:ind w:rightChars="-520" w:right="-1092"/>
        <w:jc w:val="center"/>
        <w:rPr>
          <w:rFonts w:asciiTheme="minorEastAsia" w:hAnsiTheme="minorEastAsia"/>
          <w:b/>
          <w:sz w:val="28"/>
          <w:szCs w:val="28"/>
        </w:rPr>
      </w:pPr>
      <w:r w:rsidRPr="00FA7D01">
        <w:rPr>
          <w:rFonts w:asciiTheme="minorEastAsia" w:hAnsiTheme="minorEastAsia" w:hint="eastAsia"/>
          <w:b/>
          <w:sz w:val="28"/>
          <w:szCs w:val="28"/>
        </w:rPr>
        <w:t>20</w:t>
      </w:r>
      <w:r w:rsidR="00D11EF7">
        <w:rPr>
          <w:rFonts w:asciiTheme="minorEastAsia" w:hAnsiTheme="minorEastAsia"/>
          <w:b/>
          <w:sz w:val="28"/>
          <w:szCs w:val="28"/>
        </w:rPr>
        <w:t>2</w:t>
      </w:r>
      <w:r w:rsidR="0026509F">
        <w:rPr>
          <w:rFonts w:asciiTheme="minorEastAsia" w:hAnsiTheme="minorEastAsia"/>
          <w:b/>
          <w:sz w:val="28"/>
          <w:szCs w:val="28"/>
        </w:rPr>
        <w:t>2</w:t>
      </w:r>
      <w:r w:rsidRPr="00FA7D01">
        <w:rPr>
          <w:rFonts w:asciiTheme="minorEastAsia" w:hAnsiTheme="minorEastAsia" w:hint="eastAsia"/>
          <w:b/>
          <w:sz w:val="28"/>
          <w:szCs w:val="28"/>
        </w:rPr>
        <w:t>校园</w:t>
      </w:r>
      <w:r w:rsidRPr="00FA7D01">
        <w:rPr>
          <w:rFonts w:asciiTheme="minorEastAsia" w:hAnsiTheme="minorEastAsia"/>
          <w:b/>
          <w:sz w:val="28"/>
          <w:szCs w:val="28"/>
        </w:rPr>
        <w:t>招聘</w:t>
      </w:r>
    </w:p>
    <w:p w14:paraId="04155791" w14:textId="77777777" w:rsidR="00950581" w:rsidRPr="00992728" w:rsidRDefault="00950581" w:rsidP="00AB5353">
      <w:pPr>
        <w:ind w:rightChars="-520" w:right="-1092"/>
        <w:jc w:val="center"/>
        <w:rPr>
          <w:rFonts w:asciiTheme="minorEastAsia" w:hAnsiTheme="minorEastAsia"/>
          <w:b/>
          <w:sz w:val="28"/>
          <w:szCs w:val="28"/>
        </w:rPr>
      </w:pPr>
    </w:p>
    <w:p w14:paraId="6B436F11" w14:textId="17D39028" w:rsidR="00B72C29" w:rsidRDefault="004D6787" w:rsidP="003E1207">
      <w:pPr>
        <w:spacing w:line="360" w:lineRule="auto"/>
        <w:ind w:rightChars="-520" w:right="-1092" w:firstLineChars="200" w:firstLine="420"/>
        <w:rPr>
          <w:rFonts w:asciiTheme="minorEastAsia" w:hAnsiTheme="minorEastAsia"/>
        </w:rPr>
      </w:pPr>
      <w:bookmarkStart w:id="0" w:name="_GoBack"/>
      <w:r>
        <w:rPr>
          <w:rFonts w:asciiTheme="minorEastAsia" w:hAnsiTheme="minorEastAsia" w:hint="eastAsia"/>
        </w:rPr>
        <w:t>威讯</w:t>
      </w:r>
      <w:r>
        <w:rPr>
          <w:rFonts w:asciiTheme="minorEastAsia" w:hAnsiTheme="minorEastAsia"/>
        </w:rPr>
        <w:t>联合</w:t>
      </w:r>
      <w:r>
        <w:rPr>
          <w:rFonts w:asciiTheme="minorEastAsia" w:hAnsiTheme="minorEastAsia" w:hint="eastAsia"/>
        </w:rPr>
        <w:t>半导体</w:t>
      </w:r>
      <w:r w:rsidR="003E1207">
        <w:rPr>
          <w:rFonts w:asciiTheme="minorEastAsia" w:hAnsiTheme="minorEastAsia" w:hint="eastAsia"/>
        </w:rPr>
        <w:t>（</w:t>
      </w:r>
      <w:r w:rsidR="00F75AC7">
        <w:rPr>
          <w:rFonts w:asciiTheme="minorEastAsia" w:hAnsiTheme="minorEastAsia" w:hint="eastAsia"/>
        </w:rPr>
        <w:t>德州</w:t>
      </w:r>
      <w:r w:rsidR="003E1207">
        <w:rPr>
          <w:rFonts w:asciiTheme="minorEastAsia" w:hAnsiTheme="minorEastAsia" w:hint="eastAsia"/>
        </w:rPr>
        <w:t>）</w:t>
      </w:r>
      <w:r w:rsidR="009F66BF">
        <w:rPr>
          <w:rFonts w:asciiTheme="minorEastAsia" w:hAnsiTheme="minorEastAsia" w:hint="eastAsia"/>
        </w:rPr>
        <w:t>有限公司</w:t>
      </w:r>
      <w:r>
        <w:rPr>
          <w:rFonts w:asciiTheme="minorEastAsia" w:hAnsiTheme="minorEastAsia" w:hint="eastAsia"/>
        </w:rPr>
        <w:t>20</w:t>
      </w:r>
      <w:r w:rsidR="00D11EF7">
        <w:rPr>
          <w:rFonts w:asciiTheme="minorEastAsia" w:hAnsiTheme="minorEastAsia"/>
        </w:rPr>
        <w:t>2</w:t>
      </w:r>
      <w:r w:rsidR="0026509F">
        <w:rPr>
          <w:rFonts w:asciiTheme="minorEastAsia" w:hAnsiTheme="minorEastAsia"/>
        </w:rPr>
        <w:t>2</w:t>
      </w:r>
      <w:r>
        <w:rPr>
          <w:rFonts w:asciiTheme="minorEastAsia" w:hAnsiTheme="minorEastAsia" w:hint="eastAsia"/>
        </w:rPr>
        <w:t>校园</w:t>
      </w:r>
      <w:r>
        <w:rPr>
          <w:rFonts w:asciiTheme="minorEastAsia" w:hAnsiTheme="minorEastAsia"/>
        </w:rPr>
        <w:t>招聘正式启动</w:t>
      </w:r>
      <w:r w:rsidR="001D0F41">
        <w:rPr>
          <w:rFonts w:asciiTheme="minorEastAsia" w:hAnsiTheme="minorEastAsia" w:hint="eastAsia"/>
        </w:rPr>
        <w:t>！</w:t>
      </w:r>
    </w:p>
    <w:p w14:paraId="1D8134B8" w14:textId="35F67716" w:rsidR="00B10F7C" w:rsidRDefault="004D6787" w:rsidP="00A460FB">
      <w:pPr>
        <w:spacing w:line="360" w:lineRule="auto"/>
        <w:ind w:rightChars="-520" w:right="-1092" w:firstLineChars="200" w:firstLine="420"/>
        <w:rPr>
          <w:rFonts w:asciiTheme="minorEastAsia" w:hAnsiTheme="minorEastAsia"/>
        </w:rPr>
      </w:pPr>
      <w:r>
        <w:rPr>
          <w:rFonts w:asciiTheme="minorEastAsia" w:hAnsiTheme="minorEastAsia" w:hint="eastAsia"/>
        </w:rPr>
        <w:t>欢迎</w:t>
      </w:r>
      <w:r>
        <w:rPr>
          <w:rFonts w:asciiTheme="minorEastAsia" w:hAnsiTheme="minorEastAsia"/>
        </w:rPr>
        <w:t>有理想敢</w:t>
      </w:r>
      <w:r w:rsidR="0025248F">
        <w:rPr>
          <w:rFonts w:asciiTheme="minorEastAsia" w:hAnsiTheme="minorEastAsia" w:hint="eastAsia"/>
        </w:rPr>
        <w:t>探索</w:t>
      </w:r>
      <w:r w:rsidR="00B854D7">
        <w:rPr>
          <w:rFonts w:asciiTheme="minorEastAsia" w:hAnsiTheme="minorEastAsia"/>
        </w:rPr>
        <w:t>的你</w:t>
      </w:r>
      <w:r>
        <w:rPr>
          <w:rFonts w:asciiTheme="minorEastAsia" w:hAnsiTheme="minorEastAsia" w:hint="eastAsia"/>
        </w:rPr>
        <w:t>加入</w:t>
      </w:r>
      <w:r w:rsidR="00F4364C">
        <w:rPr>
          <w:rFonts w:asciiTheme="minorEastAsia" w:hAnsiTheme="minorEastAsia" w:hint="eastAsia"/>
        </w:rPr>
        <w:t>Q</w:t>
      </w:r>
      <w:r w:rsidR="00F4364C">
        <w:rPr>
          <w:rFonts w:asciiTheme="minorEastAsia" w:hAnsiTheme="minorEastAsia"/>
        </w:rPr>
        <w:t>orvo</w:t>
      </w:r>
      <w:r w:rsidR="00453D74">
        <w:rPr>
          <w:rFonts w:asciiTheme="minorEastAsia" w:hAnsiTheme="minorEastAsia"/>
        </w:rPr>
        <w:t>，</w:t>
      </w:r>
      <w:r w:rsidR="00453D74">
        <w:rPr>
          <w:rFonts w:asciiTheme="minorEastAsia" w:hAnsiTheme="minorEastAsia" w:hint="eastAsia"/>
        </w:rPr>
        <w:t>在</w:t>
      </w:r>
      <w:r w:rsidR="00A460FB">
        <w:rPr>
          <w:rFonts w:asciiTheme="minorEastAsia" w:hAnsiTheme="minorEastAsia" w:hint="eastAsia"/>
        </w:rPr>
        <w:t>半导体行业高速发展</w:t>
      </w:r>
      <w:r w:rsidR="00453D74">
        <w:rPr>
          <w:rFonts w:asciiTheme="minorEastAsia" w:hAnsiTheme="minorEastAsia"/>
        </w:rPr>
        <w:t>的当下</w:t>
      </w:r>
      <w:r w:rsidR="002A1612">
        <w:rPr>
          <w:rFonts w:asciiTheme="minorEastAsia" w:hAnsiTheme="minorEastAsia" w:hint="eastAsia"/>
        </w:rPr>
        <w:t>和</w:t>
      </w:r>
      <w:r w:rsidR="00453D74">
        <w:rPr>
          <w:rFonts w:asciiTheme="minorEastAsia" w:hAnsiTheme="minorEastAsia"/>
        </w:rPr>
        <w:t>我</w:t>
      </w:r>
      <w:r w:rsidR="00453D74">
        <w:rPr>
          <w:rFonts w:asciiTheme="minorEastAsia" w:hAnsiTheme="minorEastAsia" w:hint="eastAsia"/>
        </w:rPr>
        <w:t>们</w:t>
      </w:r>
      <w:r w:rsidR="00467860">
        <w:rPr>
          <w:rFonts w:asciiTheme="minorEastAsia" w:hAnsiTheme="minorEastAsia"/>
        </w:rPr>
        <w:t>共同</w:t>
      </w:r>
      <w:r w:rsidR="005C6A3C">
        <w:rPr>
          <w:rFonts w:asciiTheme="minorEastAsia" w:hAnsiTheme="minorEastAsia" w:hint="eastAsia"/>
        </w:rPr>
        <w:t>成长</w:t>
      </w:r>
      <w:r w:rsidR="00467860">
        <w:rPr>
          <w:rFonts w:asciiTheme="minorEastAsia" w:hAnsiTheme="minorEastAsia"/>
        </w:rPr>
        <w:t>，</w:t>
      </w:r>
      <w:r w:rsidR="002A1612">
        <w:rPr>
          <w:rFonts w:asciiTheme="minorEastAsia" w:hAnsiTheme="minorEastAsia" w:hint="eastAsia"/>
        </w:rPr>
        <w:t>与</w:t>
      </w:r>
      <w:r w:rsidR="00A460FB">
        <w:rPr>
          <w:rFonts w:asciiTheme="minorEastAsia" w:hAnsiTheme="minorEastAsia" w:hint="eastAsia"/>
        </w:rPr>
        <w:t>半导体人一起共赴“芯”辰大海</w:t>
      </w:r>
      <w:r w:rsidR="00B72EE7">
        <w:rPr>
          <w:rFonts w:asciiTheme="minorEastAsia" w:hAnsiTheme="minorEastAsia" w:hint="eastAsia"/>
        </w:rPr>
        <w:t>！</w:t>
      </w:r>
    </w:p>
    <w:p w14:paraId="71CCE9B9" w14:textId="77777777" w:rsidR="00FD58E5" w:rsidRPr="00FF73FA" w:rsidRDefault="00FD58E5" w:rsidP="00FD58E5">
      <w:pPr>
        <w:pStyle w:val="ListParagraph"/>
        <w:numPr>
          <w:ilvl w:val="0"/>
          <w:numId w:val="1"/>
        </w:numPr>
        <w:ind w:rightChars="-520" w:right="-1092" w:firstLineChars="0"/>
        <w:rPr>
          <w:rFonts w:asciiTheme="minorEastAsia" w:hAnsiTheme="minorEastAsia" w:cs="Arial"/>
          <w:b/>
          <w:color w:val="FF0000"/>
          <w:sz w:val="24"/>
          <w:szCs w:val="24"/>
        </w:rPr>
      </w:pPr>
      <w:r w:rsidRPr="00A0197E">
        <w:rPr>
          <w:rFonts w:asciiTheme="minorEastAsia" w:hAnsiTheme="minorEastAsia"/>
          <w:b/>
          <w:color w:val="FF0000"/>
          <w:sz w:val="24"/>
          <w:szCs w:val="24"/>
        </w:rPr>
        <w:t>公司介绍</w:t>
      </w:r>
      <w:r w:rsidRPr="00B072C1">
        <w:rPr>
          <w:rFonts w:ascii="Arial Unicode MS" w:eastAsia="Arial Unicode MS" w:hAnsi="Arial Unicode MS" w:cs="Arial Unicode MS"/>
          <w:b/>
          <w:color w:val="FF0000"/>
          <w:sz w:val="24"/>
          <w:szCs w:val="24"/>
        </w:rPr>
        <w:t>Company Introduction</w:t>
      </w:r>
    </w:p>
    <w:p w14:paraId="5D2F4BD3" w14:textId="77777777" w:rsidR="00FD58E5" w:rsidRPr="00A0197E" w:rsidRDefault="00FD58E5" w:rsidP="00FD58E5">
      <w:pPr>
        <w:pStyle w:val="ListParagraph"/>
        <w:ind w:left="420" w:rightChars="-520" w:right="-1092" w:firstLineChars="0" w:firstLine="0"/>
        <w:rPr>
          <w:rFonts w:asciiTheme="minorEastAsia" w:hAnsiTheme="minorEastAsia" w:cs="Arial"/>
          <w:b/>
          <w:color w:val="FF0000"/>
          <w:sz w:val="24"/>
          <w:szCs w:val="24"/>
        </w:rPr>
      </w:pPr>
    </w:p>
    <w:p w14:paraId="7A7CD3F6" w14:textId="77777777" w:rsidR="00FD58E5" w:rsidRDefault="00FD58E5" w:rsidP="00FD58E5">
      <w:pPr>
        <w:pStyle w:val="ListParagraph"/>
        <w:spacing w:line="360" w:lineRule="auto"/>
        <w:ind w:left="420" w:rightChars="-520" w:right="-1092"/>
        <w:rPr>
          <w:rFonts w:asciiTheme="minorEastAsia" w:hAnsiTheme="minorEastAsia"/>
        </w:rPr>
      </w:pPr>
      <w:r w:rsidRPr="00B571A5">
        <w:rPr>
          <w:rFonts w:asciiTheme="minorEastAsia" w:hAnsiTheme="minorEastAsia" w:hint="eastAsia"/>
        </w:rPr>
        <w:t>威讯联合半导体有限公司（以下简称Qorvo</w:t>
      </w:r>
      <w:r>
        <w:rPr>
          <w:rFonts w:asciiTheme="minorEastAsia" w:hAnsiTheme="minorEastAsia" w:hint="eastAsia"/>
        </w:rPr>
        <w:t>，</w:t>
      </w:r>
      <w:r w:rsidRPr="00FF73FA">
        <w:rPr>
          <w:rFonts w:asciiTheme="minorEastAsia" w:hAnsiTheme="minorEastAsia" w:hint="eastAsia"/>
        </w:rPr>
        <w:t>纳斯达克代码：</w:t>
      </w:r>
      <w:r w:rsidRPr="00FF73FA">
        <w:rPr>
          <w:rFonts w:asciiTheme="minorEastAsia" w:hAnsiTheme="minorEastAsia"/>
        </w:rPr>
        <w:t>QRVO</w:t>
      </w:r>
      <w:r w:rsidRPr="00B571A5">
        <w:rPr>
          <w:rFonts w:asciiTheme="minorEastAsia" w:hAnsiTheme="minorEastAsia" w:hint="eastAsia"/>
        </w:rPr>
        <w:t>）是一家设计、开发及生产“射频”集成电路产品的美国独资企业，公司为移动产品、基础设施</w:t>
      </w:r>
      <w:r>
        <w:rPr>
          <w:rFonts w:asciiTheme="minorEastAsia" w:hAnsiTheme="minorEastAsia" w:hint="eastAsia"/>
        </w:rPr>
        <w:t>等方面</w:t>
      </w:r>
      <w:r w:rsidRPr="00B571A5">
        <w:rPr>
          <w:rFonts w:asciiTheme="minorEastAsia" w:hAnsiTheme="minorEastAsia" w:hint="eastAsia"/>
        </w:rPr>
        <w:t>提供标准型和定制型产品解决方案以及战略制造服务。Qorvo</w:t>
      </w:r>
      <w:r w:rsidRPr="00FF73FA">
        <w:rPr>
          <w:rFonts w:asciiTheme="minorEastAsia" w:hAnsiTheme="minorEastAsia" w:hint="eastAsia"/>
        </w:rPr>
        <w:t>长期坚持提供创新的射频解决方案以实现更加美好的互联世界。我们结合产品和领先的技术优势，以系统级专业知识和全球性的制造规模，快速解决客户最复杂的技术难题。</w:t>
      </w:r>
      <w:r w:rsidRPr="00FF73FA">
        <w:rPr>
          <w:rFonts w:asciiTheme="minorEastAsia" w:hAnsiTheme="minorEastAsia"/>
        </w:rPr>
        <w:t>Qorvo</w:t>
      </w:r>
      <w:r w:rsidRPr="00FF73FA">
        <w:rPr>
          <w:rFonts w:asciiTheme="minorEastAsia" w:hAnsiTheme="minorEastAsia" w:hint="eastAsia"/>
        </w:rPr>
        <w:t>服务于全球市场，利用我们独特的竞争优势，以推进</w:t>
      </w:r>
      <w:r>
        <w:rPr>
          <w:rFonts w:asciiTheme="minorEastAsia" w:hAnsiTheme="minorEastAsia"/>
        </w:rPr>
        <w:t>5G</w:t>
      </w:r>
      <w:r w:rsidRPr="00FF73FA">
        <w:rPr>
          <w:rFonts w:asciiTheme="minorEastAsia" w:hAnsiTheme="minorEastAsia" w:hint="eastAsia"/>
        </w:rPr>
        <w:t>网络、云计算、物联网和其他新兴的应用市场</w:t>
      </w:r>
      <w:r>
        <w:rPr>
          <w:rFonts w:asciiTheme="minorEastAsia" w:hAnsiTheme="minorEastAsia" w:hint="eastAsia"/>
        </w:rPr>
        <w:t>来</w:t>
      </w:r>
      <w:r w:rsidRPr="00FF73FA">
        <w:rPr>
          <w:rFonts w:asciiTheme="minorEastAsia" w:hAnsiTheme="minorEastAsia" w:hint="eastAsia"/>
        </w:rPr>
        <w:t>实现人物、地点和事物的全球互联。</w:t>
      </w:r>
    </w:p>
    <w:p w14:paraId="21DC7D4E" w14:textId="0922DFAC" w:rsidR="00FD58E5" w:rsidRPr="00B571A5" w:rsidRDefault="00FD58E5" w:rsidP="00FD58E5">
      <w:pPr>
        <w:pStyle w:val="ListParagraph"/>
        <w:spacing w:line="360" w:lineRule="auto"/>
        <w:ind w:left="420" w:rightChars="-520" w:right="-1092"/>
        <w:rPr>
          <w:rFonts w:asciiTheme="minorEastAsia" w:hAnsiTheme="minorEastAsia"/>
        </w:rPr>
      </w:pPr>
      <w:r w:rsidRPr="00B571A5">
        <w:rPr>
          <w:rFonts w:asciiTheme="minorEastAsia" w:hAnsiTheme="minorEastAsia" w:hint="eastAsia"/>
        </w:rPr>
        <w:t>目前Qorvo是全球主要的功频放大器供货商，全球拥有近8,000名员工。Qorvo在中国具有</w:t>
      </w:r>
      <w:r>
        <w:rPr>
          <w:rFonts w:asciiTheme="minorEastAsia" w:hAnsiTheme="minorEastAsia" w:hint="eastAsia"/>
        </w:rPr>
        <w:t>北京</w:t>
      </w:r>
      <w:r>
        <w:rPr>
          <w:rFonts w:asciiTheme="minorEastAsia" w:hAnsiTheme="minorEastAsia"/>
        </w:rPr>
        <w:t>和德州</w:t>
      </w:r>
      <w:r w:rsidRPr="00B571A5">
        <w:rPr>
          <w:rFonts w:asciiTheme="minorEastAsia" w:hAnsiTheme="minorEastAsia" w:hint="eastAsia"/>
        </w:rPr>
        <w:t>两大</w:t>
      </w:r>
      <w:r>
        <w:rPr>
          <w:rFonts w:asciiTheme="minorEastAsia" w:hAnsiTheme="minorEastAsia" w:hint="eastAsia"/>
        </w:rPr>
        <w:t>芯片制造中心，</w:t>
      </w:r>
      <w:r w:rsidRPr="00B571A5">
        <w:rPr>
          <w:rFonts w:asciiTheme="minorEastAsia" w:hAnsiTheme="minorEastAsia" w:hint="eastAsia"/>
        </w:rPr>
        <w:t>Qorvo(Beijing)位于北京亦庄经济技术开发区, 现有员工</w:t>
      </w:r>
      <w:r>
        <w:rPr>
          <w:rFonts w:asciiTheme="minorEastAsia" w:hAnsiTheme="minorEastAsia" w:hint="eastAsia"/>
        </w:rPr>
        <w:t>2</w:t>
      </w:r>
      <w:r>
        <w:rPr>
          <w:rFonts w:asciiTheme="minorEastAsia" w:hAnsiTheme="minorEastAsia"/>
        </w:rPr>
        <w:t>000</w:t>
      </w:r>
      <w:r w:rsidRPr="00B571A5">
        <w:rPr>
          <w:rFonts w:asciiTheme="minorEastAsia" w:hAnsiTheme="minorEastAsia" w:hint="eastAsia"/>
        </w:rPr>
        <w:t>余人；Qorvo(Dezhou)位于山东省德州市经济开发区，现有员工1</w:t>
      </w:r>
      <w:r>
        <w:rPr>
          <w:rFonts w:asciiTheme="minorEastAsia" w:hAnsiTheme="minorEastAsia"/>
        </w:rPr>
        <w:t>5</w:t>
      </w:r>
      <w:r w:rsidRPr="00B571A5">
        <w:rPr>
          <w:rFonts w:asciiTheme="minorEastAsia" w:hAnsiTheme="minorEastAsia" w:hint="eastAsia"/>
        </w:rPr>
        <w:t>00余人。公司的客户为华为、苹果、三星、联想、小米、OPPO、Vivo、高通等众多国内外知名通讯行业先锋。</w:t>
      </w:r>
    </w:p>
    <w:p w14:paraId="4B43597D" w14:textId="0D438D69" w:rsidR="00FD58E5" w:rsidRPr="00FD58E5" w:rsidRDefault="00FD58E5" w:rsidP="00FD58E5">
      <w:pPr>
        <w:pStyle w:val="ListParagraph"/>
        <w:spacing w:line="360" w:lineRule="auto"/>
        <w:ind w:left="420" w:rightChars="-520" w:right="-1092"/>
        <w:rPr>
          <w:rFonts w:asciiTheme="minorEastAsia" w:hAnsiTheme="minorEastAsia"/>
        </w:rPr>
      </w:pPr>
      <w:r w:rsidRPr="00B571A5">
        <w:rPr>
          <w:rFonts w:asciiTheme="minorEastAsia" w:hAnsiTheme="minorEastAsia" w:hint="eastAsia"/>
        </w:rPr>
        <w:t>对创新的大力投入以及在多种半导体工艺技术领域的深厚设计和生产积淀，体现了致力于在半导体领域占有更多份额的信心与实力。</w:t>
      </w:r>
    </w:p>
    <w:p w14:paraId="34E317BA" w14:textId="3CF66B55" w:rsidR="00940A6C" w:rsidRPr="00F31936" w:rsidRDefault="00940A6C" w:rsidP="00F31936">
      <w:pPr>
        <w:ind w:rightChars="-520" w:right="-1092"/>
        <w:rPr>
          <w:rFonts w:asciiTheme="minorEastAsia" w:hAnsiTheme="minorEastAsia"/>
        </w:rPr>
      </w:pPr>
    </w:p>
    <w:p w14:paraId="4C736546" w14:textId="3B48D46C" w:rsidR="00BC55EF" w:rsidRPr="00BC55EF" w:rsidRDefault="003B7D36" w:rsidP="00BC55EF">
      <w:pPr>
        <w:pStyle w:val="ListParagraph"/>
        <w:numPr>
          <w:ilvl w:val="0"/>
          <w:numId w:val="1"/>
        </w:numPr>
        <w:ind w:rightChars="-520" w:right="-1092" w:firstLineChars="0"/>
        <w:rPr>
          <w:rFonts w:asciiTheme="minorEastAsia" w:hAnsiTheme="minorEastAsia" w:cs="Arial"/>
          <w:b/>
          <w:color w:val="FF0000"/>
          <w:sz w:val="24"/>
          <w:szCs w:val="24"/>
        </w:rPr>
      </w:pPr>
      <w:r w:rsidRPr="00A0197E">
        <w:rPr>
          <w:rFonts w:asciiTheme="minorEastAsia" w:hAnsiTheme="minorEastAsia" w:cs="Arial" w:hint="eastAsia"/>
          <w:b/>
          <w:color w:val="FF0000"/>
          <w:sz w:val="24"/>
          <w:szCs w:val="24"/>
        </w:rPr>
        <w:t>基本</w:t>
      </w:r>
      <w:r w:rsidRPr="00A0197E">
        <w:rPr>
          <w:rFonts w:asciiTheme="minorEastAsia" w:hAnsiTheme="minorEastAsia" w:cs="Arial"/>
          <w:b/>
          <w:color w:val="FF0000"/>
          <w:sz w:val="24"/>
          <w:szCs w:val="24"/>
        </w:rPr>
        <w:t>薪酬</w:t>
      </w:r>
      <w:r w:rsidRPr="00A0197E">
        <w:rPr>
          <w:rFonts w:asciiTheme="minorEastAsia" w:hAnsiTheme="minorEastAsia" w:cs="Arial" w:hint="eastAsia"/>
          <w:b/>
          <w:color w:val="FF0000"/>
          <w:sz w:val="24"/>
          <w:szCs w:val="24"/>
        </w:rPr>
        <w:t>福利</w:t>
      </w:r>
      <w:r w:rsidRPr="00A0197E">
        <w:rPr>
          <w:rFonts w:asciiTheme="minorEastAsia" w:hAnsiTheme="minorEastAsia" w:cs="Arial"/>
          <w:b/>
          <w:color w:val="FF0000"/>
          <w:sz w:val="24"/>
          <w:szCs w:val="24"/>
        </w:rPr>
        <w:t xml:space="preserve"> </w:t>
      </w:r>
      <w:r w:rsidRPr="002C555C">
        <w:rPr>
          <w:rFonts w:ascii="Arial Unicode MS" w:eastAsia="Arial Unicode MS" w:hAnsi="Arial Unicode MS" w:cs="Arial Unicode MS"/>
          <w:b/>
          <w:color w:val="FF0000"/>
          <w:sz w:val="24"/>
          <w:szCs w:val="24"/>
        </w:rPr>
        <w:t>Compensation and Benefit</w:t>
      </w:r>
    </w:p>
    <w:p w14:paraId="098E35A7" w14:textId="5B70088A" w:rsidR="00247B9B" w:rsidRDefault="00247B9B" w:rsidP="00F75AC7">
      <w:pPr>
        <w:pStyle w:val="ListParagraph"/>
        <w:numPr>
          <w:ilvl w:val="0"/>
          <w:numId w:val="14"/>
        </w:numPr>
        <w:spacing w:line="360" w:lineRule="auto"/>
        <w:ind w:rightChars="-520" w:right="-1092" w:firstLineChars="0"/>
        <w:rPr>
          <w:rFonts w:asciiTheme="minorEastAsia" w:hAnsiTheme="minorEastAsia"/>
        </w:rPr>
      </w:pPr>
      <w:r w:rsidRPr="00247B9B">
        <w:rPr>
          <w:rFonts w:asciiTheme="minorEastAsia" w:hAnsiTheme="minorEastAsia" w:hint="eastAsia"/>
        </w:rPr>
        <w:t>基本工资 + 年终奖 + 季度绩效奖金（每年薪资调整；绩效奖金：</w:t>
      </w:r>
      <w:r w:rsidR="0026509F" w:rsidRPr="00247B9B">
        <w:rPr>
          <w:rFonts w:asciiTheme="minorEastAsia" w:hAnsiTheme="minorEastAsia" w:hint="eastAsia"/>
        </w:rPr>
        <w:t>每年</w:t>
      </w:r>
      <w:r w:rsidRPr="00247B9B">
        <w:rPr>
          <w:rFonts w:asciiTheme="minorEastAsia" w:hAnsiTheme="minorEastAsia" w:hint="eastAsia"/>
        </w:rPr>
        <w:t>相当于2个月基本工资，根据考核结果评定；全年</w:t>
      </w:r>
      <w:r w:rsidR="00F076E8" w:rsidRPr="00247B9B">
        <w:rPr>
          <w:rFonts w:asciiTheme="minorEastAsia" w:hAnsiTheme="minorEastAsia" w:hint="eastAsia"/>
        </w:rPr>
        <w:t>相当于</w:t>
      </w:r>
      <w:r w:rsidRPr="00247B9B">
        <w:rPr>
          <w:rFonts w:asciiTheme="minorEastAsia" w:hAnsiTheme="minorEastAsia" w:hint="eastAsia"/>
        </w:rPr>
        <w:t>15薪）</w:t>
      </w:r>
      <w:r w:rsidR="00F75AC7">
        <w:rPr>
          <w:rFonts w:asciiTheme="minorEastAsia" w:hAnsiTheme="minorEastAsia" w:hint="eastAsia"/>
        </w:rPr>
        <w:t>+</w:t>
      </w:r>
      <w:r w:rsidR="00F75AC7">
        <w:rPr>
          <w:rFonts w:asciiTheme="minorEastAsia" w:hAnsiTheme="minorEastAsia"/>
        </w:rPr>
        <w:t xml:space="preserve"> </w:t>
      </w:r>
      <w:r w:rsidR="00F75AC7">
        <w:rPr>
          <w:rFonts w:asciiTheme="minorEastAsia" w:hAnsiTheme="minorEastAsia" w:hint="eastAsia"/>
        </w:rPr>
        <w:t>加班工资</w:t>
      </w:r>
    </w:p>
    <w:p w14:paraId="109856E8" w14:textId="550964E5" w:rsidR="00F75AC7" w:rsidRDefault="00F75AC7" w:rsidP="00F75AC7">
      <w:pPr>
        <w:pStyle w:val="ListParagraph"/>
        <w:spacing w:line="360" w:lineRule="auto"/>
        <w:ind w:left="780" w:rightChars="-520" w:right="-1092" w:firstLineChars="0" w:firstLine="0"/>
        <w:rPr>
          <w:rFonts w:asciiTheme="minorEastAsia" w:hAnsiTheme="minorEastAsia"/>
        </w:rPr>
      </w:pPr>
      <w:r>
        <w:rPr>
          <w:rFonts w:asciiTheme="minorEastAsia" w:hAnsiTheme="minorEastAsia" w:hint="eastAsia"/>
        </w:rPr>
        <w:t>本科税前年综合收入 10</w:t>
      </w:r>
      <w:r>
        <w:rPr>
          <w:rFonts w:asciiTheme="minorEastAsia" w:hAnsiTheme="minorEastAsia"/>
        </w:rPr>
        <w:t xml:space="preserve">W </w:t>
      </w:r>
      <w:r>
        <w:rPr>
          <w:rFonts w:asciiTheme="minorEastAsia" w:hAnsiTheme="minorEastAsia" w:hint="eastAsia"/>
        </w:rPr>
        <w:t>+</w:t>
      </w:r>
    </w:p>
    <w:p w14:paraId="64709848" w14:textId="69DBC22D" w:rsidR="00F75AC7" w:rsidRDefault="00F75AC7" w:rsidP="00F75AC7">
      <w:pPr>
        <w:pStyle w:val="ListParagraph"/>
        <w:spacing w:line="360" w:lineRule="auto"/>
        <w:ind w:left="780" w:rightChars="-520" w:right="-1092" w:firstLineChars="0" w:firstLine="0"/>
        <w:rPr>
          <w:rFonts w:asciiTheme="minorEastAsia" w:hAnsiTheme="minorEastAsia"/>
        </w:rPr>
      </w:pPr>
      <w:r>
        <w:rPr>
          <w:rFonts w:asciiTheme="minorEastAsia" w:hAnsiTheme="minorEastAsia" w:hint="eastAsia"/>
        </w:rPr>
        <w:t>硕士税前年综合收入 12</w:t>
      </w:r>
      <w:r>
        <w:rPr>
          <w:rFonts w:asciiTheme="minorEastAsia" w:hAnsiTheme="minorEastAsia"/>
        </w:rPr>
        <w:t xml:space="preserve">W </w:t>
      </w:r>
      <w:r>
        <w:rPr>
          <w:rFonts w:asciiTheme="minorEastAsia" w:hAnsiTheme="minorEastAsia" w:hint="eastAsia"/>
        </w:rPr>
        <w:t>+</w:t>
      </w:r>
    </w:p>
    <w:p w14:paraId="25CC714E" w14:textId="6D4E830D" w:rsidR="00247B9B" w:rsidRDefault="00F75AC7" w:rsidP="00272200">
      <w:pPr>
        <w:pStyle w:val="ListParagraph"/>
        <w:numPr>
          <w:ilvl w:val="0"/>
          <w:numId w:val="14"/>
        </w:numPr>
        <w:spacing w:line="360" w:lineRule="auto"/>
        <w:ind w:rightChars="-520" w:right="-1092" w:firstLineChars="0"/>
        <w:rPr>
          <w:rFonts w:asciiTheme="minorEastAsia" w:hAnsiTheme="minorEastAsia"/>
        </w:rPr>
      </w:pPr>
      <w:r>
        <w:rPr>
          <w:rFonts w:asciiTheme="minorEastAsia" w:hAnsiTheme="minorEastAsia" w:hint="eastAsia"/>
        </w:rPr>
        <w:t>七</w:t>
      </w:r>
      <w:r w:rsidR="00247B9B" w:rsidRPr="00247B9B">
        <w:rPr>
          <w:rFonts w:asciiTheme="minorEastAsia" w:hAnsiTheme="minorEastAsia" w:hint="eastAsia"/>
        </w:rPr>
        <w:t>险一金</w:t>
      </w:r>
      <w:r>
        <w:rPr>
          <w:rFonts w:asciiTheme="minorEastAsia" w:hAnsiTheme="minorEastAsia" w:hint="eastAsia"/>
        </w:rPr>
        <w:t>：</w:t>
      </w:r>
      <w:hyperlink r:id="rId10" w:tgtFrame="_blank" w:history="1">
        <w:r w:rsidR="00247B9B" w:rsidRPr="00247B9B">
          <w:rPr>
            <w:rFonts w:asciiTheme="minorEastAsia" w:hAnsiTheme="minorEastAsia" w:hint="eastAsia"/>
          </w:rPr>
          <w:t>养老保险</w:t>
        </w:r>
      </w:hyperlink>
      <w:r w:rsidR="00247B9B" w:rsidRPr="00247B9B">
        <w:rPr>
          <w:rFonts w:asciiTheme="minorEastAsia" w:hAnsiTheme="minorEastAsia" w:hint="eastAsia"/>
        </w:rPr>
        <w:t>、</w:t>
      </w:r>
      <w:hyperlink r:id="rId11" w:tgtFrame="_blank" w:history="1">
        <w:r w:rsidR="00247B9B" w:rsidRPr="00247B9B">
          <w:rPr>
            <w:rFonts w:asciiTheme="minorEastAsia" w:hAnsiTheme="minorEastAsia" w:hint="eastAsia"/>
          </w:rPr>
          <w:t>医疗保险</w:t>
        </w:r>
      </w:hyperlink>
      <w:r w:rsidR="00247B9B" w:rsidRPr="00247B9B">
        <w:rPr>
          <w:rFonts w:asciiTheme="minorEastAsia" w:hAnsiTheme="minorEastAsia" w:hint="eastAsia"/>
        </w:rPr>
        <w:t>、</w:t>
      </w:r>
      <w:hyperlink r:id="rId12" w:tgtFrame="_blank" w:history="1">
        <w:r w:rsidR="00247B9B" w:rsidRPr="00247B9B">
          <w:rPr>
            <w:rFonts w:asciiTheme="minorEastAsia" w:hAnsiTheme="minorEastAsia" w:hint="eastAsia"/>
          </w:rPr>
          <w:t>失业保险</w:t>
        </w:r>
      </w:hyperlink>
      <w:r w:rsidR="00247B9B" w:rsidRPr="00247B9B">
        <w:rPr>
          <w:rFonts w:asciiTheme="minorEastAsia" w:hAnsiTheme="minorEastAsia" w:hint="eastAsia"/>
        </w:rPr>
        <w:t>、</w:t>
      </w:r>
      <w:hyperlink r:id="rId13" w:tgtFrame="_blank" w:history="1">
        <w:r w:rsidR="00247B9B" w:rsidRPr="00247B9B">
          <w:rPr>
            <w:rFonts w:asciiTheme="minorEastAsia" w:hAnsiTheme="minorEastAsia" w:hint="eastAsia"/>
          </w:rPr>
          <w:t>工伤保险</w:t>
        </w:r>
      </w:hyperlink>
      <w:r w:rsidR="00247B9B" w:rsidRPr="00247B9B">
        <w:rPr>
          <w:rFonts w:asciiTheme="minorEastAsia" w:hAnsiTheme="minorEastAsia" w:hint="eastAsia"/>
        </w:rPr>
        <w:t>、</w:t>
      </w:r>
      <w:hyperlink r:id="rId14" w:tgtFrame="_blank" w:history="1">
        <w:r w:rsidR="00247B9B" w:rsidRPr="00247B9B">
          <w:rPr>
            <w:rFonts w:asciiTheme="minorEastAsia" w:hAnsiTheme="minorEastAsia" w:hint="eastAsia"/>
          </w:rPr>
          <w:t>生育保险</w:t>
        </w:r>
      </w:hyperlink>
      <w:r w:rsidR="00247B9B" w:rsidRPr="00247B9B">
        <w:rPr>
          <w:rFonts w:asciiTheme="minorEastAsia" w:hAnsiTheme="minorEastAsia" w:hint="eastAsia"/>
        </w:rPr>
        <w:t>，以及</w:t>
      </w:r>
      <w:hyperlink r:id="rId15" w:tgtFrame="_blank" w:history="1">
        <w:r w:rsidR="00247B9B" w:rsidRPr="00247B9B">
          <w:rPr>
            <w:rFonts w:asciiTheme="minorEastAsia" w:hAnsiTheme="minorEastAsia" w:hint="eastAsia"/>
          </w:rPr>
          <w:t>住房公积金</w:t>
        </w:r>
      </w:hyperlink>
      <w:r>
        <w:rPr>
          <w:rFonts w:asciiTheme="minorEastAsia" w:hAnsiTheme="minorEastAsia" w:hint="eastAsia"/>
        </w:rPr>
        <w:t>，</w:t>
      </w:r>
      <w:r w:rsidRPr="00247B9B">
        <w:rPr>
          <w:rFonts w:asciiTheme="minorEastAsia" w:hAnsiTheme="minorEastAsia" w:hint="eastAsia"/>
        </w:rPr>
        <w:t>额外为员工提供</w:t>
      </w:r>
      <w:r>
        <w:rPr>
          <w:rFonts w:asciiTheme="minorEastAsia" w:hAnsiTheme="minorEastAsia" w:hint="eastAsia"/>
        </w:rPr>
        <w:t>二</w:t>
      </w:r>
      <w:r w:rsidRPr="00247B9B">
        <w:rPr>
          <w:rFonts w:asciiTheme="minorEastAsia" w:hAnsiTheme="minorEastAsia" w:hint="eastAsia"/>
        </w:rPr>
        <w:t>项商业保险（补充医疗保险、意外伤害保险）</w:t>
      </w:r>
    </w:p>
    <w:p w14:paraId="2A252022" w14:textId="2DDF7D8F" w:rsidR="00272200" w:rsidRDefault="00272200" w:rsidP="00272200">
      <w:pPr>
        <w:pStyle w:val="ListParagraph"/>
        <w:numPr>
          <w:ilvl w:val="0"/>
          <w:numId w:val="14"/>
        </w:numPr>
        <w:spacing w:line="360" w:lineRule="auto"/>
        <w:ind w:rightChars="-520" w:right="-1092" w:firstLineChars="0"/>
        <w:rPr>
          <w:rFonts w:asciiTheme="minorEastAsia" w:hAnsiTheme="minorEastAsia"/>
        </w:rPr>
      </w:pPr>
      <w:r w:rsidRPr="009D3E23">
        <w:rPr>
          <w:rFonts w:asciiTheme="minorEastAsia" w:hAnsiTheme="minorEastAsia" w:hint="eastAsia"/>
        </w:rPr>
        <w:t>免费提供员工宿舍（也可选择租房补贴）、</w:t>
      </w:r>
      <w:r>
        <w:rPr>
          <w:rFonts w:asciiTheme="minorEastAsia" w:hAnsiTheme="minorEastAsia" w:hint="eastAsia"/>
        </w:rPr>
        <w:t>免费</w:t>
      </w:r>
      <w:r w:rsidRPr="009D3E23">
        <w:rPr>
          <w:rFonts w:asciiTheme="minorEastAsia" w:hAnsiTheme="minorEastAsia" w:hint="eastAsia"/>
        </w:rPr>
        <w:t>班车以及工作餐；</w:t>
      </w:r>
    </w:p>
    <w:p w14:paraId="71E0913E" w14:textId="7939C03D" w:rsidR="00761971" w:rsidRDefault="00761971" w:rsidP="00272200">
      <w:pPr>
        <w:pStyle w:val="ListParagraph"/>
        <w:numPr>
          <w:ilvl w:val="0"/>
          <w:numId w:val="14"/>
        </w:numPr>
        <w:spacing w:line="360" w:lineRule="auto"/>
        <w:ind w:rightChars="-520" w:right="-1092" w:firstLineChars="0"/>
        <w:rPr>
          <w:rFonts w:asciiTheme="minorEastAsia" w:hAnsiTheme="minorEastAsia"/>
        </w:rPr>
      </w:pPr>
      <w:r>
        <w:rPr>
          <w:rFonts w:asciiTheme="minorEastAsia" w:hAnsiTheme="minorEastAsia" w:hint="eastAsia"/>
        </w:rPr>
        <w:lastRenderedPageBreak/>
        <w:t>年度调薪，公司于每个财年初（4月份）进行年度基本工资普调</w:t>
      </w:r>
    </w:p>
    <w:p w14:paraId="78E49EC2" w14:textId="49C82DD8" w:rsidR="00272200" w:rsidRPr="00272200" w:rsidRDefault="00272200" w:rsidP="00272200">
      <w:pPr>
        <w:pStyle w:val="ListParagraph"/>
        <w:numPr>
          <w:ilvl w:val="0"/>
          <w:numId w:val="14"/>
        </w:numPr>
        <w:spacing w:line="360" w:lineRule="auto"/>
        <w:ind w:rightChars="-520" w:right="-1092" w:firstLineChars="0"/>
        <w:rPr>
          <w:rFonts w:asciiTheme="minorEastAsia" w:hAnsiTheme="minorEastAsia"/>
        </w:rPr>
      </w:pPr>
      <w:r w:rsidRPr="00B22D65">
        <w:rPr>
          <w:rFonts w:asciiTheme="minorEastAsia" w:hAnsiTheme="minorEastAsia" w:hint="eastAsia"/>
        </w:rPr>
        <w:t>应届毕业生项目：GCDF项目培训 + 评估调薪 + 安家费 + 激励奖金</w:t>
      </w:r>
    </w:p>
    <w:p w14:paraId="086DC7C2" w14:textId="49A7575C" w:rsidR="009D3E23" w:rsidRDefault="00761971" w:rsidP="009D3E23">
      <w:pPr>
        <w:pStyle w:val="ListParagraph"/>
        <w:spacing w:line="360" w:lineRule="auto"/>
        <w:ind w:left="420" w:rightChars="-520" w:right="-1092" w:firstLineChars="0" w:firstLine="0"/>
        <w:rPr>
          <w:rFonts w:asciiTheme="minorEastAsia" w:hAnsiTheme="minorEastAsia"/>
        </w:rPr>
      </w:pPr>
      <w:r>
        <w:rPr>
          <w:rFonts w:asciiTheme="minorEastAsia" w:hAnsiTheme="minorEastAsia" w:hint="eastAsia"/>
        </w:rPr>
        <w:t>6</w:t>
      </w:r>
      <w:r w:rsidR="009D3E23">
        <w:rPr>
          <w:rFonts w:asciiTheme="minorEastAsia" w:hAnsiTheme="minorEastAsia" w:hint="eastAsia"/>
        </w:rPr>
        <w:t>.</w:t>
      </w:r>
      <w:r w:rsidR="009D3E23">
        <w:rPr>
          <w:rFonts w:asciiTheme="minorEastAsia" w:hAnsiTheme="minorEastAsia"/>
        </w:rPr>
        <w:t xml:space="preserve"> </w:t>
      </w:r>
      <w:r w:rsidR="00247B9B" w:rsidRPr="009D3E23">
        <w:rPr>
          <w:rFonts w:asciiTheme="minorEastAsia" w:hAnsiTheme="minorEastAsia" w:hint="eastAsia"/>
        </w:rPr>
        <w:t>免费提供员工入职体检、年度健康体检，家属体检优惠价，公司配备医务室；</w:t>
      </w:r>
    </w:p>
    <w:p w14:paraId="42297D15" w14:textId="32D06847" w:rsidR="009D3E23" w:rsidRDefault="00761971" w:rsidP="009D3E23">
      <w:pPr>
        <w:pStyle w:val="ListParagraph"/>
        <w:spacing w:line="360" w:lineRule="auto"/>
        <w:ind w:left="420" w:rightChars="-520" w:right="-1092" w:firstLineChars="0" w:firstLine="0"/>
        <w:rPr>
          <w:rFonts w:asciiTheme="minorEastAsia" w:hAnsiTheme="minorEastAsia"/>
        </w:rPr>
      </w:pPr>
      <w:r>
        <w:rPr>
          <w:rFonts w:asciiTheme="minorEastAsia" w:hAnsiTheme="minorEastAsia" w:hint="eastAsia"/>
        </w:rPr>
        <w:t>7</w:t>
      </w:r>
      <w:r w:rsidR="009D3E23">
        <w:rPr>
          <w:rFonts w:asciiTheme="minorEastAsia" w:hAnsiTheme="minorEastAsia" w:hint="eastAsia"/>
        </w:rPr>
        <w:t>.</w:t>
      </w:r>
      <w:r w:rsidR="009D3E23">
        <w:rPr>
          <w:rFonts w:asciiTheme="minorEastAsia" w:hAnsiTheme="minorEastAsia"/>
        </w:rPr>
        <w:t xml:space="preserve"> </w:t>
      </w:r>
      <w:r w:rsidR="00247B9B" w:rsidRPr="009D3E23">
        <w:rPr>
          <w:rFonts w:asciiTheme="minorEastAsia" w:hAnsiTheme="minorEastAsia" w:hint="eastAsia"/>
        </w:rPr>
        <w:t>带薪假期（带薪年假、带薪病假、婚假、产假、陪产假等）；</w:t>
      </w:r>
    </w:p>
    <w:p w14:paraId="072BE1A5" w14:textId="47692342" w:rsidR="009D3E23" w:rsidRDefault="00761971" w:rsidP="009D3E23">
      <w:pPr>
        <w:pStyle w:val="ListParagraph"/>
        <w:spacing w:line="360" w:lineRule="auto"/>
        <w:ind w:left="420" w:rightChars="-520" w:right="-1092" w:firstLineChars="0" w:firstLine="0"/>
        <w:rPr>
          <w:rFonts w:asciiTheme="minorEastAsia" w:hAnsiTheme="minorEastAsia"/>
        </w:rPr>
      </w:pPr>
      <w:r>
        <w:rPr>
          <w:rFonts w:asciiTheme="minorEastAsia" w:hAnsiTheme="minorEastAsia" w:hint="eastAsia"/>
        </w:rPr>
        <w:t>8</w:t>
      </w:r>
      <w:r w:rsidR="009D3E23">
        <w:rPr>
          <w:rFonts w:asciiTheme="minorEastAsia" w:hAnsiTheme="minorEastAsia" w:hint="eastAsia"/>
        </w:rPr>
        <w:t>.</w:t>
      </w:r>
      <w:r w:rsidR="009D3E23">
        <w:rPr>
          <w:rFonts w:asciiTheme="minorEastAsia" w:hAnsiTheme="minorEastAsia"/>
        </w:rPr>
        <w:t xml:space="preserve"> </w:t>
      </w:r>
      <w:r w:rsidR="00247B9B" w:rsidRPr="009D3E23">
        <w:rPr>
          <w:rFonts w:asciiTheme="minorEastAsia" w:hAnsiTheme="minorEastAsia" w:hint="eastAsia"/>
        </w:rPr>
        <w:t>全方位的培训（新员工入职培训</w:t>
      </w:r>
      <w:r w:rsidR="0026509F">
        <w:rPr>
          <w:rFonts w:asciiTheme="minorEastAsia" w:hAnsiTheme="minorEastAsia" w:hint="eastAsia"/>
        </w:rPr>
        <w:t>、</w:t>
      </w:r>
      <w:r w:rsidR="00247B9B" w:rsidRPr="009D3E23">
        <w:rPr>
          <w:rFonts w:asciiTheme="minorEastAsia" w:hAnsiTheme="minorEastAsia" w:hint="eastAsia"/>
        </w:rPr>
        <w:t>校招生项目培训</w:t>
      </w:r>
      <w:r w:rsidR="0026509F">
        <w:rPr>
          <w:rFonts w:asciiTheme="minorEastAsia" w:hAnsiTheme="minorEastAsia" w:hint="eastAsia"/>
        </w:rPr>
        <w:t>、</w:t>
      </w:r>
      <w:r w:rsidR="00247B9B" w:rsidRPr="009D3E23">
        <w:rPr>
          <w:rFonts w:asciiTheme="minorEastAsia" w:hAnsiTheme="minorEastAsia" w:hint="eastAsia"/>
        </w:rPr>
        <w:t>专业类培训</w:t>
      </w:r>
      <w:r w:rsidR="0026509F">
        <w:rPr>
          <w:rFonts w:asciiTheme="minorEastAsia" w:hAnsiTheme="minorEastAsia" w:hint="eastAsia"/>
        </w:rPr>
        <w:t>、</w:t>
      </w:r>
      <w:r w:rsidR="00247B9B" w:rsidRPr="009D3E23">
        <w:rPr>
          <w:rFonts w:asciiTheme="minorEastAsia" w:hAnsiTheme="minorEastAsia" w:hint="eastAsia"/>
        </w:rPr>
        <w:t>管理类培训等）；</w:t>
      </w:r>
    </w:p>
    <w:p w14:paraId="799BC13E" w14:textId="21F9DDCD" w:rsidR="00FD58E5" w:rsidRPr="00FD58E5" w:rsidRDefault="00761971" w:rsidP="00FD58E5">
      <w:pPr>
        <w:pStyle w:val="ListParagraph"/>
        <w:spacing w:line="360" w:lineRule="auto"/>
        <w:ind w:left="420" w:rightChars="-520" w:right="-1092" w:firstLineChars="0" w:firstLine="0"/>
        <w:rPr>
          <w:rFonts w:asciiTheme="minorEastAsia" w:hAnsiTheme="minorEastAsia"/>
        </w:rPr>
      </w:pPr>
      <w:r>
        <w:rPr>
          <w:rFonts w:asciiTheme="minorEastAsia" w:hAnsiTheme="minorEastAsia" w:hint="eastAsia"/>
        </w:rPr>
        <w:t>9</w:t>
      </w:r>
      <w:r w:rsidR="00B22D65">
        <w:rPr>
          <w:rFonts w:asciiTheme="minorEastAsia" w:hAnsiTheme="minorEastAsia" w:hint="eastAsia"/>
        </w:rPr>
        <w:t>.</w:t>
      </w:r>
      <w:r w:rsidR="00B22D65">
        <w:rPr>
          <w:rFonts w:asciiTheme="minorEastAsia" w:hAnsiTheme="minorEastAsia"/>
        </w:rPr>
        <w:t xml:space="preserve"> </w:t>
      </w:r>
      <w:r w:rsidR="00247B9B" w:rsidRPr="009D3E23">
        <w:rPr>
          <w:rFonts w:asciiTheme="minorEastAsia" w:hAnsiTheme="minorEastAsia" w:hint="eastAsia"/>
        </w:rPr>
        <w:t>丰富多彩的公司活动、周年礼物、节日礼品、开工利是等</w:t>
      </w:r>
      <w:r w:rsidR="003A3B35">
        <w:rPr>
          <w:rFonts w:asciiTheme="minorEastAsia" w:hAnsiTheme="minorEastAsia" w:hint="eastAsia"/>
        </w:rPr>
        <w:t>；</w:t>
      </w:r>
    </w:p>
    <w:p w14:paraId="6DB15B48" w14:textId="0BA73D43" w:rsidR="00B22D65" w:rsidRPr="00B22D65" w:rsidRDefault="00761971" w:rsidP="000F6D5A">
      <w:pPr>
        <w:pStyle w:val="ListParagraph"/>
        <w:spacing w:line="360" w:lineRule="auto"/>
        <w:ind w:left="420" w:rightChars="-520" w:right="-1092" w:firstLineChars="0" w:firstLine="0"/>
        <w:rPr>
          <w:rFonts w:asciiTheme="minorEastAsia" w:hAnsiTheme="minorEastAsia"/>
        </w:rPr>
      </w:pPr>
      <w:r>
        <w:rPr>
          <w:rFonts w:asciiTheme="minorEastAsia" w:hAnsiTheme="minorEastAsia" w:hint="eastAsia"/>
        </w:rPr>
        <w:t>10</w:t>
      </w:r>
      <w:r w:rsidR="000F6D5A">
        <w:rPr>
          <w:rFonts w:asciiTheme="minorEastAsia" w:hAnsiTheme="minorEastAsia" w:hint="eastAsia"/>
        </w:rPr>
        <w:t>.</w:t>
      </w:r>
      <w:r w:rsidR="000F6D5A">
        <w:rPr>
          <w:rFonts w:asciiTheme="minorEastAsia" w:hAnsiTheme="minorEastAsia"/>
        </w:rPr>
        <w:t xml:space="preserve"> </w:t>
      </w:r>
      <w:r w:rsidR="000F6D5A">
        <w:rPr>
          <w:rFonts w:asciiTheme="minorEastAsia" w:hAnsiTheme="minorEastAsia" w:hint="eastAsia"/>
        </w:rPr>
        <w:t>政府人才引进补贴：硕士研究生 （3500元/月），本科生（重点高校 985/211或双一流建设高校 2000元/月），补贴时限最长3年，详情参见德州市人力资源和社会保障局网站具体政策。</w:t>
      </w:r>
    </w:p>
    <w:p w14:paraId="15714F21" w14:textId="1E0115EC" w:rsidR="00D2469D" w:rsidRDefault="00D2469D" w:rsidP="003047E5">
      <w:pPr>
        <w:pStyle w:val="ListParagraph"/>
        <w:numPr>
          <w:ilvl w:val="0"/>
          <w:numId w:val="1"/>
        </w:numPr>
        <w:ind w:rightChars="-520" w:right="-1092" w:firstLineChars="0"/>
        <w:rPr>
          <w:rFonts w:asciiTheme="minorEastAsia" w:hAnsiTheme="minorEastAsia"/>
          <w:b/>
          <w:color w:val="FF0000"/>
          <w:sz w:val="24"/>
          <w:szCs w:val="24"/>
        </w:rPr>
      </w:pPr>
      <w:r w:rsidRPr="00A0197E">
        <w:rPr>
          <w:rFonts w:asciiTheme="minorEastAsia" w:hAnsiTheme="minorEastAsia" w:hint="eastAsia"/>
          <w:b/>
          <w:color w:val="FF0000"/>
          <w:sz w:val="24"/>
          <w:szCs w:val="24"/>
        </w:rPr>
        <w:t>招聘</w:t>
      </w:r>
      <w:r w:rsidRPr="00A0197E">
        <w:rPr>
          <w:rFonts w:asciiTheme="minorEastAsia" w:hAnsiTheme="minorEastAsia"/>
          <w:b/>
          <w:color w:val="FF0000"/>
          <w:sz w:val="24"/>
          <w:szCs w:val="24"/>
        </w:rPr>
        <w:t>岗位</w:t>
      </w:r>
      <w:r w:rsidRPr="002C555C">
        <w:rPr>
          <w:rFonts w:ascii="Arial Unicode MS" w:eastAsia="Arial Unicode MS" w:hAnsi="Arial Unicode MS" w:cs="Arial Unicode MS"/>
          <w:b/>
          <w:color w:val="FF0000"/>
          <w:sz w:val="24"/>
          <w:szCs w:val="24"/>
        </w:rPr>
        <w:t>Job description</w:t>
      </w:r>
      <w:r w:rsidR="00076FA6" w:rsidRPr="00A0197E">
        <w:rPr>
          <w:rFonts w:asciiTheme="minorEastAsia" w:hAnsiTheme="minorEastAsia" w:cs="Arial" w:hint="eastAsia"/>
          <w:b/>
          <w:color w:val="FF0000"/>
          <w:sz w:val="24"/>
          <w:szCs w:val="24"/>
        </w:rPr>
        <w:t>（</w:t>
      </w:r>
      <w:r w:rsidR="00076FA6" w:rsidRPr="00A0197E">
        <w:rPr>
          <w:rFonts w:asciiTheme="minorEastAsia" w:hAnsiTheme="minorEastAsia" w:hint="eastAsia"/>
          <w:b/>
          <w:color w:val="FF0000"/>
          <w:sz w:val="24"/>
          <w:szCs w:val="24"/>
          <w:u w:val="single"/>
        </w:rPr>
        <w:t>工作</w:t>
      </w:r>
      <w:r w:rsidR="00076FA6" w:rsidRPr="00A0197E">
        <w:rPr>
          <w:rFonts w:asciiTheme="minorEastAsia" w:hAnsiTheme="minorEastAsia"/>
          <w:b/>
          <w:color w:val="FF0000"/>
          <w:sz w:val="24"/>
          <w:szCs w:val="24"/>
          <w:u w:val="single"/>
        </w:rPr>
        <w:t>地点：</w:t>
      </w:r>
      <w:r w:rsidR="00F02A98">
        <w:rPr>
          <w:rFonts w:asciiTheme="minorEastAsia" w:hAnsiTheme="minorEastAsia" w:hint="eastAsia"/>
          <w:b/>
          <w:color w:val="FF0000"/>
          <w:sz w:val="24"/>
          <w:szCs w:val="24"/>
          <w:u w:val="single"/>
        </w:rPr>
        <w:t>山东德州</w:t>
      </w:r>
      <w:r w:rsidR="00076FA6" w:rsidRPr="00A0197E">
        <w:rPr>
          <w:rFonts w:asciiTheme="minorEastAsia" w:hAnsiTheme="minorEastAsia"/>
          <w:b/>
          <w:color w:val="FF0000"/>
          <w:sz w:val="24"/>
          <w:szCs w:val="24"/>
        </w:rPr>
        <w:t>）</w:t>
      </w:r>
    </w:p>
    <w:p w14:paraId="754A4247" w14:textId="594A28F1" w:rsidR="000A191C" w:rsidRDefault="000A191C" w:rsidP="000A191C">
      <w:pPr>
        <w:pStyle w:val="ListParagraph"/>
        <w:ind w:left="420" w:rightChars="-520" w:right="-1092" w:firstLineChars="0" w:firstLine="0"/>
        <w:rPr>
          <w:rFonts w:asciiTheme="minorEastAsia" w:hAnsiTheme="minorEastAsia"/>
        </w:rPr>
      </w:pPr>
      <w:r>
        <w:rPr>
          <w:rFonts w:asciiTheme="minorEastAsia" w:hAnsiTheme="minorEastAsia"/>
        </w:rPr>
        <w:t xml:space="preserve">1. </w:t>
      </w:r>
      <w:r w:rsidRPr="001A0A4F">
        <w:rPr>
          <w:rFonts w:asciiTheme="minorEastAsia" w:hAnsiTheme="minorEastAsia" w:hint="eastAsia"/>
        </w:rPr>
        <w:t>2</w:t>
      </w:r>
      <w:r w:rsidRPr="001A0A4F">
        <w:rPr>
          <w:rFonts w:asciiTheme="minorEastAsia" w:hAnsiTheme="minorEastAsia"/>
        </w:rPr>
        <w:t>021</w:t>
      </w:r>
      <w:r w:rsidRPr="001A0A4F">
        <w:rPr>
          <w:rFonts w:asciiTheme="minorEastAsia" w:hAnsiTheme="minorEastAsia" w:hint="eastAsia"/>
        </w:rPr>
        <w:t>、2</w:t>
      </w:r>
      <w:r w:rsidRPr="001A0A4F">
        <w:rPr>
          <w:rFonts w:asciiTheme="minorEastAsia" w:hAnsiTheme="minorEastAsia"/>
        </w:rPr>
        <w:t>022</w:t>
      </w:r>
      <w:r w:rsidRPr="001A0A4F">
        <w:rPr>
          <w:rFonts w:asciiTheme="minorEastAsia" w:hAnsiTheme="minorEastAsia" w:hint="eastAsia"/>
        </w:rPr>
        <w:t>届毕业生；</w:t>
      </w:r>
    </w:p>
    <w:p w14:paraId="6A9F7E49" w14:textId="700E7277" w:rsidR="000A191C" w:rsidRPr="000A191C" w:rsidRDefault="000A191C" w:rsidP="000A191C">
      <w:pPr>
        <w:pStyle w:val="ListParagraph"/>
        <w:ind w:left="420" w:rightChars="-520" w:right="-1092" w:firstLineChars="0" w:firstLine="0"/>
        <w:rPr>
          <w:rFonts w:asciiTheme="minorEastAsia" w:hAnsiTheme="minorEastAsia"/>
        </w:rPr>
      </w:pPr>
      <w:r w:rsidRPr="000A191C">
        <w:rPr>
          <w:rFonts w:asciiTheme="minorEastAsia" w:hAnsiTheme="minorEastAsia" w:hint="eastAsia"/>
        </w:rPr>
        <w:t>2</w:t>
      </w:r>
      <w:r w:rsidRPr="000A191C">
        <w:rPr>
          <w:rFonts w:asciiTheme="minorEastAsia" w:hAnsiTheme="minorEastAsia"/>
        </w:rPr>
        <w:t>. 发展方向：</w:t>
      </w:r>
    </w:p>
    <w:p w14:paraId="43BB9730" w14:textId="77777777" w:rsidR="009A5037" w:rsidRDefault="000A191C" w:rsidP="000A191C">
      <w:pPr>
        <w:pStyle w:val="ListParagraph"/>
        <w:autoSpaceDE w:val="0"/>
        <w:autoSpaceDN w:val="0"/>
        <w:adjustRightInd w:val="0"/>
        <w:spacing w:line="360" w:lineRule="auto"/>
        <w:ind w:left="842" w:rightChars="-520" w:right="-1092" w:firstLineChars="0" w:firstLine="0"/>
        <w:rPr>
          <w:rFonts w:asciiTheme="minorEastAsia" w:hAnsiTheme="minorEastAsia"/>
        </w:rPr>
      </w:pPr>
      <w:r>
        <w:rPr>
          <w:rFonts w:asciiTheme="minorEastAsia" w:hAnsiTheme="minorEastAsia" w:hint="eastAsia"/>
        </w:rPr>
        <w:t>1）</w:t>
      </w:r>
      <w:r w:rsidRPr="00F076E8">
        <w:rPr>
          <w:rFonts w:asciiTheme="minorEastAsia" w:hAnsiTheme="minorEastAsia"/>
        </w:rPr>
        <w:t>横向发展</w:t>
      </w:r>
      <w:r w:rsidRPr="00F076E8">
        <w:rPr>
          <w:rFonts w:asciiTheme="minorEastAsia" w:hAnsiTheme="minorEastAsia" w:hint="eastAsia"/>
        </w:rPr>
        <w:t>：</w:t>
      </w:r>
    </w:p>
    <w:p w14:paraId="03BCB168" w14:textId="653D9718" w:rsidR="000A191C" w:rsidRPr="009A5037" w:rsidRDefault="000A191C" w:rsidP="009A5037">
      <w:pPr>
        <w:pStyle w:val="ListParagraph"/>
        <w:autoSpaceDE w:val="0"/>
        <w:autoSpaceDN w:val="0"/>
        <w:adjustRightInd w:val="0"/>
        <w:spacing w:line="360" w:lineRule="auto"/>
        <w:ind w:left="842" w:rightChars="-520" w:right="-1092" w:firstLineChars="0" w:firstLine="0"/>
        <w:rPr>
          <w:rFonts w:asciiTheme="minorEastAsia" w:hAnsiTheme="minorEastAsia"/>
        </w:rPr>
      </w:pPr>
      <w:r w:rsidRPr="00F076E8">
        <w:rPr>
          <w:rFonts w:asciiTheme="minorEastAsia" w:hAnsiTheme="minorEastAsia"/>
        </w:rPr>
        <w:t>技术方向的设备工程师、工艺工程师、产品工程师；管理方向的主管、生产工程师等</w:t>
      </w:r>
      <w:r>
        <w:rPr>
          <w:rFonts w:asciiTheme="minorEastAsia" w:hAnsiTheme="minorEastAsia" w:hint="eastAsia"/>
        </w:rPr>
        <w:t>；</w:t>
      </w:r>
      <w:r w:rsidR="009A5037" w:rsidRPr="009A5037">
        <w:rPr>
          <w:rFonts w:asciiTheme="minorEastAsia" w:hAnsiTheme="minorEastAsia" w:hint="eastAsia"/>
        </w:rPr>
        <w:t>供应链部门：</w:t>
      </w:r>
      <w:r w:rsidRPr="009A5037">
        <w:rPr>
          <w:rFonts w:asciiTheme="minorEastAsia" w:hAnsiTheme="minorEastAsia"/>
        </w:rPr>
        <w:t>在供应链各模块间设置定期岗位轮换，</w:t>
      </w:r>
      <w:r w:rsidRPr="009A5037">
        <w:rPr>
          <w:rFonts w:asciiTheme="minorEastAsia" w:hAnsiTheme="minorEastAsia" w:hint="eastAsia"/>
        </w:rPr>
        <w:t>接触</w:t>
      </w:r>
      <w:r w:rsidRPr="009A5037">
        <w:rPr>
          <w:rFonts w:asciiTheme="minorEastAsia" w:hAnsiTheme="minorEastAsia"/>
        </w:rPr>
        <w:t>各模块的工作内容</w:t>
      </w:r>
      <w:r w:rsidRPr="009A5037">
        <w:rPr>
          <w:rFonts w:asciiTheme="minorEastAsia" w:hAnsiTheme="minorEastAsia" w:hint="eastAsia"/>
        </w:rPr>
        <w:t>，</w:t>
      </w:r>
      <w:r w:rsidRPr="009A5037">
        <w:rPr>
          <w:rFonts w:asciiTheme="minorEastAsia" w:hAnsiTheme="minorEastAsia"/>
        </w:rPr>
        <w:t>不断提供全新的挑战，使个人价值</w:t>
      </w:r>
      <w:r w:rsidRPr="009A5037">
        <w:rPr>
          <w:rFonts w:asciiTheme="minorEastAsia" w:hAnsiTheme="minorEastAsia" w:hint="eastAsia"/>
        </w:rPr>
        <w:t>在</w:t>
      </w:r>
      <w:r w:rsidRPr="009A5037">
        <w:rPr>
          <w:rFonts w:asciiTheme="minorEastAsia" w:hAnsiTheme="minorEastAsia"/>
        </w:rPr>
        <w:t>供应链得到全面提升</w:t>
      </w:r>
      <w:r w:rsidRPr="009A5037">
        <w:rPr>
          <w:rFonts w:asciiTheme="minorEastAsia" w:hAnsiTheme="minorEastAsia" w:hint="eastAsia"/>
        </w:rPr>
        <w:t>；</w:t>
      </w:r>
    </w:p>
    <w:p w14:paraId="0920E5EF" w14:textId="14661540" w:rsidR="000A191C" w:rsidRPr="000C5BA8" w:rsidRDefault="000A191C" w:rsidP="000C5BA8">
      <w:pPr>
        <w:pStyle w:val="ListParagraph"/>
        <w:autoSpaceDE w:val="0"/>
        <w:autoSpaceDN w:val="0"/>
        <w:adjustRightInd w:val="0"/>
        <w:spacing w:line="360" w:lineRule="auto"/>
        <w:ind w:left="842" w:rightChars="-520" w:right="-1092" w:firstLineChars="0" w:firstLine="0"/>
        <w:rPr>
          <w:rFonts w:asciiTheme="minorEastAsia" w:hAnsiTheme="minorEastAsia"/>
          <w:b/>
        </w:rPr>
      </w:pPr>
      <w:r>
        <w:rPr>
          <w:rFonts w:asciiTheme="minorEastAsia" w:hAnsiTheme="minorEastAsia"/>
        </w:rPr>
        <w:t>2</w:t>
      </w:r>
      <w:r>
        <w:rPr>
          <w:rFonts w:asciiTheme="minorEastAsia" w:hAnsiTheme="minorEastAsia" w:hint="eastAsia"/>
        </w:rPr>
        <w:t>）</w:t>
      </w:r>
      <w:r w:rsidRPr="00F076E8">
        <w:rPr>
          <w:rFonts w:asciiTheme="minorEastAsia" w:hAnsiTheme="minorEastAsia"/>
        </w:rPr>
        <w:t>纵向发展：助理工程师</w:t>
      </w:r>
      <w:r w:rsidRPr="00F076E8">
        <w:rPr>
          <w:rFonts w:asciiTheme="minorEastAsia" w:hAnsiTheme="minorEastAsia" w:hint="eastAsia"/>
        </w:rPr>
        <w:t>—</w:t>
      </w:r>
      <w:r w:rsidRPr="00F076E8">
        <w:rPr>
          <w:rFonts w:asciiTheme="minorEastAsia" w:hAnsiTheme="minorEastAsia"/>
        </w:rPr>
        <w:t>工程师</w:t>
      </w:r>
      <w:r w:rsidRPr="00F076E8">
        <w:rPr>
          <w:rFonts w:asciiTheme="minorEastAsia" w:hAnsiTheme="minorEastAsia" w:hint="eastAsia"/>
        </w:rPr>
        <w:t>—</w:t>
      </w:r>
      <w:r w:rsidRPr="00F076E8">
        <w:rPr>
          <w:rFonts w:asciiTheme="minorEastAsia" w:hAnsiTheme="minorEastAsia"/>
        </w:rPr>
        <w:t>高级工程师</w:t>
      </w:r>
      <w:r w:rsidRPr="00F076E8">
        <w:rPr>
          <w:rFonts w:asciiTheme="minorEastAsia" w:hAnsiTheme="minorEastAsia" w:hint="eastAsia"/>
        </w:rPr>
        <w:t>—</w:t>
      </w:r>
      <w:r w:rsidRPr="00F076E8">
        <w:rPr>
          <w:rFonts w:asciiTheme="minorEastAsia" w:hAnsiTheme="minorEastAsia"/>
        </w:rPr>
        <w:t>分部经理</w:t>
      </w:r>
      <w:r w:rsidRPr="00F076E8">
        <w:rPr>
          <w:rFonts w:asciiTheme="minorEastAsia" w:hAnsiTheme="minorEastAsia" w:hint="eastAsia"/>
        </w:rPr>
        <w:t>—</w:t>
      </w:r>
      <w:r w:rsidRPr="00F076E8">
        <w:rPr>
          <w:rFonts w:asciiTheme="minorEastAsia" w:hAnsiTheme="minorEastAsia"/>
        </w:rPr>
        <w:t>职业经理人</w:t>
      </w:r>
      <w:r>
        <w:rPr>
          <w:rFonts w:asciiTheme="minorEastAsia" w:hAnsiTheme="minorEastAsia" w:hint="eastAsia"/>
        </w:rPr>
        <w:t>；</w:t>
      </w:r>
      <w:r w:rsidRPr="00F076E8">
        <w:rPr>
          <w:rFonts w:asciiTheme="minorEastAsia" w:hAnsiTheme="minorEastAsia"/>
        </w:rPr>
        <w:t>供应链助理</w:t>
      </w:r>
      <w:r w:rsidRPr="00F076E8">
        <w:rPr>
          <w:rFonts w:asciiTheme="minorEastAsia" w:hAnsiTheme="minorEastAsia" w:hint="eastAsia"/>
        </w:rPr>
        <w:t>—</w:t>
      </w:r>
      <w:r w:rsidRPr="00F076E8">
        <w:rPr>
          <w:rFonts w:asciiTheme="minorEastAsia" w:hAnsiTheme="minorEastAsia"/>
        </w:rPr>
        <w:t>供应链专员</w:t>
      </w:r>
      <w:r w:rsidRPr="00F076E8">
        <w:rPr>
          <w:rFonts w:asciiTheme="minorEastAsia" w:hAnsiTheme="minorEastAsia" w:hint="eastAsia"/>
        </w:rPr>
        <w:t>—</w:t>
      </w:r>
      <w:r w:rsidRPr="00F076E8">
        <w:rPr>
          <w:rFonts w:asciiTheme="minorEastAsia" w:hAnsiTheme="minorEastAsia"/>
        </w:rPr>
        <w:t>供应链</w:t>
      </w:r>
      <w:r w:rsidRPr="00F076E8">
        <w:rPr>
          <w:rFonts w:asciiTheme="minorEastAsia" w:hAnsiTheme="minorEastAsia" w:hint="eastAsia"/>
        </w:rPr>
        <w:t>主管—</w:t>
      </w:r>
      <w:r w:rsidRPr="00F076E8">
        <w:rPr>
          <w:rFonts w:asciiTheme="minorEastAsia" w:hAnsiTheme="minorEastAsia"/>
        </w:rPr>
        <w:t>供应链经理人</w:t>
      </w:r>
      <w:r w:rsidRPr="00F076E8">
        <w:rPr>
          <w:rFonts w:asciiTheme="minorEastAsia" w:hAnsiTheme="minorEastAsia" w:hint="eastAsia"/>
        </w:rPr>
        <w:t>。</w:t>
      </w:r>
    </w:p>
    <w:tbl>
      <w:tblPr>
        <w:tblpPr w:leftFromText="180" w:rightFromText="180" w:vertAnchor="text" w:horzAnchor="margin" w:tblpY="125"/>
        <w:tblW w:w="10485" w:type="dxa"/>
        <w:tblLook w:val="04A0" w:firstRow="1" w:lastRow="0" w:firstColumn="1" w:lastColumn="0" w:noHBand="0" w:noVBand="1"/>
      </w:tblPr>
      <w:tblGrid>
        <w:gridCol w:w="2263"/>
        <w:gridCol w:w="5557"/>
        <w:gridCol w:w="680"/>
        <w:gridCol w:w="1985"/>
      </w:tblGrid>
      <w:tr w:rsidR="009A5037" w:rsidRPr="000A191C" w14:paraId="2ABB6EE3" w14:textId="77777777" w:rsidTr="00977A11">
        <w:trPr>
          <w:trHeight w:val="540"/>
        </w:trPr>
        <w:tc>
          <w:tcPr>
            <w:tcW w:w="2263" w:type="dxa"/>
            <w:tcBorders>
              <w:top w:val="single" w:sz="4" w:space="0" w:color="auto"/>
              <w:left w:val="single" w:sz="4" w:space="0" w:color="auto"/>
              <w:bottom w:val="single" w:sz="4" w:space="0" w:color="auto"/>
              <w:right w:val="nil"/>
            </w:tcBorders>
            <w:shd w:val="clear" w:color="auto" w:fill="E7E6E6" w:themeFill="background2"/>
            <w:noWrap/>
            <w:vAlign w:val="center"/>
            <w:hideMark/>
          </w:tcPr>
          <w:bookmarkEnd w:id="0"/>
          <w:p w14:paraId="6CB3A6B3" w14:textId="6F03846C" w:rsidR="000A191C" w:rsidRPr="000A191C" w:rsidRDefault="000A191C" w:rsidP="00CF1032">
            <w:pPr>
              <w:widowControl/>
              <w:jc w:val="center"/>
              <w:rPr>
                <w:rFonts w:asciiTheme="minorEastAsia" w:hAnsiTheme="minorEastAsia"/>
                <w:b/>
                <w:bCs/>
              </w:rPr>
            </w:pPr>
            <w:r w:rsidRPr="000A191C">
              <w:rPr>
                <w:rFonts w:asciiTheme="minorEastAsia" w:hAnsiTheme="minorEastAsia" w:hint="eastAsia"/>
                <w:b/>
                <w:bCs/>
              </w:rPr>
              <w:t>职位</w:t>
            </w:r>
          </w:p>
        </w:tc>
        <w:tc>
          <w:tcPr>
            <w:tcW w:w="555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30F01E9" w14:textId="77777777" w:rsidR="000A191C" w:rsidRPr="000A191C" w:rsidRDefault="000A191C" w:rsidP="00DB17B5">
            <w:pPr>
              <w:widowControl/>
              <w:jc w:val="center"/>
              <w:rPr>
                <w:rFonts w:asciiTheme="minorEastAsia" w:hAnsiTheme="minorEastAsia"/>
                <w:b/>
                <w:bCs/>
              </w:rPr>
            </w:pPr>
            <w:r w:rsidRPr="000A191C">
              <w:rPr>
                <w:rFonts w:asciiTheme="minorEastAsia" w:hAnsiTheme="minorEastAsia" w:hint="eastAsia"/>
                <w:b/>
                <w:bCs/>
              </w:rPr>
              <w:t>专业</w:t>
            </w:r>
          </w:p>
        </w:tc>
        <w:tc>
          <w:tcPr>
            <w:tcW w:w="68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1C91C3D" w14:textId="417370EA" w:rsidR="000A191C" w:rsidRPr="000A191C" w:rsidRDefault="000A191C" w:rsidP="00DB17B5">
            <w:pPr>
              <w:widowControl/>
              <w:jc w:val="center"/>
              <w:rPr>
                <w:rFonts w:asciiTheme="minorEastAsia" w:hAnsiTheme="minorEastAsia"/>
                <w:b/>
                <w:bCs/>
              </w:rPr>
            </w:pPr>
            <w:r w:rsidRPr="000A191C">
              <w:rPr>
                <w:rFonts w:asciiTheme="minorEastAsia" w:hAnsiTheme="minorEastAsia" w:hint="eastAsia"/>
                <w:b/>
                <w:bCs/>
              </w:rPr>
              <w:t>人数</w:t>
            </w:r>
          </w:p>
        </w:tc>
        <w:tc>
          <w:tcPr>
            <w:tcW w:w="198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4D2CC6" w14:textId="77777777" w:rsidR="000A191C" w:rsidRPr="000A191C" w:rsidRDefault="000A191C" w:rsidP="00DB17B5">
            <w:pPr>
              <w:widowControl/>
              <w:jc w:val="center"/>
              <w:rPr>
                <w:rFonts w:asciiTheme="minorEastAsia" w:hAnsiTheme="minorEastAsia"/>
                <w:b/>
                <w:bCs/>
              </w:rPr>
            </w:pPr>
            <w:r w:rsidRPr="000A191C">
              <w:rPr>
                <w:rFonts w:asciiTheme="minorEastAsia" w:hAnsiTheme="minorEastAsia" w:hint="eastAsia"/>
                <w:b/>
                <w:bCs/>
              </w:rPr>
              <w:t>工作地点</w:t>
            </w:r>
          </w:p>
        </w:tc>
      </w:tr>
      <w:tr w:rsidR="00977A11" w:rsidRPr="000A191C" w14:paraId="02C531BA" w14:textId="77777777" w:rsidTr="001F3CF6">
        <w:trPr>
          <w:trHeight w:val="170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6347E24" w14:textId="77777777" w:rsidR="000A191C" w:rsidRPr="00977A11" w:rsidRDefault="000A191C" w:rsidP="00DB17B5">
            <w:pPr>
              <w:widowControl/>
              <w:jc w:val="center"/>
              <w:rPr>
                <w:rFonts w:asciiTheme="minorEastAsia" w:hAnsiTheme="minorEastAsia"/>
              </w:rPr>
            </w:pPr>
            <w:r w:rsidRPr="000A191C">
              <w:rPr>
                <w:rFonts w:asciiTheme="minorEastAsia" w:hAnsiTheme="minorEastAsia" w:hint="eastAsia"/>
              </w:rPr>
              <w:t>生产运作/</w:t>
            </w:r>
          </w:p>
          <w:p w14:paraId="7399D4D3" w14:textId="77133065"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项目(助理)工程师</w:t>
            </w:r>
          </w:p>
        </w:tc>
        <w:tc>
          <w:tcPr>
            <w:tcW w:w="5557" w:type="dxa"/>
            <w:tcBorders>
              <w:top w:val="nil"/>
              <w:left w:val="nil"/>
              <w:bottom w:val="single" w:sz="4" w:space="0" w:color="auto"/>
              <w:right w:val="single" w:sz="4" w:space="0" w:color="auto"/>
            </w:tcBorders>
            <w:shd w:val="clear" w:color="auto" w:fill="auto"/>
            <w:vAlign w:val="center"/>
            <w:hideMark/>
          </w:tcPr>
          <w:p w14:paraId="6F86A51A" w14:textId="7B488E44" w:rsidR="000A191C" w:rsidRPr="000A191C" w:rsidRDefault="000A191C" w:rsidP="00DB17B5">
            <w:pPr>
              <w:widowControl/>
              <w:jc w:val="left"/>
              <w:rPr>
                <w:rFonts w:asciiTheme="minorEastAsia" w:hAnsiTheme="minorEastAsia"/>
              </w:rPr>
            </w:pPr>
            <w:r w:rsidRPr="000A191C">
              <w:rPr>
                <w:rFonts w:asciiTheme="minorEastAsia" w:hAnsiTheme="minorEastAsia" w:hint="eastAsia"/>
              </w:rPr>
              <w:t>电子封装技术、机械设计制造及其自动化、通信工程、测控技术与仪器、自动化、工业工程、智能制造工程、机电一体化、电子科学与技术、电子信息工程、电气工程</w:t>
            </w:r>
            <w:r w:rsidR="00761971">
              <w:rPr>
                <w:rFonts w:asciiTheme="minorEastAsia" w:hAnsiTheme="minorEastAsia" w:hint="eastAsia"/>
              </w:rPr>
              <w:t>、材料学</w:t>
            </w:r>
            <w:r w:rsidRPr="000A191C">
              <w:rPr>
                <w:rFonts w:asciiTheme="minorEastAsia" w:hAnsiTheme="minorEastAsia" w:hint="eastAsia"/>
              </w:rPr>
              <w:t>等相关专业</w:t>
            </w:r>
          </w:p>
        </w:tc>
        <w:tc>
          <w:tcPr>
            <w:tcW w:w="680" w:type="dxa"/>
            <w:tcBorders>
              <w:top w:val="nil"/>
              <w:left w:val="nil"/>
              <w:bottom w:val="single" w:sz="4" w:space="0" w:color="auto"/>
              <w:right w:val="single" w:sz="4" w:space="0" w:color="auto"/>
            </w:tcBorders>
            <w:shd w:val="clear" w:color="auto" w:fill="auto"/>
            <w:noWrap/>
            <w:vAlign w:val="center"/>
            <w:hideMark/>
          </w:tcPr>
          <w:p w14:paraId="1B78B96E" w14:textId="7777777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15</w:t>
            </w:r>
          </w:p>
        </w:tc>
        <w:tc>
          <w:tcPr>
            <w:tcW w:w="1985" w:type="dxa"/>
            <w:tcBorders>
              <w:top w:val="nil"/>
              <w:left w:val="nil"/>
              <w:bottom w:val="single" w:sz="4" w:space="0" w:color="auto"/>
              <w:right w:val="single" w:sz="4" w:space="0" w:color="auto"/>
            </w:tcBorders>
            <w:shd w:val="clear" w:color="auto" w:fill="auto"/>
            <w:vAlign w:val="center"/>
            <w:hideMark/>
          </w:tcPr>
          <w:p w14:paraId="016E627E" w14:textId="2AB2B3A3"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山东德州</w:t>
            </w:r>
          </w:p>
        </w:tc>
      </w:tr>
      <w:tr w:rsidR="00977A11" w:rsidRPr="000A191C" w14:paraId="223EA2CE" w14:textId="77777777" w:rsidTr="001F3CF6">
        <w:trPr>
          <w:trHeight w:val="1237"/>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DDB091B" w14:textId="77777777" w:rsidR="00977A11" w:rsidRDefault="000A191C" w:rsidP="00DB17B5">
            <w:pPr>
              <w:widowControl/>
              <w:jc w:val="center"/>
              <w:rPr>
                <w:rFonts w:asciiTheme="minorEastAsia" w:hAnsiTheme="minorEastAsia"/>
              </w:rPr>
            </w:pPr>
            <w:r w:rsidRPr="000A191C">
              <w:rPr>
                <w:rFonts w:asciiTheme="minorEastAsia" w:hAnsiTheme="minorEastAsia" w:hint="eastAsia"/>
              </w:rPr>
              <w:t>设备工程</w:t>
            </w:r>
          </w:p>
          <w:p w14:paraId="621157A7" w14:textId="3A52999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(助理)工程师</w:t>
            </w:r>
          </w:p>
        </w:tc>
        <w:tc>
          <w:tcPr>
            <w:tcW w:w="5557" w:type="dxa"/>
            <w:tcBorders>
              <w:top w:val="nil"/>
              <w:left w:val="nil"/>
              <w:bottom w:val="single" w:sz="4" w:space="0" w:color="auto"/>
              <w:right w:val="single" w:sz="4" w:space="0" w:color="auto"/>
            </w:tcBorders>
            <w:shd w:val="clear" w:color="auto" w:fill="auto"/>
            <w:vAlign w:val="center"/>
            <w:hideMark/>
          </w:tcPr>
          <w:p w14:paraId="4E5C9804" w14:textId="5975C01E" w:rsidR="000A191C" w:rsidRPr="000A191C" w:rsidRDefault="000A191C" w:rsidP="00DB17B5">
            <w:pPr>
              <w:widowControl/>
              <w:jc w:val="left"/>
              <w:rPr>
                <w:rFonts w:asciiTheme="minorEastAsia" w:hAnsiTheme="minorEastAsia"/>
              </w:rPr>
            </w:pPr>
            <w:r w:rsidRPr="000A191C">
              <w:rPr>
                <w:rFonts w:asciiTheme="minorEastAsia" w:hAnsiTheme="minorEastAsia" w:hint="eastAsia"/>
              </w:rPr>
              <w:t>机械设计制造及其自动化、智能制造工程、机电一体化、自动化等相关专业</w:t>
            </w:r>
          </w:p>
        </w:tc>
        <w:tc>
          <w:tcPr>
            <w:tcW w:w="680" w:type="dxa"/>
            <w:tcBorders>
              <w:top w:val="nil"/>
              <w:left w:val="nil"/>
              <w:bottom w:val="single" w:sz="4" w:space="0" w:color="auto"/>
              <w:right w:val="single" w:sz="4" w:space="0" w:color="auto"/>
            </w:tcBorders>
            <w:shd w:val="clear" w:color="auto" w:fill="auto"/>
            <w:noWrap/>
            <w:vAlign w:val="center"/>
            <w:hideMark/>
          </w:tcPr>
          <w:p w14:paraId="5140A3B9" w14:textId="7777777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10</w:t>
            </w:r>
          </w:p>
        </w:tc>
        <w:tc>
          <w:tcPr>
            <w:tcW w:w="1985" w:type="dxa"/>
            <w:tcBorders>
              <w:top w:val="nil"/>
              <w:left w:val="nil"/>
              <w:bottom w:val="single" w:sz="4" w:space="0" w:color="auto"/>
              <w:right w:val="single" w:sz="4" w:space="0" w:color="auto"/>
            </w:tcBorders>
            <w:shd w:val="clear" w:color="auto" w:fill="auto"/>
            <w:vAlign w:val="center"/>
            <w:hideMark/>
          </w:tcPr>
          <w:p w14:paraId="37D5DAFB" w14:textId="24A230D5"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山东德州</w:t>
            </w:r>
          </w:p>
        </w:tc>
      </w:tr>
      <w:tr w:rsidR="00977A11" w:rsidRPr="000A191C" w14:paraId="046E0646" w14:textId="77777777" w:rsidTr="00977A11">
        <w:trPr>
          <w:trHeight w:val="132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903E341" w14:textId="77777777" w:rsidR="00977A11" w:rsidRDefault="000A191C" w:rsidP="00DB17B5">
            <w:pPr>
              <w:widowControl/>
              <w:jc w:val="center"/>
              <w:rPr>
                <w:rFonts w:asciiTheme="minorEastAsia" w:hAnsiTheme="minorEastAsia"/>
              </w:rPr>
            </w:pPr>
            <w:r w:rsidRPr="000A191C">
              <w:rPr>
                <w:rFonts w:asciiTheme="minorEastAsia" w:hAnsiTheme="minorEastAsia" w:hint="eastAsia"/>
              </w:rPr>
              <w:t>工艺工程</w:t>
            </w:r>
          </w:p>
          <w:p w14:paraId="57F88796" w14:textId="26F8FCB8"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(助理)工程师</w:t>
            </w:r>
          </w:p>
        </w:tc>
        <w:tc>
          <w:tcPr>
            <w:tcW w:w="5557" w:type="dxa"/>
            <w:tcBorders>
              <w:top w:val="nil"/>
              <w:left w:val="nil"/>
              <w:bottom w:val="single" w:sz="4" w:space="0" w:color="auto"/>
              <w:right w:val="single" w:sz="4" w:space="0" w:color="auto"/>
            </w:tcBorders>
            <w:shd w:val="clear" w:color="auto" w:fill="auto"/>
            <w:vAlign w:val="center"/>
            <w:hideMark/>
          </w:tcPr>
          <w:p w14:paraId="74765BA8" w14:textId="25EA357E" w:rsidR="000A191C" w:rsidRPr="000A191C" w:rsidRDefault="000A191C" w:rsidP="00DB17B5">
            <w:pPr>
              <w:widowControl/>
              <w:jc w:val="left"/>
              <w:rPr>
                <w:rFonts w:asciiTheme="minorEastAsia" w:hAnsiTheme="minorEastAsia"/>
              </w:rPr>
            </w:pPr>
            <w:r w:rsidRPr="000A191C">
              <w:rPr>
                <w:rFonts w:asciiTheme="minorEastAsia" w:hAnsiTheme="minorEastAsia" w:hint="eastAsia"/>
              </w:rPr>
              <w:t>电子封装技术、通信工程、测控技术与仪器、</w:t>
            </w:r>
            <w:r w:rsidR="00761971" w:rsidRPr="000A191C">
              <w:rPr>
                <w:rFonts w:asciiTheme="minorEastAsia" w:hAnsiTheme="minorEastAsia" w:hint="eastAsia"/>
              </w:rPr>
              <w:t>机电一体化</w:t>
            </w:r>
            <w:r w:rsidRPr="000A191C">
              <w:rPr>
                <w:rFonts w:asciiTheme="minorEastAsia" w:hAnsiTheme="minorEastAsia" w:hint="eastAsia"/>
              </w:rPr>
              <w:t>、智能制造工程、电子科学与技术、电子信息工程、电气工程、计算机科学与技术、材料科学与技术等相关专业</w:t>
            </w:r>
          </w:p>
        </w:tc>
        <w:tc>
          <w:tcPr>
            <w:tcW w:w="680" w:type="dxa"/>
            <w:tcBorders>
              <w:top w:val="nil"/>
              <w:left w:val="nil"/>
              <w:bottom w:val="single" w:sz="4" w:space="0" w:color="auto"/>
              <w:right w:val="single" w:sz="4" w:space="0" w:color="auto"/>
            </w:tcBorders>
            <w:shd w:val="clear" w:color="auto" w:fill="auto"/>
            <w:noWrap/>
            <w:vAlign w:val="center"/>
            <w:hideMark/>
          </w:tcPr>
          <w:p w14:paraId="7BA737E2" w14:textId="7777777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20</w:t>
            </w:r>
          </w:p>
        </w:tc>
        <w:tc>
          <w:tcPr>
            <w:tcW w:w="1985" w:type="dxa"/>
            <w:tcBorders>
              <w:top w:val="nil"/>
              <w:left w:val="nil"/>
              <w:bottom w:val="single" w:sz="4" w:space="0" w:color="auto"/>
              <w:right w:val="single" w:sz="4" w:space="0" w:color="auto"/>
            </w:tcBorders>
            <w:shd w:val="clear" w:color="auto" w:fill="auto"/>
            <w:vAlign w:val="center"/>
            <w:hideMark/>
          </w:tcPr>
          <w:p w14:paraId="5917E30B" w14:textId="7D383331"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山东德州</w:t>
            </w:r>
          </w:p>
        </w:tc>
      </w:tr>
      <w:tr w:rsidR="00977A11" w:rsidRPr="000A191C" w14:paraId="162C77ED" w14:textId="77777777" w:rsidTr="00977A11">
        <w:trPr>
          <w:trHeight w:val="165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BF366C7" w14:textId="7777777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lastRenderedPageBreak/>
              <w:t>质量(助理)工程师</w:t>
            </w:r>
          </w:p>
        </w:tc>
        <w:tc>
          <w:tcPr>
            <w:tcW w:w="5557" w:type="dxa"/>
            <w:tcBorders>
              <w:top w:val="nil"/>
              <w:left w:val="nil"/>
              <w:bottom w:val="single" w:sz="4" w:space="0" w:color="auto"/>
              <w:right w:val="single" w:sz="4" w:space="0" w:color="auto"/>
            </w:tcBorders>
            <w:shd w:val="clear" w:color="auto" w:fill="auto"/>
            <w:vAlign w:val="center"/>
            <w:hideMark/>
          </w:tcPr>
          <w:p w14:paraId="13BA8E60" w14:textId="77777777" w:rsidR="000A191C" w:rsidRPr="000A191C" w:rsidRDefault="000A191C" w:rsidP="00DB17B5">
            <w:pPr>
              <w:widowControl/>
              <w:jc w:val="left"/>
              <w:rPr>
                <w:rFonts w:asciiTheme="minorEastAsia" w:hAnsiTheme="minorEastAsia"/>
              </w:rPr>
            </w:pPr>
            <w:r w:rsidRPr="000A191C">
              <w:rPr>
                <w:rFonts w:asciiTheme="minorEastAsia" w:hAnsiTheme="minorEastAsia" w:hint="eastAsia"/>
              </w:rPr>
              <w:t>质量管理、质量工程、电子封装技术、通信工程、测控技术与仪器、工业工程、智能制造工程、电子科学与技术、电子信息工程、电气工程、计算机科学与技术、材料科学与技术等相关专业</w:t>
            </w:r>
          </w:p>
        </w:tc>
        <w:tc>
          <w:tcPr>
            <w:tcW w:w="680" w:type="dxa"/>
            <w:tcBorders>
              <w:top w:val="nil"/>
              <w:left w:val="nil"/>
              <w:bottom w:val="single" w:sz="4" w:space="0" w:color="auto"/>
              <w:right w:val="single" w:sz="4" w:space="0" w:color="auto"/>
            </w:tcBorders>
            <w:shd w:val="clear" w:color="auto" w:fill="auto"/>
            <w:noWrap/>
            <w:vAlign w:val="center"/>
            <w:hideMark/>
          </w:tcPr>
          <w:p w14:paraId="76F4C78C" w14:textId="7777777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10</w:t>
            </w:r>
          </w:p>
        </w:tc>
        <w:tc>
          <w:tcPr>
            <w:tcW w:w="1985" w:type="dxa"/>
            <w:tcBorders>
              <w:top w:val="nil"/>
              <w:left w:val="nil"/>
              <w:bottom w:val="single" w:sz="4" w:space="0" w:color="auto"/>
              <w:right w:val="single" w:sz="4" w:space="0" w:color="auto"/>
            </w:tcBorders>
            <w:shd w:val="clear" w:color="auto" w:fill="auto"/>
            <w:vAlign w:val="center"/>
            <w:hideMark/>
          </w:tcPr>
          <w:p w14:paraId="27983B6C" w14:textId="7010DA81"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山东德州</w:t>
            </w:r>
          </w:p>
        </w:tc>
      </w:tr>
      <w:tr w:rsidR="00977A11" w:rsidRPr="000A191C" w14:paraId="6BD28CC7" w14:textId="77777777" w:rsidTr="001F3CF6">
        <w:trPr>
          <w:trHeight w:val="124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B72B48C" w14:textId="77777777" w:rsidR="00977A11" w:rsidRDefault="000A191C" w:rsidP="00DB17B5">
            <w:pPr>
              <w:widowControl/>
              <w:jc w:val="center"/>
              <w:rPr>
                <w:rFonts w:asciiTheme="minorEastAsia" w:hAnsiTheme="minorEastAsia"/>
              </w:rPr>
            </w:pPr>
            <w:r w:rsidRPr="000A191C">
              <w:rPr>
                <w:rFonts w:asciiTheme="minorEastAsia" w:hAnsiTheme="minorEastAsia" w:hint="eastAsia"/>
              </w:rPr>
              <w:t>供应链/采购/</w:t>
            </w:r>
          </w:p>
          <w:p w14:paraId="430182D5" w14:textId="6532083B"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物流助理</w:t>
            </w:r>
          </w:p>
        </w:tc>
        <w:tc>
          <w:tcPr>
            <w:tcW w:w="5557" w:type="dxa"/>
            <w:tcBorders>
              <w:top w:val="nil"/>
              <w:left w:val="nil"/>
              <w:bottom w:val="single" w:sz="4" w:space="0" w:color="auto"/>
              <w:right w:val="single" w:sz="4" w:space="0" w:color="auto"/>
            </w:tcBorders>
            <w:shd w:val="clear" w:color="auto" w:fill="auto"/>
            <w:vAlign w:val="center"/>
            <w:hideMark/>
          </w:tcPr>
          <w:p w14:paraId="2C050703" w14:textId="515232DA" w:rsidR="000A191C" w:rsidRPr="000A191C" w:rsidRDefault="000A191C" w:rsidP="00DB17B5">
            <w:pPr>
              <w:widowControl/>
              <w:jc w:val="left"/>
              <w:rPr>
                <w:rFonts w:asciiTheme="minorEastAsia" w:hAnsiTheme="minorEastAsia"/>
              </w:rPr>
            </w:pPr>
            <w:r w:rsidRPr="000A191C">
              <w:rPr>
                <w:rFonts w:asciiTheme="minorEastAsia" w:hAnsiTheme="minorEastAsia" w:hint="eastAsia"/>
              </w:rPr>
              <w:t>物流管理、物流工程、国际经济与贸易、英语、交通运输、电子信息工程等相关专业</w:t>
            </w:r>
          </w:p>
        </w:tc>
        <w:tc>
          <w:tcPr>
            <w:tcW w:w="680" w:type="dxa"/>
            <w:tcBorders>
              <w:top w:val="nil"/>
              <w:left w:val="nil"/>
              <w:bottom w:val="single" w:sz="4" w:space="0" w:color="auto"/>
              <w:right w:val="single" w:sz="4" w:space="0" w:color="auto"/>
            </w:tcBorders>
            <w:shd w:val="clear" w:color="auto" w:fill="auto"/>
            <w:noWrap/>
            <w:vAlign w:val="center"/>
            <w:hideMark/>
          </w:tcPr>
          <w:p w14:paraId="57EACB91" w14:textId="77777777"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15</w:t>
            </w:r>
          </w:p>
        </w:tc>
        <w:tc>
          <w:tcPr>
            <w:tcW w:w="1985" w:type="dxa"/>
            <w:tcBorders>
              <w:top w:val="nil"/>
              <w:left w:val="nil"/>
              <w:bottom w:val="single" w:sz="4" w:space="0" w:color="auto"/>
              <w:right w:val="single" w:sz="4" w:space="0" w:color="auto"/>
            </w:tcBorders>
            <w:shd w:val="clear" w:color="auto" w:fill="auto"/>
            <w:vAlign w:val="center"/>
            <w:hideMark/>
          </w:tcPr>
          <w:p w14:paraId="65904C78" w14:textId="519B82DE" w:rsidR="000A191C" w:rsidRPr="000A191C" w:rsidRDefault="000A191C" w:rsidP="00DB17B5">
            <w:pPr>
              <w:widowControl/>
              <w:jc w:val="center"/>
              <w:rPr>
                <w:rFonts w:asciiTheme="minorEastAsia" w:hAnsiTheme="minorEastAsia"/>
              </w:rPr>
            </w:pPr>
            <w:r w:rsidRPr="000A191C">
              <w:rPr>
                <w:rFonts w:asciiTheme="minorEastAsia" w:hAnsiTheme="minorEastAsia" w:hint="eastAsia"/>
              </w:rPr>
              <w:t>山东德州</w:t>
            </w:r>
          </w:p>
        </w:tc>
      </w:tr>
    </w:tbl>
    <w:p w14:paraId="5A05C586" w14:textId="7E1EC4F4" w:rsidR="000B51AA" w:rsidRDefault="000B51AA" w:rsidP="003047E5">
      <w:pPr>
        <w:ind w:rightChars="-520" w:right="-1092"/>
        <w:rPr>
          <w:rFonts w:asciiTheme="minorEastAsia" w:hAnsiTheme="minorEastAsia"/>
        </w:rPr>
      </w:pPr>
    </w:p>
    <w:p w14:paraId="7D76C789" w14:textId="77777777" w:rsidR="000A191C" w:rsidRPr="000B51AA" w:rsidRDefault="000A191C" w:rsidP="003047E5">
      <w:pPr>
        <w:ind w:rightChars="-520" w:right="-1092"/>
        <w:rPr>
          <w:rFonts w:asciiTheme="minorEastAsia" w:hAnsiTheme="minorEastAsia"/>
        </w:rPr>
      </w:pPr>
    </w:p>
    <w:p w14:paraId="19274F70" w14:textId="77777777" w:rsidR="00B50CBA" w:rsidRPr="00E46755" w:rsidRDefault="00B50CBA" w:rsidP="003047E5">
      <w:pPr>
        <w:ind w:rightChars="-520" w:right="-1092" w:firstLineChars="200" w:firstLine="422"/>
        <w:rPr>
          <w:rFonts w:asciiTheme="minorEastAsia" w:hAnsiTheme="minorEastAsia"/>
          <w:b/>
          <w:u w:val="single"/>
        </w:rPr>
      </w:pPr>
      <w:r w:rsidRPr="00E46755">
        <w:rPr>
          <w:rFonts w:asciiTheme="minorEastAsia" w:hAnsiTheme="minorEastAsia"/>
          <w:b/>
          <w:u w:val="single"/>
        </w:rPr>
        <w:t>公司鼓励员工多元化</w:t>
      </w:r>
      <w:r w:rsidRPr="00E46755">
        <w:rPr>
          <w:rFonts w:asciiTheme="minorEastAsia" w:hAnsiTheme="minorEastAsia" w:hint="eastAsia"/>
          <w:b/>
          <w:u w:val="single"/>
        </w:rPr>
        <w:t>发展</w:t>
      </w:r>
      <w:r w:rsidRPr="00E46755">
        <w:rPr>
          <w:rFonts w:asciiTheme="minorEastAsia" w:hAnsiTheme="minorEastAsia"/>
          <w:b/>
          <w:u w:val="single"/>
        </w:rPr>
        <w:t>，如果员工在专业以外的其他方向有发展潜力，公司将为员工提供更多的发展机会，鼓励员工通过岗位调动实现个人价值，同时为公司创造效益，实现双赢。</w:t>
      </w:r>
    </w:p>
    <w:p w14:paraId="0AA48D5C" w14:textId="77777777" w:rsidR="00C47F17" w:rsidRPr="00C47F17" w:rsidRDefault="00C47F17" w:rsidP="00462CDB">
      <w:pPr>
        <w:autoSpaceDE w:val="0"/>
        <w:autoSpaceDN w:val="0"/>
        <w:adjustRightInd w:val="0"/>
        <w:spacing w:line="320" w:lineRule="exact"/>
        <w:ind w:rightChars="-520" w:right="-1092"/>
        <w:rPr>
          <w:rFonts w:asciiTheme="minorEastAsia" w:hAnsiTheme="minorEastAsia"/>
          <w:b/>
        </w:rPr>
      </w:pPr>
    </w:p>
    <w:p w14:paraId="6985F887" w14:textId="6F84673E" w:rsidR="00A37C1D" w:rsidRPr="00A37C1D" w:rsidRDefault="00A37C1D" w:rsidP="003047E5">
      <w:pPr>
        <w:ind w:rightChars="-520" w:right="-1092"/>
        <w:rPr>
          <w:rFonts w:asciiTheme="minorEastAsia" w:hAnsiTheme="minorEastAsia" w:cs="Arial"/>
          <w:szCs w:val="21"/>
        </w:rPr>
      </w:pPr>
    </w:p>
    <w:p w14:paraId="539C43F6" w14:textId="32F947A2" w:rsidR="004920F1" w:rsidRPr="00B072C1" w:rsidRDefault="004920F1" w:rsidP="0034513D">
      <w:pPr>
        <w:pStyle w:val="ListParagraph"/>
        <w:numPr>
          <w:ilvl w:val="0"/>
          <w:numId w:val="1"/>
        </w:numPr>
        <w:spacing w:line="360" w:lineRule="auto"/>
        <w:ind w:rightChars="-520" w:right="-1092" w:firstLineChars="0"/>
        <w:rPr>
          <w:rFonts w:ascii="Arial Unicode MS" w:eastAsia="Arial Unicode MS" w:hAnsi="Arial Unicode MS" w:cs="Arial Unicode MS"/>
          <w:b/>
          <w:color w:val="FF0000"/>
          <w:sz w:val="24"/>
          <w:szCs w:val="24"/>
        </w:rPr>
      </w:pPr>
      <w:r w:rsidRPr="00A0197E">
        <w:rPr>
          <w:rFonts w:asciiTheme="minorEastAsia" w:hAnsiTheme="minorEastAsia" w:cs="Arial" w:hint="eastAsia"/>
          <w:b/>
          <w:color w:val="FF0000"/>
          <w:sz w:val="24"/>
          <w:szCs w:val="24"/>
        </w:rPr>
        <w:t>招聘</w:t>
      </w:r>
      <w:r w:rsidRPr="00A0197E">
        <w:rPr>
          <w:rFonts w:asciiTheme="minorEastAsia" w:hAnsiTheme="minorEastAsia" w:cs="Arial"/>
          <w:b/>
          <w:color w:val="FF0000"/>
          <w:sz w:val="24"/>
          <w:szCs w:val="24"/>
        </w:rPr>
        <w:t>流程</w:t>
      </w:r>
      <w:r w:rsidR="008253A3" w:rsidRPr="00B072C1">
        <w:rPr>
          <w:rFonts w:ascii="Arial Unicode MS" w:eastAsia="Arial Unicode MS" w:hAnsi="Arial Unicode MS" w:cs="Arial Unicode MS"/>
          <w:b/>
          <w:color w:val="FF0000"/>
          <w:sz w:val="24"/>
          <w:szCs w:val="24"/>
        </w:rPr>
        <w:t>Recruitment Process</w:t>
      </w:r>
    </w:p>
    <w:p w14:paraId="1F6C4B64" w14:textId="1894FFE4" w:rsidR="00272200" w:rsidRPr="009A5037" w:rsidRDefault="00950581" w:rsidP="0034513D">
      <w:pPr>
        <w:widowControl/>
        <w:autoSpaceDE w:val="0"/>
        <w:autoSpaceDN w:val="0"/>
        <w:adjustRightInd w:val="0"/>
        <w:spacing w:line="360" w:lineRule="auto"/>
        <w:ind w:rightChars="-520" w:right="-1092"/>
        <w:contextualSpacing/>
        <w:jc w:val="left"/>
        <w:rPr>
          <w:rFonts w:asciiTheme="minorEastAsia" w:hAnsiTheme="minorEastAsia"/>
        </w:rPr>
      </w:pPr>
      <w:r w:rsidRPr="00950581">
        <w:rPr>
          <w:rFonts w:asciiTheme="minorEastAsia" w:hAnsiTheme="minorEastAsia" w:hint="eastAsia"/>
        </w:rPr>
        <w:t>简历投递</w:t>
      </w:r>
      <w:r w:rsidR="009A5037">
        <w:rPr>
          <w:rFonts w:asciiTheme="minorEastAsia" w:hAnsiTheme="minorEastAsia"/>
        </w:rPr>
        <w:t xml:space="preserve"> </w:t>
      </w:r>
      <w:r w:rsidR="00820321" w:rsidRPr="00820321">
        <w:rPr>
          <w:rFonts w:asciiTheme="minorEastAsia" w:hAnsiTheme="minorEastAsia" w:hint="eastAsia"/>
        </w:rPr>
        <w:t>—</w:t>
      </w:r>
      <w:r w:rsidR="00820321">
        <w:rPr>
          <w:rFonts w:asciiTheme="minorEastAsia" w:hAnsiTheme="minorEastAsia" w:hint="eastAsia"/>
        </w:rPr>
        <w:t xml:space="preserve"> </w:t>
      </w:r>
      <w:r>
        <w:rPr>
          <w:rFonts w:asciiTheme="minorEastAsia" w:hAnsiTheme="minorEastAsia" w:hint="eastAsia"/>
        </w:rPr>
        <w:t>线上、</w:t>
      </w:r>
      <w:r w:rsidR="00820321" w:rsidRPr="00820321">
        <w:rPr>
          <w:rFonts w:asciiTheme="minorEastAsia" w:hAnsiTheme="minorEastAsia" w:hint="eastAsia"/>
        </w:rPr>
        <w:t>线下宣讲 – 笔试/测评 —</w:t>
      </w:r>
      <w:r w:rsidR="00820321">
        <w:rPr>
          <w:rFonts w:asciiTheme="minorEastAsia" w:hAnsiTheme="minorEastAsia" w:hint="eastAsia"/>
        </w:rPr>
        <w:t xml:space="preserve"> </w:t>
      </w:r>
      <w:r w:rsidR="00820321" w:rsidRPr="00820321">
        <w:rPr>
          <w:rFonts w:asciiTheme="minorEastAsia" w:hAnsiTheme="minorEastAsia" w:hint="eastAsia"/>
        </w:rPr>
        <w:t>面试</w:t>
      </w:r>
      <w:r w:rsidR="00820321">
        <w:rPr>
          <w:rFonts w:asciiTheme="minorEastAsia" w:hAnsiTheme="minorEastAsia" w:hint="eastAsia"/>
        </w:rPr>
        <w:t xml:space="preserve"> </w:t>
      </w:r>
      <w:r w:rsidR="00820321" w:rsidRPr="00820321">
        <w:rPr>
          <w:rFonts w:asciiTheme="minorEastAsia" w:hAnsiTheme="minorEastAsia" w:hint="eastAsia"/>
        </w:rPr>
        <w:t>— 签约（发放Offer）</w:t>
      </w:r>
    </w:p>
    <w:p w14:paraId="5BAD7FB4" w14:textId="732E98C7" w:rsidR="009A5037" w:rsidRPr="00357BA3" w:rsidRDefault="009A5037" w:rsidP="00357BA3">
      <w:pPr>
        <w:pStyle w:val="ListParagraph"/>
        <w:widowControl/>
        <w:numPr>
          <w:ilvl w:val="0"/>
          <w:numId w:val="13"/>
        </w:numPr>
        <w:autoSpaceDE w:val="0"/>
        <w:autoSpaceDN w:val="0"/>
        <w:adjustRightInd w:val="0"/>
        <w:spacing w:line="360" w:lineRule="auto"/>
        <w:ind w:rightChars="-520" w:right="-1092" w:firstLineChars="0"/>
        <w:contextualSpacing/>
        <w:jc w:val="left"/>
        <w:rPr>
          <w:rFonts w:asciiTheme="minorEastAsia" w:hAnsiTheme="minorEastAsia"/>
        </w:rPr>
      </w:pPr>
      <w:r w:rsidRPr="00357BA3">
        <w:rPr>
          <w:rFonts w:asciiTheme="minorEastAsia" w:hAnsiTheme="minorEastAsia" w:hint="eastAsia"/>
        </w:rPr>
        <w:t>简历投递（</w:t>
      </w:r>
      <w:r w:rsidR="00F4461C" w:rsidRPr="00357BA3">
        <w:rPr>
          <w:rFonts w:asciiTheme="minorEastAsia" w:hAnsiTheme="minorEastAsia" w:hint="eastAsia"/>
        </w:rPr>
        <w:t>山东</w:t>
      </w:r>
      <w:r w:rsidRPr="00357BA3">
        <w:rPr>
          <w:rFonts w:asciiTheme="minorEastAsia" w:hAnsiTheme="minorEastAsia" w:hint="eastAsia"/>
        </w:rPr>
        <w:t>德州）：</w:t>
      </w:r>
    </w:p>
    <w:p w14:paraId="69A8E646" w14:textId="3DB1C13A" w:rsidR="00D87CE4" w:rsidRPr="00FD58E5" w:rsidRDefault="00FD58E5" w:rsidP="0034513D">
      <w:pPr>
        <w:tabs>
          <w:tab w:val="left" w:pos="8640"/>
        </w:tabs>
        <w:spacing w:line="360" w:lineRule="auto"/>
        <w:ind w:rightChars="-520" w:right="-1092"/>
        <w:rPr>
          <w:rStyle w:val="Hyperlink"/>
          <w:szCs w:val="21"/>
        </w:rPr>
      </w:pPr>
      <w:r w:rsidRPr="00FD58E5">
        <w:rPr>
          <w:rStyle w:val="Hyperlink"/>
          <w:rFonts w:asciiTheme="minorEastAsia" w:hAnsiTheme="minorEastAsia" w:cs="Arial"/>
          <w:szCs w:val="21"/>
        </w:rPr>
        <w:t>DEZ.Campus@qorvo.com</w:t>
      </w:r>
    </w:p>
    <w:p w14:paraId="0FC617CA" w14:textId="5CC0231B" w:rsidR="00FE4329" w:rsidRPr="00950581" w:rsidRDefault="00062E60" w:rsidP="00FE4329">
      <w:pPr>
        <w:tabs>
          <w:tab w:val="left" w:pos="8640"/>
        </w:tabs>
        <w:spacing w:line="360" w:lineRule="auto"/>
        <w:ind w:rightChars="-520" w:right="-1092"/>
        <w:rPr>
          <w:rFonts w:asciiTheme="minorEastAsia" w:hAnsiTheme="minorEastAsia" w:cs="Arial"/>
          <w:b/>
          <w:sz w:val="24"/>
          <w:szCs w:val="24"/>
        </w:rPr>
      </w:pPr>
      <w:r w:rsidRPr="00913C10">
        <w:rPr>
          <w:rFonts w:asciiTheme="minorEastAsia" w:hAnsiTheme="minorEastAsia" w:cs="Arial"/>
          <w:b/>
          <w:sz w:val="24"/>
          <w:szCs w:val="24"/>
        </w:rPr>
        <w:t>公司地址：</w:t>
      </w:r>
    </w:p>
    <w:p w14:paraId="133D5CE3" w14:textId="36F3DC37" w:rsidR="00FE4329" w:rsidRDefault="009063FE" w:rsidP="00FE4329">
      <w:pPr>
        <w:tabs>
          <w:tab w:val="left" w:pos="8640"/>
        </w:tabs>
        <w:spacing w:line="360" w:lineRule="auto"/>
        <w:ind w:rightChars="-520" w:right="-1092"/>
        <w:rPr>
          <w:rFonts w:asciiTheme="minorEastAsia" w:hAnsiTheme="minorEastAsia" w:cs="Arial"/>
          <w:szCs w:val="21"/>
        </w:rPr>
      </w:pPr>
      <w:r>
        <w:rPr>
          <w:rFonts w:asciiTheme="minorEastAsia" w:hAnsiTheme="minorEastAsia" w:cs="Arial"/>
          <w:noProof/>
          <w:szCs w:val="21"/>
        </w:rPr>
        <w:drawing>
          <wp:anchor distT="0" distB="0" distL="114300" distR="114300" simplePos="0" relativeHeight="251655168" behindDoc="0" locked="0" layoutInCell="1" allowOverlap="1" wp14:anchorId="395A5F37" wp14:editId="4F3D83D3">
            <wp:simplePos x="0" y="0"/>
            <wp:positionH relativeFrom="margin">
              <wp:posOffset>5488940</wp:posOffset>
            </wp:positionH>
            <wp:positionV relativeFrom="paragraph">
              <wp:posOffset>67945</wp:posOffset>
            </wp:positionV>
            <wp:extent cx="876300" cy="838917"/>
            <wp:effectExtent l="0" t="0" r="0" b="0"/>
            <wp:wrapNone/>
            <wp:docPr id="2" name="Picture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1B3DDB-76C3-475E-8076-E6C881AD1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1B3DDB-76C3-475E-8076-E6C881AD1CD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6300" cy="838917"/>
                    </a:xfrm>
                    <a:prstGeom prst="rect">
                      <a:avLst/>
                    </a:prstGeom>
                  </pic:spPr>
                </pic:pic>
              </a:graphicData>
            </a:graphic>
            <wp14:sizeRelH relativeFrom="margin">
              <wp14:pctWidth>0</wp14:pctWidth>
            </wp14:sizeRelH>
            <wp14:sizeRelV relativeFrom="margin">
              <wp14:pctHeight>0</wp14:pctHeight>
            </wp14:sizeRelV>
          </wp:anchor>
        </w:drawing>
      </w:r>
      <w:r w:rsidR="006D0A61">
        <w:rPr>
          <w:rFonts w:asciiTheme="minorEastAsia" w:hAnsiTheme="minorEastAsia" w:cs="Arial" w:hint="eastAsia"/>
          <w:szCs w:val="21"/>
        </w:rPr>
        <w:t>山东省德州市经济开发区6868号</w:t>
      </w:r>
    </w:p>
    <w:p w14:paraId="60A26B80" w14:textId="1BEC3AAE" w:rsidR="00E852C7" w:rsidRPr="00601C33" w:rsidRDefault="00D52DC3" w:rsidP="009063FE">
      <w:pPr>
        <w:autoSpaceDE w:val="0"/>
        <w:autoSpaceDN w:val="0"/>
        <w:adjustRightInd w:val="0"/>
        <w:spacing w:line="360" w:lineRule="auto"/>
        <w:ind w:rightChars="-520" w:right="-1092"/>
        <w:rPr>
          <w:rFonts w:asciiTheme="minorEastAsia" w:hAnsiTheme="minorEastAsia" w:cs="Arial"/>
          <w:szCs w:val="21"/>
        </w:rPr>
      </w:pPr>
      <w:r>
        <w:rPr>
          <w:rFonts w:asciiTheme="minorEastAsia" w:hAnsiTheme="minorEastAsia" w:cs="Arial" w:hint="eastAsia"/>
          <w:szCs w:val="21"/>
        </w:rPr>
        <w:t>官方</w:t>
      </w:r>
      <w:r w:rsidR="00062E60" w:rsidRPr="00864A2A">
        <w:rPr>
          <w:rFonts w:asciiTheme="minorEastAsia" w:hAnsiTheme="minorEastAsia" w:cs="Arial"/>
          <w:szCs w:val="21"/>
        </w:rPr>
        <w:t xml:space="preserve">网址: </w:t>
      </w:r>
      <w:hyperlink r:id="rId17" w:history="1">
        <w:r w:rsidR="00F73DD0" w:rsidRPr="00DB7D67">
          <w:rPr>
            <w:rStyle w:val="Hyperlink"/>
            <w:rFonts w:asciiTheme="minorEastAsia" w:hAnsiTheme="minorEastAsia" w:cs="Arial"/>
            <w:szCs w:val="21"/>
          </w:rPr>
          <w:t>www.Qorvo.com</w:t>
        </w:r>
      </w:hyperlink>
      <w:r w:rsidR="00E5345E">
        <w:rPr>
          <w:rFonts w:asciiTheme="minorEastAsia" w:hAnsiTheme="minorEastAsia" w:cs="Arial" w:hint="eastAsia"/>
          <w:szCs w:val="21"/>
        </w:rPr>
        <w:t xml:space="preserve"> </w:t>
      </w:r>
      <w:r w:rsidR="00E5345E">
        <w:rPr>
          <w:rFonts w:asciiTheme="minorEastAsia" w:hAnsiTheme="minorEastAsia" w:cs="Arial"/>
          <w:szCs w:val="21"/>
        </w:rPr>
        <w:t xml:space="preserve">     </w:t>
      </w:r>
      <w:r w:rsidR="00062E60" w:rsidRPr="00864A2A">
        <w:rPr>
          <w:rFonts w:asciiTheme="minorEastAsia" w:hAnsiTheme="minorEastAsia" w:hint="eastAsia"/>
          <w:szCs w:val="21"/>
        </w:rPr>
        <w:t>电话：</w:t>
      </w:r>
      <w:r w:rsidR="00272200">
        <w:rPr>
          <w:rFonts w:asciiTheme="minorEastAsia" w:hAnsiTheme="minorEastAsia" w:hint="eastAsia"/>
          <w:szCs w:val="21"/>
        </w:rPr>
        <w:t>0534-2276868</w:t>
      </w:r>
    </w:p>
    <w:sectPr w:rsidR="00E852C7" w:rsidRPr="00601C33" w:rsidSect="00603B26">
      <w:headerReference w:type="even" r:id="rId18"/>
      <w:headerReference w:type="default" r:id="rId19"/>
      <w:footerReference w:type="even" r:id="rId20"/>
      <w:footerReference w:type="default" r:id="rId21"/>
      <w:headerReference w:type="first" r:id="rId22"/>
      <w:footerReference w:type="first" r:id="rId23"/>
      <w:pgSz w:w="11906" w:h="16838"/>
      <w:pgMar w:top="1440" w:right="1983" w:bottom="1440" w:left="85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28284" w14:textId="77777777" w:rsidR="007E2E27" w:rsidRDefault="007E2E27" w:rsidP="00CA0B85">
      <w:r>
        <w:separator/>
      </w:r>
    </w:p>
  </w:endnote>
  <w:endnote w:type="continuationSeparator" w:id="0">
    <w:p w14:paraId="6B088E80" w14:textId="77777777" w:rsidR="007E2E27" w:rsidRDefault="007E2E27" w:rsidP="00CA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EC7B" w14:textId="77777777" w:rsidR="00CF1032" w:rsidRPr="00CF1032" w:rsidRDefault="00CF1032" w:rsidP="00CF1032">
    <w:pPr>
      <w:framePr w:hSpace="180" w:wrap="around" w:vAnchor="text" w:hAnchor="margin" w:y="1"/>
      <w:widowControl/>
      <w:jc w:val="center"/>
      <w:rPr>
        <w:rFonts w:ascii="Arial" w:hAnsi="Arial" w:cs="Arial"/>
        <w:bCs/>
        <w:color w:val="000000"/>
        <w:sz w:val="18"/>
        <w:szCs w:val="18"/>
      </w:rPr>
    </w:pPr>
    <w:r>
      <w:rPr>
        <w:rFonts w:asciiTheme="minorEastAsia" w:hAnsiTheme="minorEastAsia"/>
        <w:b/>
        <w:bCs/>
      </w:rPr>
      <w:fldChar w:fldCharType="begin" w:fldLock="1"/>
    </w:r>
    <w:r>
      <w:rPr>
        <w:rFonts w:asciiTheme="minorEastAsia" w:hAnsiTheme="minorEastAsia"/>
        <w:b/>
        <w:bCs/>
      </w:rPr>
      <w:instrText xml:space="preserve"> </w:instrText>
    </w:r>
    <w:r>
      <w:rPr>
        <w:rFonts w:asciiTheme="minorEastAsia" w:hAnsiTheme="minorEastAsia" w:hint="eastAsia"/>
        <w:b/>
        <w:bCs/>
      </w:rPr>
      <w:instrText>DOCPROPERTY bjFooterEvenPageDocProperty \* MERGEFORMAT</w:instrText>
    </w:r>
    <w:r>
      <w:rPr>
        <w:rFonts w:asciiTheme="minorEastAsia" w:hAnsiTheme="minorEastAsia"/>
        <w:b/>
        <w:bCs/>
      </w:rPr>
      <w:instrText xml:space="preserve"> </w:instrText>
    </w:r>
    <w:r>
      <w:rPr>
        <w:rFonts w:asciiTheme="minorEastAsia" w:hAnsiTheme="minorEastAsia"/>
        <w:b/>
        <w:bCs/>
      </w:rPr>
      <w:fldChar w:fldCharType="separate"/>
    </w:r>
    <w:r w:rsidRPr="00CF1032">
      <w:rPr>
        <w:rFonts w:ascii="Arial" w:hAnsi="Arial" w:cs="Arial" w:hint="eastAsia"/>
        <w:bCs/>
        <w:color w:val="000000"/>
        <w:sz w:val="18"/>
        <w:szCs w:val="18"/>
      </w:rPr>
      <w:t>©</w:t>
    </w:r>
    <w:r w:rsidRPr="00CF1032">
      <w:rPr>
        <w:rFonts w:ascii="Arial" w:hAnsi="Arial" w:cs="Arial"/>
        <w:bCs/>
        <w:color w:val="000000"/>
        <w:sz w:val="18"/>
        <w:szCs w:val="18"/>
      </w:rPr>
      <w:t xml:space="preserve"> 2021 Qorvo US, Inc.</w:t>
    </w:r>
  </w:p>
  <w:p w14:paraId="242F25F7" w14:textId="35FAE8BA" w:rsidR="004868E3" w:rsidRPr="00CF1032" w:rsidRDefault="00CF1032" w:rsidP="00CF1032">
    <w:pPr>
      <w:pStyle w:val="Footer"/>
      <w:jc w:val="center"/>
    </w:pPr>
    <w:r w:rsidRPr="00CF1032">
      <w:rPr>
        <w:rFonts w:ascii="Arial" w:hAnsi="Arial" w:cs="Arial"/>
        <w:bCs/>
        <w:color w:val="000000"/>
      </w:rPr>
      <w:t>Qorvo Confidential &amp; Proprietary Information</w:t>
    </w:r>
    <w:r>
      <w:rPr>
        <w:rFonts w:asciiTheme="minorEastAsia" w:hAnsiTheme="minorEastAs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B737B" w14:textId="77777777" w:rsidR="00CF1032" w:rsidRPr="00CF1032" w:rsidRDefault="00CF1032" w:rsidP="00CF1032">
    <w:pPr>
      <w:framePr w:hSpace="180" w:wrap="around" w:vAnchor="text" w:hAnchor="margin" w:y="1"/>
      <w:widowControl/>
      <w:jc w:val="center"/>
      <w:rPr>
        <w:rFonts w:ascii="Arial" w:hAnsi="Arial" w:cs="Arial"/>
        <w:bCs/>
        <w:color w:val="000000"/>
        <w:sz w:val="18"/>
        <w:szCs w:val="18"/>
      </w:rPr>
    </w:pPr>
    <w:r>
      <w:rPr>
        <w:rFonts w:asciiTheme="minorEastAsia" w:hAnsiTheme="minorEastAsia"/>
        <w:b/>
        <w:bCs/>
      </w:rPr>
      <w:fldChar w:fldCharType="begin" w:fldLock="1"/>
    </w:r>
    <w:r>
      <w:rPr>
        <w:rFonts w:asciiTheme="minorEastAsia" w:hAnsiTheme="minorEastAsia"/>
        <w:b/>
        <w:bCs/>
      </w:rPr>
      <w:instrText xml:space="preserve"> </w:instrText>
    </w:r>
    <w:r>
      <w:rPr>
        <w:rFonts w:asciiTheme="minorEastAsia" w:hAnsiTheme="minorEastAsia" w:hint="eastAsia"/>
        <w:b/>
        <w:bCs/>
      </w:rPr>
      <w:instrText>DOCPROPERTY bjFooterBothDocProperty \* MERGEFORMAT</w:instrText>
    </w:r>
    <w:r>
      <w:rPr>
        <w:rFonts w:asciiTheme="minorEastAsia" w:hAnsiTheme="minorEastAsia"/>
        <w:b/>
        <w:bCs/>
      </w:rPr>
      <w:instrText xml:space="preserve"> </w:instrText>
    </w:r>
    <w:r>
      <w:rPr>
        <w:rFonts w:asciiTheme="minorEastAsia" w:hAnsiTheme="minorEastAsia"/>
        <w:b/>
        <w:bCs/>
      </w:rPr>
      <w:fldChar w:fldCharType="separate"/>
    </w:r>
    <w:r w:rsidRPr="00CF1032">
      <w:rPr>
        <w:rFonts w:ascii="Arial" w:hAnsi="Arial" w:cs="Arial" w:hint="eastAsia"/>
        <w:bCs/>
        <w:color w:val="000000"/>
        <w:sz w:val="18"/>
        <w:szCs w:val="18"/>
      </w:rPr>
      <w:t>©</w:t>
    </w:r>
    <w:r w:rsidRPr="00CF1032">
      <w:rPr>
        <w:rFonts w:ascii="Arial" w:hAnsi="Arial" w:cs="Arial"/>
        <w:bCs/>
        <w:color w:val="000000"/>
        <w:sz w:val="18"/>
        <w:szCs w:val="18"/>
      </w:rPr>
      <w:t xml:space="preserve"> 2021 Qorvo US, Inc.</w:t>
    </w:r>
  </w:p>
  <w:p w14:paraId="340CF81A" w14:textId="294A2CD2" w:rsidR="004868E3" w:rsidRPr="00CF1032" w:rsidRDefault="00CF1032" w:rsidP="00CF1032">
    <w:pPr>
      <w:pStyle w:val="Footer"/>
      <w:jc w:val="center"/>
    </w:pPr>
    <w:r w:rsidRPr="00CF1032">
      <w:rPr>
        <w:rFonts w:ascii="Arial" w:hAnsi="Arial" w:cs="Arial"/>
        <w:bCs/>
        <w:color w:val="000000"/>
      </w:rPr>
      <w:t>Qorvo Confidential &amp; Proprietary Information</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6656" w14:textId="77777777" w:rsidR="00CF1032" w:rsidRPr="00CF1032" w:rsidRDefault="00CF1032" w:rsidP="00CF1032">
    <w:pPr>
      <w:framePr w:hSpace="180" w:wrap="around" w:vAnchor="text" w:hAnchor="margin" w:y="1"/>
      <w:widowControl/>
      <w:jc w:val="center"/>
      <w:rPr>
        <w:rFonts w:ascii="Arial" w:hAnsi="Arial" w:cs="Arial"/>
        <w:bCs/>
        <w:color w:val="000000"/>
        <w:sz w:val="18"/>
        <w:szCs w:val="18"/>
      </w:rPr>
    </w:pPr>
    <w:r>
      <w:rPr>
        <w:rFonts w:asciiTheme="minorEastAsia" w:hAnsiTheme="minorEastAsia"/>
        <w:b/>
        <w:bCs/>
      </w:rPr>
      <w:fldChar w:fldCharType="begin" w:fldLock="1"/>
    </w:r>
    <w:r>
      <w:rPr>
        <w:rFonts w:asciiTheme="minorEastAsia" w:hAnsiTheme="minorEastAsia"/>
        <w:b/>
        <w:bCs/>
      </w:rPr>
      <w:instrText xml:space="preserve"> </w:instrText>
    </w:r>
    <w:r>
      <w:rPr>
        <w:rFonts w:asciiTheme="minorEastAsia" w:hAnsiTheme="minorEastAsia" w:hint="eastAsia"/>
        <w:b/>
        <w:bCs/>
      </w:rPr>
      <w:instrText>DOCPROPERTY bjFooterFirstPageDocProperty \* MERGEFORMAT</w:instrText>
    </w:r>
    <w:r>
      <w:rPr>
        <w:rFonts w:asciiTheme="minorEastAsia" w:hAnsiTheme="minorEastAsia"/>
        <w:b/>
        <w:bCs/>
      </w:rPr>
      <w:instrText xml:space="preserve"> </w:instrText>
    </w:r>
    <w:r>
      <w:rPr>
        <w:rFonts w:asciiTheme="minorEastAsia" w:hAnsiTheme="minorEastAsia"/>
        <w:b/>
        <w:bCs/>
      </w:rPr>
      <w:fldChar w:fldCharType="separate"/>
    </w:r>
    <w:r w:rsidRPr="00CF1032">
      <w:rPr>
        <w:rFonts w:ascii="Arial" w:hAnsi="Arial" w:cs="Arial" w:hint="eastAsia"/>
        <w:bCs/>
        <w:color w:val="000000"/>
        <w:sz w:val="18"/>
        <w:szCs w:val="18"/>
      </w:rPr>
      <w:t>©</w:t>
    </w:r>
    <w:r w:rsidRPr="00CF1032">
      <w:rPr>
        <w:rFonts w:ascii="Arial" w:hAnsi="Arial" w:cs="Arial"/>
        <w:bCs/>
        <w:color w:val="000000"/>
        <w:sz w:val="18"/>
        <w:szCs w:val="18"/>
      </w:rPr>
      <w:t xml:space="preserve"> 2021 Qorvo US, Inc.</w:t>
    </w:r>
  </w:p>
  <w:p w14:paraId="3C9DB02C" w14:textId="1DC0B880" w:rsidR="004868E3" w:rsidRPr="00CF1032" w:rsidRDefault="00CF1032" w:rsidP="00CF1032">
    <w:pPr>
      <w:pStyle w:val="Footer"/>
      <w:jc w:val="center"/>
    </w:pPr>
    <w:r w:rsidRPr="00CF1032">
      <w:rPr>
        <w:rFonts w:ascii="Arial" w:hAnsi="Arial" w:cs="Arial"/>
        <w:bCs/>
        <w:color w:val="000000"/>
      </w:rPr>
      <w:t>Qorvo Confidential &amp; Proprietary Information</w:t>
    </w:r>
    <w:r>
      <w:rPr>
        <w:rFonts w:asciiTheme="minorEastAsia" w:hAnsiTheme="minorEastAs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DA89" w14:textId="77777777" w:rsidR="007E2E27" w:rsidRDefault="007E2E27" w:rsidP="00CA0B85">
      <w:r>
        <w:separator/>
      </w:r>
    </w:p>
  </w:footnote>
  <w:footnote w:type="continuationSeparator" w:id="0">
    <w:p w14:paraId="028D963E" w14:textId="77777777" w:rsidR="007E2E27" w:rsidRDefault="007E2E27" w:rsidP="00CA0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257B" w14:textId="5BCB996F" w:rsidR="004868E3" w:rsidRPr="00CF1032" w:rsidRDefault="00CF1032" w:rsidP="00CF1032">
    <w:pPr>
      <w:pStyle w:val="Header"/>
      <w:jc w:val="right"/>
    </w:pPr>
    <w:r>
      <w:rPr>
        <w:rFonts w:asciiTheme="minorEastAsia" w:hAnsiTheme="minorEastAsia"/>
        <w:b/>
        <w:bCs/>
      </w:rPr>
      <w:fldChar w:fldCharType="begin" w:fldLock="1"/>
    </w:r>
    <w:r>
      <w:rPr>
        <w:rFonts w:asciiTheme="minorEastAsia" w:hAnsiTheme="minorEastAsia"/>
        <w:b/>
        <w:bCs/>
      </w:rPr>
      <w:instrText xml:space="preserve"> </w:instrText>
    </w:r>
    <w:r>
      <w:rPr>
        <w:rFonts w:asciiTheme="minorEastAsia" w:hAnsiTheme="minorEastAsia" w:hint="eastAsia"/>
        <w:b/>
        <w:bCs/>
      </w:rPr>
      <w:instrText>DOCPROPERTY bjHeaderEvenPageDocProperty \* MERGEFORMAT</w:instrText>
    </w:r>
    <w:r>
      <w:rPr>
        <w:rFonts w:asciiTheme="minorEastAsia" w:hAnsiTheme="minorEastAsia"/>
        <w:b/>
        <w:bCs/>
      </w:rPr>
      <w:instrText xml:space="preserve"> </w:instrText>
    </w:r>
    <w:r>
      <w:rPr>
        <w:rFonts w:asciiTheme="minorEastAsia" w:hAnsiTheme="minorEastAsia"/>
        <w:b/>
        <w:bCs/>
      </w:rPr>
      <w:fldChar w:fldCharType="separate"/>
    </w:r>
    <w:r w:rsidRPr="00CF1032">
      <w:rPr>
        <w:rFonts w:ascii="Arial" w:hAnsi="Arial" w:cs="Arial"/>
        <w:bCs/>
        <w:color w:val="000000"/>
      </w:rPr>
      <w:t xml:space="preserve">Classification | </w:t>
    </w:r>
    <w:r w:rsidRPr="00CF1032">
      <w:rPr>
        <w:rFonts w:ascii="Arial" w:hAnsi="Arial" w:cs="Arial"/>
        <w:bCs/>
        <w:color w:val="FD8B00"/>
      </w:rPr>
      <w:t>SENSITIVE</w:t>
    </w:r>
    <w:r w:rsidRPr="00CF1032">
      <w:rPr>
        <w:rFonts w:ascii="Arial" w:hAnsi="Arial" w:cs="Arial"/>
        <w:bCs/>
        <w:color w:val="000000"/>
      </w:rPr>
      <w:t xml:space="preserve">: </w:t>
    </w:r>
    <w:r w:rsidRPr="00CF1032">
      <w:rPr>
        <w:rFonts w:ascii="Arial" w:hAnsi="Arial" w:cs="Arial"/>
        <w:bCs/>
        <w:color w:val="F38B00"/>
      </w:rPr>
      <w:t xml:space="preserve">HR </w:t>
    </w:r>
    <w:r>
      <w:rPr>
        <w:rFonts w:asciiTheme="minorEastAsia" w:hAnsiTheme="minorEastAsia"/>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9747F" w14:textId="14E1B716" w:rsidR="004868E3" w:rsidRPr="00CF1032" w:rsidRDefault="00CF1032" w:rsidP="00CF1032">
    <w:pPr>
      <w:pStyle w:val="Header"/>
      <w:jc w:val="right"/>
    </w:pPr>
    <w:r>
      <w:rPr>
        <w:rFonts w:asciiTheme="minorEastAsia" w:hAnsiTheme="minorEastAsia"/>
        <w:b/>
        <w:bCs/>
      </w:rPr>
      <w:fldChar w:fldCharType="begin" w:fldLock="1"/>
    </w:r>
    <w:r>
      <w:rPr>
        <w:rFonts w:asciiTheme="minorEastAsia" w:hAnsiTheme="minorEastAsia"/>
        <w:b/>
        <w:bCs/>
      </w:rPr>
      <w:instrText xml:space="preserve"> </w:instrText>
    </w:r>
    <w:r>
      <w:rPr>
        <w:rFonts w:asciiTheme="minorEastAsia" w:hAnsiTheme="minorEastAsia" w:hint="eastAsia"/>
        <w:b/>
        <w:bCs/>
      </w:rPr>
      <w:instrText>DOCPROPERTY bjHeaderBothDocProperty \* MERGEFORMAT</w:instrText>
    </w:r>
    <w:r>
      <w:rPr>
        <w:rFonts w:asciiTheme="minorEastAsia" w:hAnsiTheme="minorEastAsia"/>
        <w:b/>
        <w:bCs/>
      </w:rPr>
      <w:instrText xml:space="preserve"> </w:instrText>
    </w:r>
    <w:r>
      <w:rPr>
        <w:rFonts w:asciiTheme="minorEastAsia" w:hAnsiTheme="minorEastAsia"/>
        <w:b/>
        <w:bCs/>
      </w:rPr>
      <w:fldChar w:fldCharType="separate"/>
    </w:r>
    <w:r w:rsidRPr="00CF1032">
      <w:rPr>
        <w:rFonts w:ascii="Arial" w:hAnsi="Arial" w:cs="Arial"/>
        <w:bCs/>
        <w:color w:val="000000"/>
      </w:rPr>
      <w:t xml:space="preserve">Classification | </w:t>
    </w:r>
    <w:r w:rsidRPr="00CF1032">
      <w:rPr>
        <w:rFonts w:ascii="Arial" w:hAnsi="Arial" w:cs="Arial"/>
        <w:bCs/>
        <w:color w:val="FD8B00"/>
      </w:rPr>
      <w:t>SENSITIVE</w:t>
    </w:r>
    <w:r w:rsidRPr="00CF1032">
      <w:rPr>
        <w:rFonts w:ascii="Arial" w:hAnsi="Arial" w:cs="Arial"/>
        <w:bCs/>
        <w:color w:val="000000"/>
      </w:rPr>
      <w:t xml:space="preserve">: </w:t>
    </w:r>
    <w:r w:rsidRPr="00CF1032">
      <w:rPr>
        <w:rFonts w:ascii="Arial" w:hAnsi="Arial" w:cs="Arial"/>
        <w:bCs/>
        <w:color w:val="F38B00"/>
      </w:rPr>
      <w:t xml:space="preserve">HR </w:t>
    </w:r>
    <w:r>
      <w:rPr>
        <w:rFonts w:asciiTheme="minorEastAsia" w:hAnsiTheme="minorEastAsia"/>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8C52" w14:textId="60DD0D9E" w:rsidR="004868E3" w:rsidRPr="00CF1032" w:rsidRDefault="00CF1032" w:rsidP="00CF1032">
    <w:pPr>
      <w:pStyle w:val="Header"/>
      <w:jc w:val="right"/>
    </w:pPr>
    <w:r>
      <w:rPr>
        <w:rFonts w:asciiTheme="minorEastAsia" w:hAnsiTheme="minorEastAsia"/>
        <w:b/>
        <w:bCs/>
      </w:rPr>
      <w:fldChar w:fldCharType="begin" w:fldLock="1"/>
    </w:r>
    <w:r>
      <w:rPr>
        <w:rFonts w:asciiTheme="minorEastAsia" w:hAnsiTheme="minorEastAsia"/>
        <w:b/>
        <w:bCs/>
      </w:rPr>
      <w:instrText xml:space="preserve"> </w:instrText>
    </w:r>
    <w:r>
      <w:rPr>
        <w:rFonts w:asciiTheme="minorEastAsia" w:hAnsiTheme="minorEastAsia" w:hint="eastAsia"/>
        <w:b/>
        <w:bCs/>
      </w:rPr>
      <w:instrText>DOCPROPERTY bjHeaderFirstPageDocProperty \* MERGEFORMAT</w:instrText>
    </w:r>
    <w:r>
      <w:rPr>
        <w:rFonts w:asciiTheme="minorEastAsia" w:hAnsiTheme="minorEastAsia"/>
        <w:b/>
        <w:bCs/>
      </w:rPr>
      <w:instrText xml:space="preserve"> </w:instrText>
    </w:r>
    <w:r>
      <w:rPr>
        <w:rFonts w:asciiTheme="minorEastAsia" w:hAnsiTheme="minorEastAsia"/>
        <w:b/>
        <w:bCs/>
      </w:rPr>
      <w:fldChar w:fldCharType="separate"/>
    </w:r>
    <w:r w:rsidRPr="00CF1032">
      <w:rPr>
        <w:rFonts w:ascii="Arial" w:hAnsi="Arial" w:cs="Arial"/>
        <w:bCs/>
        <w:color w:val="000000"/>
      </w:rPr>
      <w:t xml:space="preserve">Classification | </w:t>
    </w:r>
    <w:r w:rsidRPr="00CF1032">
      <w:rPr>
        <w:rFonts w:ascii="Arial" w:hAnsi="Arial" w:cs="Arial"/>
        <w:bCs/>
        <w:color w:val="FD8B00"/>
      </w:rPr>
      <w:t>SENSITIVE</w:t>
    </w:r>
    <w:r w:rsidRPr="00CF1032">
      <w:rPr>
        <w:rFonts w:ascii="Arial" w:hAnsi="Arial" w:cs="Arial"/>
        <w:bCs/>
        <w:color w:val="000000"/>
      </w:rPr>
      <w:t xml:space="preserve">: </w:t>
    </w:r>
    <w:r w:rsidRPr="00CF1032">
      <w:rPr>
        <w:rFonts w:ascii="Arial" w:hAnsi="Arial" w:cs="Arial"/>
        <w:bCs/>
        <w:color w:val="F38B00"/>
      </w:rPr>
      <w:t xml:space="preserve">HR </w:t>
    </w:r>
    <w:r>
      <w:rPr>
        <w:rFonts w:asciiTheme="minorEastAsia" w:hAnsiTheme="minorEastAsia"/>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D2B"/>
    <w:multiLevelType w:val="hybridMultilevel"/>
    <w:tmpl w:val="9D7AFBEA"/>
    <w:lvl w:ilvl="0" w:tplc="BCD013EC">
      <w:start w:val="1"/>
      <w:numFmt w:val="bullet"/>
      <w:lvlText w:val=""/>
      <w:lvlJc w:val="left"/>
      <w:pPr>
        <w:tabs>
          <w:tab w:val="num" w:pos="810"/>
        </w:tabs>
        <w:ind w:left="81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89446F7"/>
    <w:multiLevelType w:val="hybridMultilevel"/>
    <w:tmpl w:val="BFF48DE6"/>
    <w:lvl w:ilvl="0" w:tplc="915E3E9E">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0D3B51CE"/>
    <w:multiLevelType w:val="hybridMultilevel"/>
    <w:tmpl w:val="C778FE7C"/>
    <w:lvl w:ilvl="0" w:tplc="92CAF418">
      <w:start w:val="1"/>
      <w:numFmt w:val="decimal"/>
      <w:lvlText w:val="%1、"/>
      <w:lvlJc w:val="left"/>
      <w:pPr>
        <w:ind w:left="780" w:hanging="360"/>
      </w:pPr>
      <w:rPr>
        <w:rFonts w:asciiTheme="minorEastAsia" w:hAnsiTheme="minorEastAsia"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11F32CC"/>
    <w:multiLevelType w:val="hybridMultilevel"/>
    <w:tmpl w:val="F0B61558"/>
    <w:lvl w:ilvl="0" w:tplc="51A0E2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D6A5422"/>
    <w:multiLevelType w:val="hybridMultilevel"/>
    <w:tmpl w:val="1E669D6E"/>
    <w:lvl w:ilvl="0" w:tplc="036ED80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DC61AD9"/>
    <w:multiLevelType w:val="hybridMultilevel"/>
    <w:tmpl w:val="DC24E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AC1A07"/>
    <w:multiLevelType w:val="hybridMultilevel"/>
    <w:tmpl w:val="0802A912"/>
    <w:lvl w:ilvl="0" w:tplc="4B823C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7068C8"/>
    <w:multiLevelType w:val="hybridMultilevel"/>
    <w:tmpl w:val="3F425BF2"/>
    <w:lvl w:ilvl="0" w:tplc="E1087278">
      <w:start w:val="1"/>
      <w:numFmt w:val="japaneseCounting"/>
      <w:lvlText w:val="%1."/>
      <w:lvlJc w:val="left"/>
      <w:pPr>
        <w:ind w:left="750" w:hanging="360"/>
      </w:pPr>
      <w:rPr>
        <w:rFonts w:hint="default"/>
        <w:sz w:val="24"/>
        <w:szCs w:val="24"/>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8" w15:restartNumberingAfterBreak="0">
    <w:nsid w:val="57B039B7"/>
    <w:multiLevelType w:val="hybridMultilevel"/>
    <w:tmpl w:val="74F435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054A4E"/>
    <w:multiLevelType w:val="hybridMultilevel"/>
    <w:tmpl w:val="E35A81C8"/>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0" w15:restartNumberingAfterBreak="0">
    <w:nsid w:val="64ED1819"/>
    <w:multiLevelType w:val="hybridMultilevel"/>
    <w:tmpl w:val="62E2DF1A"/>
    <w:lvl w:ilvl="0" w:tplc="20D4E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4A5215"/>
    <w:multiLevelType w:val="hybridMultilevel"/>
    <w:tmpl w:val="EBD016A0"/>
    <w:lvl w:ilvl="0" w:tplc="40743472">
      <w:start w:val="1"/>
      <w:numFmt w:val="japaneseCounting"/>
      <w:lvlText w:val="%1、"/>
      <w:lvlJc w:val="left"/>
      <w:pPr>
        <w:ind w:left="420" w:hanging="420"/>
      </w:pPr>
      <w:rPr>
        <w:rFonts w:cstheme="minorBidi" w:hint="default"/>
        <w:lang w:val="en-US"/>
      </w:rPr>
    </w:lvl>
    <w:lvl w:ilvl="1" w:tplc="9CA25CD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F723E7"/>
    <w:multiLevelType w:val="hybridMultilevel"/>
    <w:tmpl w:val="80860D04"/>
    <w:lvl w:ilvl="0" w:tplc="7C2C45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
  </w:num>
  <w:num w:numId="2">
    <w:abstractNumId w:val="2"/>
  </w:num>
  <w:num w:numId="3">
    <w:abstractNumId w:val="12"/>
  </w:num>
  <w:num w:numId="4">
    <w:abstractNumId w:val="0"/>
  </w:num>
  <w:num w:numId="5">
    <w:abstractNumId w:val="7"/>
  </w:num>
  <w:num w:numId="6">
    <w:abstractNumId w:val="6"/>
  </w:num>
  <w:num w:numId="7">
    <w:abstractNumId w:val="10"/>
  </w:num>
  <w:num w:numId="8">
    <w:abstractNumId w:val="4"/>
  </w:num>
  <w:num w:numId="9">
    <w:abstractNumId w:val="1"/>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22"/>
    <w:rsid w:val="00002D55"/>
    <w:rsid w:val="00003591"/>
    <w:rsid w:val="000231FB"/>
    <w:rsid w:val="00023619"/>
    <w:rsid w:val="00030530"/>
    <w:rsid w:val="00041AFD"/>
    <w:rsid w:val="000451B8"/>
    <w:rsid w:val="00045B3A"/>
    <w:rsid w:val="00046EE9"/>
    <w:rsid w:val="00050717"/>
    <w:rsid w:val="000558A5"/>
    <w:rsid w:val="0005760F"/>
    <w:rsid w:val="0006247B"/>
    <w:rsid w:val="00062E60"/>
    <w:rsid w:val="00064888"/>
    <w:rsid w:val="0006533F"/>
    <w:rsid w:val="00076FA6"/>
    <w:rsid w:val="00081DDD"/>
    <w:rsid w:val="000825D6"/>
    <w:rsid w:val="0008744F"/>
    <w:rsid w:val="000928FD"/>
    <w:rsid w:val="000979AD"/>
    <w:rsid w:val="00097EE0"/>
    <w:rsid w:val="000A191C"/>
    <w:rsid w:val="000B459D"/>
    <w:rsid w:val="000B51AA"/>
    <w:rsid w:val="000B6BF5"/>
    <w:rsid w:val="000C040B"/>
    <w:rsid w:val="000C2D85"/>
    <w:rsid w:val="000C5BA8"/>
    <w:rsid w:val="000D28E0"/>
    <w:rsid w:val="000D3A2E"/>
    <w:rsid w:val="000E0F67"/>
    <w:rsid w:val="000E790A"/>
    <w:rsid w:val="000F0CC7"/>
    <w:rsid w:val="000F514B"/>
    <w:rsid w:val="000F5413"/>
    <w:rsid w:val="000F6D5A"/>
    <w:rsid w:val="00102A11"/>
    <w:rsid w:val="00105BCC"/>
    <w:rsid w:val="00106283"/>
    <w:rsid w:val="00110A0E"/>
    <w:rsid w:val="0011162C"/>
    <w:rsid w:val="00121534"/>
    <w:rsid w:val="00136BDB"/>
    <w:rsid w:val="00144D36"/>
    <w:rsid w:val="00155CBF"/>
    <w:rsid w:val="00156A77"/>
    <w:rsid w:val="001658B7"/>
    <w:rsid w:val="00165D8C"/>
    <w:rsid w:val="001679E4"/>
    <w:rsid w:val="001700D5"/>
    <w:rsid w:val="00174425"/>
    <w:rsid w:val="00175CB6"/>
    <w:rsid w:val="00177769"/>
    <w:rsid w:val="00186A05"/>
    <w:rsid w:val="00190DDD"/>
    <w:rsid w:val="00192E24"/>
    <w:rsid w:val="00193461"/>
    <w:rsid w:val="00195235"/>
    <w:rsid w:val="001A0271"/>
    <w:rsid w:val="001A0A4F"/>
    <w:rsid w:val="001A7BE0"/>
    <w:rsid w:val="001B0894"/>
    <w:rsid w:val="001B59AB"/>
    <w:rsid w:val="001C2B67"/>
    <w:rsid w:val="001C41CE"/>
    <w:rsid w:val="001C49DB"/>
    <w:rsid w:val="001C6A24"/>
    <w:rsid w:val="001C75B7"/>
    <w:rsid w:val="001D0F41"/>
    <w:rsid w:val="001D4799"/>
    <w:rsid w:val="001D51EF"/>
    <w:rsid w:val="001E0998"/>
    <w:rsid w:val="001E6186"/>
    <w:rsid w:val="001E7C26"/>
    <w:rsid w:val="001F3CF6"/>
    <w:rsid w:val="001F74F3"/>
    <w:rsid w:val="001F7F7C"/>
    <w:rsid w:val="00201AE9"/>
    <w:rsid w:val="00211305"/>
    <w:rsid w:val="002126B3"/>
    <w:rsid w:val="002230FE"/>
    <w:rsid w:val="00225EFD"/>
    <w:rsid w:val="002308C8"/>
    <w:rsid w:val="00234E3D"/>
    <w:rsid w:val="00247B9B"/>
    <w:rsid w:val="0025248F"/>
    <w:rsid w:val="00262140"/>
    <w:rsid w:val="0026509F"/>
    <w:rsid w:val="002669B7"/>
    <w:rsid w:val="00266C93"/>
    <w:rsid w:val="002673EF"/>
    <w:rsid w:val="00270772"/>
    <w:rsid w:val="00271AA1"/>
    <w:rsid w:val="00271D65"/>
    <w:rsid w:val="00272200"/>
    <w:rsid w:val="00277E23"/>
    <w:rsid w:val="00281942"/>
    <w:rsid w:val="00283E43"/>
    <w:rsid w:val="00284055"/>
    <w:rsid w:val="00284E51"/>
    <w:rsid w:val="002860E8"/>
    <w:rsid w:val="00287163"/>
    <w:rsid w:val="00290521"/>
    <w:rsid w:val="002937B1"/>
    <w:rsid w:val="00293831"/>
    <w:rsid w:val="0029422A"/>
    <w:rsid w:val="002A1612"/>
    <w:rsid w:val="002A2C98"/>
    <w:rsid w:val="002A32EC"/>
    <w:rsid w:val="002B0A55"/>
    <w:rsid w:val="002B33E7"/>
    <w:rsid w:val="002C18DD"/>
    <w:rsid w:val="002C4EF8"/>
    <w:rsid w:val="002C555C"/>
    <w:rsid w:val="002E2D9E"/>
    <w:rsid w:val="002F2493"/>
    <w:rsid w:val="002F3390"/>
    <w:rsid w:val="00302FE9"/>
    <w:rsid w:val="003047E5"/>
    <w:rsid w:val="003117ED"/>
    <w:rsid w:val="003147CD"/>
    <w:rsid w:val="003159B3"/>
    <w:rsid w:val="00317AD1"/>
    <w:rsid w:val="00323F49"/>
    <w:rsid w:val="00325314"/>
    <w:rsid w:val="00326771"/>
    <w:rsid w:val="003328FE"/>
    <w:rsid w:val="00335611"/>
    <w:rsid w:val="003432D6"/>
    <w:rsid w:val="003440A3"/>
    <w:rsid w:val="003441F3"/>
    <w:rsid w:val="0034513D"/>
    <w:rsid w:val="00345A3A"/>
    <w:rsid w:val="00345C66"/>
    <w:rsid w:val="00351AFE"/>
    <w:rsid w:val="00353580"/>
    <w:rsid w:val="0035420E"/>
    <w:rsid w:val="00354D16"/>
    <w:rsid w:val="00355217"/>
    <w:rsid w:val="00357BA3"/>
    <w:rsid w:val="0036260B"/>
    <w:rsid w:val="003658D5"/>
    <w:rsid w:val="00371B59"/>
    <w:rsid w:val="00372242"/>
    <w:rsid w:val="0037311F"/>
    <w:rsid w:val="00390A5A"/>
    <w:rsid w:val="00396F79"/>
    <w:rsid w:val="00397AD8"/>
    <w:rsid w:val="003A0E39"/>
    <w:rsid w:val="003A0EE8"/>
    <w:rsid w:val="003A1758"/>
    <w:rsid w:val="003A2396"/>
    <w:rsid w:val="003A3B35"/>
    <w:rsid w:val="003A67C5"/>
    <w:rsid w:val="003B1667"/>
    <w:rsid w:val="003B4F07"/>
    <w:rsid w:val="003B7D36"/>
    <w:rsid w:val="003C78D3"/>
    <w:rsid w:val="003C7BD0"/>
    <w:rsid w:val="003D6986"/>
    <w:rsid w:val="003E1207"/>
    <w:rsid w:val="00400CA5"/>
    <w:rsid w:val="004039E5"/>
    <w:rsid w:val="00405171"/>
    <w:rsid w:val="004075A4"/>
    <w:rsid w:val="00421B4E"/>
    <w:rsid w:val="00425E84"/>
    <w:rsid w:val="00440348"/>
    <w:rsid w:val="004428B5"/>
    <w:rsid w:val="00447E30"/>
    <w:rsid w:val="00453D74"/>
    <w:rsid w:val="00460D0E"/>
    <w:rsid w:val="00462CDB"/>
    <w:rsid w:val="004655DB"/>
    <w:rsid w:val="00465BEF"/>
    <w:rsid w:val="004669FF"/>
    <w:rsid w:val="00466C32"/>
    <w:rsid w:val="00467860"/>
    <w:rsid w:val="00471605"/>
    <w:rsid w:val="00477D7A"/>
    <w:rsid w:val="004848FF"/>
    <w:rsid w:val="004868E3"/>
    <w:rsid w:val="004920F1"/>
    <w:rsid w:val="00496AEF"/>
    <w:rsid w:val="004A7317"/>
    <w:rsid w:val="004B13B8"/>
    <w:rsid w:val="004B456B"/>
    <w:rsid w:val="004C2B23"/>
    <w:rsid w:val="004D226A"/>
    <w:rsid w:val="004D393E"/>
    <w:rsid w:val="004D39FE"/>
    <w:rsid w:val="004D3A86"/>
    <w:rsid w:val="004D6787"/>
    <w:rsid w:val="004D6F0D"/>
    <w:rsid w:val="004E140A"/>
    <w:rsid w:val="004E6975"/>
    <w:rsid w:val="004F4965"/>
    <w:rsid w:val="004F6430"/>
    <w:rsid w:val="0050305F"/>
    <w:rsid w:val="005061F2"/>
    <w:rsid w:val="00511A1D"/>
    <w:rsid w:val="00512E54"/>
    <w:rsid w:val="005138E8"/>
    <w:rsid w:val="00513F6E"/>
    <w:rsid w:val="005140AB"/>
    <w:rsid w:val="00514301"/>
    <w:rsid w:val="00517E52"/>
    <w:rsid w:val="00520D7C"/>
    <w:rsid w:val="00524978"/>
    <w:rsid w:val="00535EE2"/>
    <w:rsid w:val="00540315"/>
    <w:rsid w:val="0054372B"/>
    <w:rsid w:val="005536AB"/>
    <w:rsid w:val="005565F1"/>
    <w:rsid w:val="00557E3F"/>
    <w:rsid w:val="0057245D"/>
    <w:rsid w:val="00583B3C"/>
    <w:rsid w:val="005841DB"/>
    <w:rsid w:val="00586724"/>
    <w:rsid w:val="005A638C"/>
    <w:rsid w:val="005B020D"/>
    <w:rsid w:val="005B7EA8"/>
    <w:rsid w:val="005C1745"/>
    <w:rsid w:val="005C43BC"/>
    <w:rsid w:val="005C4B6A"/>
    <w:rsid w:val="005C6A3C"/>
    <w:rsid w:val="005C6CFA"/>
    <w:rsid w:val="005D4793"/>
    <w:rsid w:val="005D5A3F"/>
    <w:rsid w:val="005D6E94"/>
    <w:rsid w:val="005F7E9B"/>
    <w:rsid w:val="00601C33"/>
    <w:rsid w:val="00603AD8"/>
    <w:rsid w:val="00603B26"/>
    <w:rsid w:val="00606419"/>
    <w:rsid w:val="00613D93"/>
    <w:rsid w:val="00616021"/>
    <w:rsid w:val="00622A8B"/>
    <w:rsid w:val="006306AD"/>
    <w:rsid w:val="00632117"/>
    <w:rsid w:val="0063231B"/>
    <w:rsid w:val="00633D2A"/>
    <w:rsid w:val="006348B1"/>
    <w:rsid w:val="006405AA"/>
    <w:rsid w:val="00641FC9"/>
    <w:rsid w:val="00642CED"/>
    <w:rsid w:val="00644060"/>
    <w:rsid w:val="00647EF4"/>
    <w:rsid w:val="00651275"/>
    <w:rsid w:val="00653276"/>
    <w:rsid w:val="00656F2F"/>
    <w:rsid w:val="00662991"/>
    <w:rsid w:val="00671E2F"/>
    <w:rsid w:val="00684FC8"/>
    <w:rsid w:val="00685F8C"/>
    <w:rsid w:val="00692782"/>
    <w:rsid w:val="006A3809"/>
    <w:rsid w:val="006A6434"/>
    <w:rsid w:val="006A78B2"/>
    <w:rsid w:val="006B3B10"/>
    <w:rsid w:val="006B6967"/>
    <w:rsid w:val="006C158D"/>
    <w:rsid w:val="006C440B"/>
    <w:rsid w:val="006D0A61"/>
    <w:rsid w:val="006D3BD8"/>
    <w:rsid w:val="006D57CB"/>
    <w:rsid w:val="006E41DF"/>
    <w:rsid w:val="006E69A9"/>
    <w:rsid w:val="006E7E4C"/>
    <w:rsid w:val="0070191F"/>
    <w:rsid w:val="00711DC9"/>
    <w:rsid w:val="00721E03"/>
    <w:rsid w:val="007313C0"/>
    <w:rsid w:val="00737A72"/>
    <w:rsid w:val="00742497"/>
    <w:rsid w:val="00747E94"/>
    <w:rsid w:val="00753775"/>
    <w:rsid w:val="00761971"/>
    <w:rsid w:val="007668E5"/>
    <w:rsid w:val="00766A30"/>
    <w:rsid w:val="00774ADB"/>
    <w:rsid w:val="00776A55"/>
    <w:rsid w:val="007A2BB6"/>
    <w:rsid w:val="007A5C62"/>
    <w:rsid w:val="007A61DF"/>
    <w:rsid w:val="007A66D1"/>
    <w:rsid w:val="007A68F3"/>
    <w:rsid w:val="007B46D9"/>
    <w:rsid w:val="007B7A9F"/>
    <w:rsid w:val="007C584C"/>
    <w:rsid w:val="007D16A9"/>
    <w:rsid w:val="007E2E27"/>
    <w:rsid w:val="007E5172"/>
    <w:rsid w:val="007E664C"/>
    <w:rsid w:val="007E7960"/>
    <w:rsid w:val="00816FCB"/>
    <w:rsid w:val="00820321"/>
    <w:rsid w:val="00822340"/>
    <w:rsid w:val="00822ED2"/>
    <w:rsid w:val="00823900"/>
    <w:rsid w:val="008253A3"/>
    <w:rsid w:val="00842A8C"/>
    <w:rsid w:val="00846388"/>
    <w:rsid w:val="00854025"/>
    <w:rsid w:val="00863756"/>
    <w:rsid w:val="00864A2A"/>
    <w:rsid w:val="0087202A"/>
    <w:rsid w:val="008735AC"/>
    <w:rsid w:val="00875209"/>
    <w:rsid w:val="0088283D"/>
    <w:rsid w:val="008866F9"/>
    <w:rsid w:val="00886F2F"/>
    <w:rsid w:val="008900E0"/>
    <w:rsid w:val="00894B7D"/>
    <w:rsid w:val="008959A1"/>
    <w:rsid w:val="008A143C"/>
    <w:rsid w:val="008A6ADC"/>
    <w:rsid w:val="008B3205"/>
    <w:rsid w:val="008C5A5B"/>
    <w:rsid w:val="008D2183"/>
    <w:rsid w:val="008D3C6B"/>
    <w:rsid w:val="008D61B8"/>
    <w:rsid w:val="008D76C5"/>
    <w:rsid w:val="008E1685"/>
    <w:rsid w:val="008F27E8"/>
    <w:rsid w:val="0090049A"/>
    <w:rsid w:val="009063FE"/>
    <w:rsid w:val="00913C10"/>
    <w:rsid w:val="00913DB3"/>
    <w:rsid w:val="00917A71"/>
    <w:rsid w:val="009252E4"/>
    <w:rsid w:val="009301DA"/>
    <w:rsid w:val="00940A6C"/>
    <w:rsid w:val="00942B75"/>
    <w:rsid w:val="00942D0D"/>
    <w:rsid w:val="009477D1"/>
    <w:rsid w:val="00950581"/>
    <w:rsid w:val="00950895"/>
    <w:rsid w:val="0095632D"/>
    <w:rsid w:val="0096041D"/>
    <w:rsid w:val="00972489"/>
    <w:rsid w:val="00976174"/>
    <w:rsid w:val="0097777F"/>
    <w:rsid w:val="00977A11"/>
    <w:rsid w:val="00980BC0"/>
    <w:rsid w:val="009925FC"/>
    <w:rsid w:val="00992728"/>
    <w:rsid w:val="009A5037"/>
    <w:rsid w:val="009C18FE"/>
    <w:rsid w:val="009C5B06"/>
    <w:rsid w:val="009D3E23"/>
    <w:rsid w:val="009D695E"/>
    <w:rsid w:val="009E4821"/>
    <w:rsid w:val="009F238C"/>
    <w:rsid w:val="009F5543"/>
    <w:rsid w:val="009F66BF"/>
    <w:rsid w:val="009F74AE"/>
    <w:rsid w:val="009F7EC0"/>
    <w:rsid w:val="00A0197E"/>
    <w:rsid w:val="00A06326"/>
    <w:rsid w:val="00A1363F"/>
    <w:rsid w:val="00A14C3C"/>
    <w:rsid w:val="00A35887"/>
    <w:rsid w:val="00A37C1D"/>
    <w:rsid w:val="00A460FB"/>
    <w:rsid w:val="00A65109"/>
    <w:rsid w:val="00A752C0"/>
    <w:rsid w:val="00A826FB"/>
    <w:rsid w:val="00AA065B"/>
    <w:rsid w:val="00AB3200"/>
    <w:rsid w:val="00AB5353"/>
    <w:rsid w:val="00AB770B"/>
    <w:rsid w:val="00AF27FF"/>
    <w:rsid w:val="00AF54CA"/>
    <w:rsid w:val="00B05C5D"/>
    <w:rsid w:val="00B072C1"/>
    <w:rsid w:val="00B10F7C"/>
    <w:rsid w:val="00B1530A"/>
    <w:rsid w:val="00B158F1"/>
    <w:rsid w:val="00B16FAC"/>
    <w:rsid w:val="00B20B11"/>
    <w:rsid w:val="00B22D65"/>
    <w:rsid w:val="00B25579"/>
    <w:rsid w:val="00B27E8C"/>
    <w:rsid w:val="00B27EF4"/>
    <w:rsid w:val="00B30F58"/>
    <w:rsid w:val="00B31692"/>
    <w:rsid w:val="00B36602"/>
    <w:rsid w:val="00B435F7"/>
    <w:rsid w:val="00B44029"/>
    <w:rsid w:val="00B5087E"/>
    <w:rsid w:val="00B50CBA"/>
    <w:rsid w:val="00B55600"/>
    <w:rsid w:val="00B571A5"/>
    <w:rsid w:val="00B578AA"/>
    <w:rsid w:val="00B6426E"/>
    <w:rsid w:val="00B70A18"/>
    <w:rsid w:val="00B72C29"/>
    <w:rsid w:val="00B72EE7"/>
    <w:rsid w:val="00B7503D"/>
    <w:rsid w:val="00B76BAF"/>
    <w:rsid w:val="00B81676"/>
    <w:rsid w:val="00B81CA7"/>
    <w:rsid w:val="00B854D7"/>
    <w:rsid w:val="00B92947"/>
    <w:rsid w:val="00BA000F"/>
    <w:rsid w:val="00BA663D"/>
    <w:rsid w:val="00BB01A9"/>
    <w:rsid w:val="00BB0B27"/>
    <w:rsid w:val="00BB24CB"/>
    <w:rsid w:val="00BB50DD"/>
    <w:rsid w:val="00BC05AE"/>
    <w:rsid w:val="00BC079E"/>
    <w:rsid w:val="00BC3FEB"/>
    <w:rsid w:val="00BC55EF"/>
    <w:rsid w:val="00BC5979"/>
    <w:rsid w:val="00BC760D"/>
    <w:rsid w:val="00BE12FE"/>
    <w:rsid w:val="00BE54C6"/>
    <w:rsid w:val="00BF18E4"/>
    <w:rsid w:val="00BF7CE0"/>
    <w:rsid w:val="00C0627F"/>
    <w:rsid w:val="00C131AF"/>
    <w:rsid w:val="00C14AB3"/>
    <w:rsid w:val="00C21FA3"/>
    <w:rsid w:val="00C269F1"/>
    <w:rsid w:val="00C3096D"/>
    <w:rsid w:val="00C34E86"/>
    <w:rsid w:val="00C359B9"/>
    <w:rsid w:val="00C37060"/>
    <w:rsid w:val="00C43E63"/>
    <w:rsid w:val="00C47F17"/>
    <w:rsid w:val="00C548A6"/>
    <w:rsid w:val="00C6020B"/>
    <w:rsid w:val="00C62B68"/>
    <w:rsid w:val="00C72B0C"/>
    <w:rsid w:val="00C82D87"/>
    <w:rsid w:val="00C843E6"/>
    <w:rsid w:val="00C870CC"/>
    <w:rsid w:val="00C8726A"/>
    <w:rsid w:val="00C9085C"/>
    <w:rsid w:val="00C93090"/>
    <w:rsid w:val="00C947B0"/>
    <w:rsid w:val="00C94EFE"/>
    <w:rsid w:val="00CA0B85"/>
    <w:rsid w:val="00CA46E6"/>
    <w:rsid w:val="00CB438C"/>
    <w:rsid w:val="00CC48D5"/>
    <w:rsid w:val="00CC5A24"/>
    <w:rsid w:val="00CD7343"/>
    <w:rsid w:val="00CD7BEB"/>
    <w:rsid w:val="00CE3C64"/>
    <w:rsid w:val="00CE4C1F"/>
    <w:rsid w:val="00CE5B0F"/>
    <w:rsid w:val="00CF1032"/>
    <w:rsid w:val="00CF259E"/>
    <w:rsid w:val="00CF5F45"/>
    <w:rsid w:val="00D007CB"/>
    <w:rsid w:val="00D05424"/>
    <w:rsid w:val="00D11EF7"/>
    <w:rsid w:val="00D2469D"/>
    <w:rsid w:val="00D30A29"/>
    <w:rsid w:val="00D30B58"/>
    <w:rsid w:val="00D31074"/>
    <w:rsid w:val="00D34AA1"/>
    <w:rsid w:val="00D41F7C"/>
    <w:rsid w:val="00D52DC3"/>
    <w:rsid w:val="00D566DA"/>
    <w:rsid w:val="00D62287"/>
    <w:rsid w:val="00D65119"/>
    <w:rsid w:val="00D76D1B"/>
    <w:rsid w:val="00D80FB4"/>
    <w:rsid w:val="00D83D0B"/>
    <w:rsid w:val="00D87CE4"/>
    <w:rsid w:val="00D90D8B"/>
    <w:rsid w:val="00D926EF"/>
    <w:rsid w:val="00DA73BF"/>
    <w:rsid w:val="00DA79B6"/>
    <w:rsid w:val="00DB01D5"/>
    <w:rsid w:val="00DB27FD"/>
    <w:rsid w:val="00DC2343"/>
    <w:rsid w:val="00DD036C"/>
    <w:rsid w:val="00DD2193"/>
    <w:rsid w:val="00DD4D84"/>
    <w:rsid w:val="00DE7463"/>
    <w:rsid w:val="00DE7533"/>
    <w:rsid w:val="00DF4177"/>
    <w:rsid w:val="00DF4A6F"/>
    <w:rsid w:val="00DF500B"/>
    <w:rsid w:val="00E006DA"/>
    <w:rsid w:val="00E00FB2"/>
    <w:rsid w:val="00E0216B"/>
    <w:rsid w:val="00E033E5"/>
    <w:rsid w:val="00E065CB"/>
    <w:rsid w:val="00E165B4"/>
    <w:rsid w:val="00E17F62"/>
    <w:rsid w:val="00E23EEC"/>
    <w:rsid w:val="00E30AB7"/>
    <w:rsid w:val="00E35E55"/>
    <w:rsid w:val="00E37DB0"/>
    <w:rsid w:val="00E451D0"/>
    <w:rsid w:val="00E4588B"/>
    <w:rsid w:val="00E46755"/>
    <w:rsid w:val="00E530DB"/>
    <w:rsid w:val="00E5345E"/>
    <w:rsid w:val="00E57BC6"/>
    <w:rsid w:val="00E6701A"/>
    <w:rsid w:val="00E72FF0"/>
    <w:rsid w:val="00E77128"/>
    <w:rsid w:val="00E77F41"/>
    <w:rsid w:val="00E852C7"/>
    <w:rsid w:val="00E90E25"/>
    <w:rsid w:val="00E942C7"/>
    <w:rsid w:val="00E97D12"/>
    <w:rsid w:val="00EA169F"/>
    <w:rsid w:val="00EA1B13"/>
    <w:rsid w:val="00EA63BE"/>
    <w:rsid w:val="00EC7BE3"/>
    <w:rsid w:val="00ED3EA4"/>
    <w:rsid w:val="00EE1878"/>
    <w:rsid w:val="00EE6B32"/>
    <w:rsid w:val="00EF4BD1"/>
    <w:rsid w:val="00F02A98"/>
    <w:rsid w:val="00F03F96"/>
    <w:rsid w:val="00F076E8"/>
    <w:rsid w:val="00F15027"/>
    <w:rsid w:val="00F1793F"/>
    <w:rsid w:val="00F25471"/>
    <w:rsid w:val="00F30748"/>
    <w:rsid w:val="00F31936"/>
    <w:rsid w:val="00F40FAD"/>
    <w:rsid w:val="00F4364C"/>
    <w:rsid w:val="00F4461C"/>
    <w:rsid w:val="00F44722"/>
    <w:rsid w:val="00F51124"/>
    <w:rsid w:val="00F53381"/>
    <w:rsid w:val="00F61AFB"/>
    <w:rsid w:val="00F628C6"/>
    <w:rsid w:val="00F644B7"/>
    <w:rsid w:val="00F701FE"/>
    <w:rsid w:val="00F73056"/>
    <w:rsid w:val="00F73DD0"/>
    <w:rsid w:val="00F75AC7"/>
    <w:rsid w:val="00F75C2C"/>
    <w:rsid w:val="00F875D3"/>
    <w:rsid w:val="00F961F9"/>
    <w:rsid w:val="00FA0402"/>
    <w:rsid w:val="00FA7C11"/>
    <w:rsid w:val="00FA7D01"/>
    <w:rsid w:val="00FC3F59"/>
    <w:rsid w:val="00FC4B92"/>
    <w:rsid w:val="00FC6F87"/>
    <w:rsid w:val="00FC7281"/>
    <w:rsid w:val="00FD1EE0"/>
    <w:rsid w:val="00FD40A0"/>
    <w:rsid w:val="00FD5079"/>
    <w:rsid w:val="00FD58E5"/>
    <w:rsid w:val="00FE0DFF"/>
    <w:rsid w:val="00FE4329"/>
    <w:rsid w:val="00FE6D10"/>
    <w:rsid w:val="00FF73FA"/>
    <w:rsid w:val="00FF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E13A6"/>
  <w15:chartTrackingRefBased/>
  <w15:docId w15:val="{08E11E8D-FBE9-4F40-A624-F81C07E2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831"/>
    <w:pPr>
      <w:ind w:firstLineChars="200" w:firstLine="420"/>
    </w:pPr>
  </w:style>
  <w:style w:type="character" w:styleId="Hyperlink">
    <w:name w:val="Hyperlink"/>
    <w:basedOn w:val="DefaultParagraphFont"/>
    <w:rsid w:val="00540315"/>
    <w:rPr>
      <w:color w:val="0000FF"/>
      <w:u w:val="single"/>
    </w:rPr>
  </w:style>
  <w:style w:type="character" w:styleId="FollowedHyperlink">
    <w:name w:val="FollowedHyperlink"/>
    <w:basedOn w:val="DefaultParagraphFont"/>
    <w:uiPriority w:val="99"/>
    <w:semiHidden/>
    <w:unhideWhenUsed/>
    <w:rsid w:val="00540315"/>
    <w:rPr>
      <w:color w:val="954F72" w:themeColor="followedHyperlink"/>
      <w:u w:val="single"/>
    </w:rPr>
  </w:style>
  <w:style w:type="character" w:customStyle="1" w:styleId="high-light-bg4">
    <w:name w:val="high-light-bg4"/>
    <w:basedOn w:val="DefaultParagraphFont"/>
    <w:rsid w:val="008253A3"/>
  </w:style>
  <w:style w:type="paragraph" w:customStyle="1" w:styleId="p0">
    <w:name w:val="p0"/>
    <w:basedOn w:val="Normal"/>
    <w:rsid w:val="003147CD"/>
    <w:pPr>
      <w:widowControl/>
      <w:spacing w:before="100" w:beforeAutospacing="1" w:after="100" w:afterAutospacing="1"/>
      <w:jc w:val="left"/>
    </w:pPr>
    <w:rPr>
      <w:rFonts w:ascii="宋体" w:eastAsia="宋体" w:hAnsi="宋体" w:cs="宋体"/>
      <w:kern w:val="0"/>
      <w:sz w:val="18"/>
      <w:szCs w:val="18"/>
    </w:rPr>
  </w:style>
  <w:style w:type="table" w:styleId="TableGrid">
    <w:name w:val="Table Grid"/>
    <w:basedOn w:val="TableNormal"/>
    <w:uiPriority w:val="39"/>
    <w:rsid w:val="001B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73DD0"/>
    <w:rPr>
      <w:color w:val="605E5C"/>
      <w:shd w:val="clear" w:color="auto" w:fill="E1DFDD"/>
    </w:rPr>
  </w:style>
  <w:style w:type="paragraph" w:styleId="Header">
    <w:name w:val="header"/>
    <w:basedOn w:val="Normal"/>
    <w:link w:val="HeaderChar"/>
    <w:uiPriority w:val="99"/>
    <w:unhideWhenUsed/>
    <w:rsid w:val="00CA0B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A0B85"/>
    <w:rPr>
      <w:sz w:val="18"/>
      <w:szCs w:val="18"/>
    </w:rPr>
  </w:style>
  <w:style w:type="paragraph" w:styleId="Footer">
    <w:name w:val="footer"/>
    <w:basedOn w:val="Normal"/>
    <w:link w:val="FooterChar"/>
    <w:uiPriority w:val="99"/>
    <w:unhideWhenUsed/>
    <w:rsid w:val="00CA0B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A0B85"/>
    <w:rPr>
      <w:sz w:val="18"/>
      <w:szCs w:val="18"/>
    </w:rPr>
  </w:style>
  <w:style w:type="paragraph" w:styleId="BalloonText">
    <w:name w:val="Balloon Text"/>
    <w:basedOn w:val="Normal"/>
    <w:link w:val="BalloonTextChar"/>
    <w:uiPriority w:val="99"/>
    <w:semiHidden/>
    <w:unhideWhenUsed/>
    <w:rsid w:val="00F03F96"/>
    <w:rPr>
      <w:sz w:val="18"/>
      <w:szCs w:val="18"/>
    </w:rPr>
  </w:style>
  <w:style w:type="character" w:customStyle="1" w:styleId="BalloonTextChar">
    <w:name w:val="Balloon Text Char"/>
    <w:basedOn w:val="DefaultParagraphFont"/>
    <w:link w:val="BalloonText"/>
    <w:uiPriority w:val="99"/>
    <w:semiHidden/>
    <w:rsid w:val="00F03F96"/>
    <w:rPr>
      <w:sz w:val="18"/>
      <w:szCs w:val="18"/>
    </w:rPr>
  </w:style>
  <w:style w:type="paragraph" w:customStyle="1" w:styleId="FooterEPHFF-3242021-114555AM">
    <w:name w:val="FooterEPHFF-3242021-114555 AM"/>
    <w:rsid w:val="004868E3"/>
    <w:pPr>
      <w:widowControl w:val="0"/>
      <w:ind w:firstLineChars="200" w:firstLine="420"/>
      <w:jc w:val="both"/>
    </w:pPr>
  </w:style>
  <w:style w:type="paragraph" w:customStyle="1" w:styleId="FooterEPHFF-3262021-41523PM">
    <w:name w:val="FooterEPHFF-3262021-41523 PM"/>
    <w:rsid w:val="009F5543"/>
    <w:pPr>
      <w:widowControl w:val="0"/>
      <w:jc w:val="both"/>
    </w:pPr>
  </w:style>
  <w:style w:type="paragraph" w:customStyle="1" w:styleId="FooterEPHFF-4152021-113102AM">
    <w:name w:val="FooterEPHFF-4152021-113102 AM"/>
    <w:rsid w:val="00F31936"/>
    <w:pPr>
      <w:widowControl w:val="0"/>
      <w:jc w:val="both"/>
    </w:pPr>
  </w:style>
  <w:style w:type="paragraph" w:customStyle="1" w:styleId="FooterEPHFF-4212021-111455AM">
    <w:name w:val="FooterEPHFF-4212021-111455 AM"/>
    <w:rsid w:val="00247B9B"/>
    <w:pPr>
      <w:widowControl w:val="0"/>
      <w:ind w:firstLineChars="200" w:firstLine="420"/>
      <w:jc w:val="both"/>
    </w:pPr>
  </w:style>
  <w:style w:type="paragraph" w:customStyle="1" w:styleId="FooterEPHFF-6172021-93945AM">
    <w:name w:val="FooterEPHFF-6172021-93945 AM"/>
    <w:rsid w:val="0026509F"/>
    <w:pPr>
      <w:widowControl w:val="0"/>
      <w:ind w:firstLineChars="200" w:firstLine="420"/>
      <w:jc w:val="both"/>
    </w:pPr>
  </w:style>
  <w:style w:type="paragraph" w:customStyle="1" w:styleId="FooterEPHFF-6232021-100557AM">
    <w:name w:val="FooterEPHFF-6232021-100557 AM"/>
    <w:rsid w:val="003E1207"/>
    <w:pPr>
      <w:widowControl w:val="0"/>
      <w:jc w:val="both"/>
    </w:pPr>
  </w:style>
  <w:style w:type="character" w:styleId="CommentReference">
    <w:name w:val="annotation reference"/>
    <w:basedOn w:val="DefaultParagraphFont"/>
    <w:uiPriority w:val="99"/>
    <w:semiHidden/>
    <w:unhideWhenUsed/>
    <w:rsid w:val="00950581"/>
    <w:rPr>
      <w:sz w:val="21"/>
      <w:szCs w:val="21"/>
    </w:rPr>
  </w:style>
  <w:style w:type="paragraph" w:styleId="CommentText">
    <w:name w:val="annotation text"/>
    <w:basedOn w:val="Normal"/>
    <w:link w:val="CommentTextChar"/>
    <w:uiPriority w:val="99"/>
    <w:semiHidden/>
    <w:unhideWhenUsed/>
    <w:rsid w:val="00950581"/>
    <w:pPr>
      <w:jc w:val="left"/>
    </w:pPr>
  </w:style>
  <w:style w:type="character" w:customStyle="1" w:styleId="CommentTextChar">
    <w:name w:val="Comment Text Char"/>
    <w:basedOn w:val="DefaultParagraphFont"/>
    <w:link w:val="CommentText"/>
    <w:uiPriority w:val="99"/>
    <w:semiHidden/>
    <w:rsid w:val="00950581"/>
  </w:style>
  <w:style w:type="paragraph" w:styleId="CommentSubject">
    <w:name w:val="annotation subject"/>
    <w:basedOn w:val="CommentText"/>
    <w:next w:val="CommentText"/>
    <w:link w:val="CommentSubjectChar"/>
    <w:uiPriority w:val="99"/>
    <w:semiHidden/>
    <w:unhideWhenUsed/>
    <w:rsid w:val="00950581"/>
    <w:rPr>
      <w:b/>
      <w:bCs/>
    </w:rPr>
  </w:style>
  <w:style w:type="character" w:customStyle="1" w:styleId="CommentSubjectChar">
    <w:name w:val="Comment Subject Char"/>
    <w:basedOn w:val="CommentTextChar"/>
    <w:link w:val="CommentSubject"/>
    <w:uiPriority w:val="99"/>
    <w:semiHidden/>
    <w:rsid w:val="00950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0167">
      <w:bodyDiv w:val="1"/>
      <w:marLeft w:val="0"/>
      <w:marRight w:val="0"/>
      <w:marTop w:val="0"/>
      <w:marBottom w:val="0"/>
      <w:divBdr>
        <w:top w:val="none" w:sz="0" w:space="0" w:color="auto"/>
        <w:left w:val="none" w:sz="0" w:space="0" w:color="auto"/>
        <w:bottom w:val="none" w:sz="0" w:space="0" w:color="auto"/>
        <w:right w:val="none" w:sz="0" w:space="0" w:color="auto"/>
      </w:divBdr>
    </w:div>
    <w:div w:id="300813392">
      <w:bodyDiv w:val="1"/>
      <w:marLeft w:val="0"/>
      <w:marRight w:val="0"/>
      <w:marTop w:val="0"/>
      <w:marBottom w:val="0"/>
      <w:divBdr>
        <w:top w:val="none" w:sz="0" w:space="0" w:color="auto"/>
        <w:left w:val="none" w:sz="0" w:space="0" w:color="auto"/>
        <w:bottom w:val="none" w:sz="0" w:space="0" w:color="auto"/>
        <w:right w:val="none" w:sz="0" w:space="0" w:color="auto"/>
      </w:divBdr>
    </w:div>
    <w:div w:id="305353666">
      <w:bodyDiv w:val="1"/>
      <w:marLeft w:val="0"/>
      <w:marRight w:val="0"/>
      <w:marTop w:val="0"/>
      <w:marBottom w:val="0"/>
      <w:divBdr>
        <w:top w:val="none" w:sz="0" w:space="0" w:color="auto"/>
        <w:left w:val="none" w:sz="0" w:space="0" w:color="auto"/>
        <w:bottom w:val="none" w:sz="0" w:space="0" w:color="auto"/>
        <w:right w:val="none" w:sz="0" w:space="0" w:color="auto"/>
      </w:divBdr>
    </w:div>
    <w:div w:id="308483556">
      <w:bodyDiv w:val="1"/>
      <w:marLeft w:val="0"/>
      <w:marRight w:val="0"/>
      <w:marTop w:val="0"/>
      <w:marBottom w:val="0"/>
      <w:divBdr>
        <w:top w:val="none" w:sz="0" w:space="0" w:color="auto"/>
        <w:left w:val="none" w:sz="0" w:space="0" w:color="auto"/>
        <w:bottom w:val="none" w:sz="0" w:space="0" w:color="auto"/>
        <w:right w:val="none" w:sz="0" w:space="0" w:color="auto"/>
      </w:divBdr>
    </w:div>
    <w:div w:id="332995549">
      <w:bodyDiv w:val="1"/>
      <w:marLeft w:val="0"/>
      <w:marRight w:val="0"/>
      <w:marTop w:val="0"/>
      <w:marBottom w:val="0"/>
      <w:divBdr>
        <w:top w:val="none" w:sz="0" w:space="0" w:color="auto"/>
        <w:left w:val="none" w:sz="0" w:space="0" w:color="auto"/>
        <w:bottom w:val="none" w:sz="0" w:space="0" w:color="auto"/>
        <w:right w:val="none" w:sz="0" w:space="0" w:color="auto"/>
      </w:divBdr>
    </w:div>
    <w:div w:id="431782723">
      <w:bodyDiv w:val="1"/>
      <w:marLeft w:val="0"/>
      <w:marRight w:val="0"/>
      <w:marTop w:val="0"/>
      <w:marBottom w:val="0"/>
      <w:divBdr>
        <w:top w:val="none" w:sz="0" w:space="0" w:color="auto"/>
        <w:left w:val="none" w:sz="0" w:space="0" w:color="auto"/>
        <w:bottom w:val="none" w:sz="0" w:space="0" w:color="auto"/>
        <w:right w:val="none" w:sz="0" w:space="0" w:color="auto"/>
      </w:divBdr>
    </w:div>
    <w:div w:id="530414203">
      <w:bodyDiv w:val="1"/>
      <w:marLeft w:val="0"/>
      <w:marRight w:val="0"/>
      <w:marTop w:val="0"/>
      <w:marBottom w:val="0"/>
      <w:divBdr>
        <w:top w:val="none" w:sz="0" w:space="0" w:color="auto"/>
        <w:left w:val="none" w:sz="0" w:space="0" w:color="auto"/>
        <w:bottom w:val="none" w:sz="0" w:space="0" w:color="auto"/>
        <w:right w:val="none" w:sz="0" w:space="0" w:color="auto"/>
      </w:divBdr>
    </w:div>
    <w:div w:id="530732193">
      <w:bodyDiv w:val="1"/>
      <w:marLeft w:val="0"/>
      <w:marRight w:val="0"/>
      <w:marTop w:val="0"/>
      <w:marBottom w:val="0"/>
      <w:divBdr>
        <w:top w:val="none" w:sz="0" w:space="0" w:color="auto"/>
        <w:left w:val="none" w:sz="0" w:space="0" w:color="auto"/>
        <w:bottom w:val="none" w:sz="0" w:space="0" w:color="auto"/>
        <w:right w:val="none" w:sz="0" w:space="0" w:color="auto"/>
      </w:divBdr>
    </w:div>
    <w:div w:id="623274167">
      <w:bodyDiv w:val="1"/>
      <w:marLeft w:val="0"/>
      <w:marRight w:val="0"/>
      <w:marTop w:val="0"/>
      <w:marBottom w:val="0"/>
      <w:divBdr>
        <w:top w:val="none" w:sz="0" w:space="0" w:color="auto"/>
        <w:left w:val="none" w:sz="0" w:space="0" w:color="auto"/>
        <w:bottom w:val="none" w:sz="0" w:space="0" w:color="auto"/>
        <w:right w:val="none" w:sz="0" w:space="0" w:color="auto"/>
      </w:divBdr>
    </w:div>
    <w:div w:id="649014877">
      <w:bodyDiv w:val="1"/>
      <w:marLeft w:val="0"/>
      <w:marRight w:val="0"/>
      <w:marTop w:val="0"/>
      <w:marBottom w:val="0"/>
      <w:divBdr>
        <w:top w:val="none" w:sz="0" w:space="0" w:color="auto"/>
        <w:left w:val="none" w:sz="0" w:space="0" w:color="auto"/>
        <w:bottom w:val="none" w:sz="0" w:space="0" w:color="auto"/>
        <w:right w:val="none" w:sz="0" w:space="0" w:color="auto"/>
      </w:divBdr>
    </w:div>
    <w:div w:id="661785909">
      <w:bodyDiv w:val="1"/>
      <w:marLeft w:val="0"/>
      <w:marRight w:val="0"/>
      <w:marTop w:val="0"/>
      <w:marBottom w:val="0"/>
      <w:divBdr>
        <w:top w:val="none" w:sz="0" w:space="0" w:color="auto"/>
        <w:left w:val="none" w:sz="0" w:space="0" w:color="auto"/>
        <w:bottom w:val="none" w:sz="0" w:space="0" w:color="auto"/>
        <w:right w:val="none" w:sz="0" w:space="0" w:color="auto"/>
      </w:divBdr>
    </w:div>
    <w:div w:id="942884193">
      <w:bodyDiv w:val="1"/>
      <w:marLeft w:val="0"/>
      <w:marRight w:val="0"/>
      <w:marTop w:val="0"/>
      <w:marBottom w:val="0"/>
      <w:divBdr>
        <w:top w:val="none" w:sz="0" w:space="0" w:color="auto"/>
        <w:left w:val="none" w:sz="0" w:space="0" w:color="auto"/>
        <w:bottom w:val="none" w:sz="0" w:space="0" w:color="auto"/>
        <w:right w:val="none" w:sz="0" w:space="0" w:color="auto"/>
      </w:divBdr>
    </w:div>
    <w:div w:id="1004672063">
      <w:bodyDiv w:val="1"/>
      <w:marLeft w:val="0"/>
      <w:marRight w:val="0"/>
      <w:marTop w:val="0"/>
      <w:marBottom w:val="0"/>
      <w:divBdr>
        <w:top w:val="none" w:sz="0" w:space="0" w:color="auto"/>
        <w:left w:val="none" w:sz="0" w:space="0" w:color="auto"/>
        <w:bottom w:val="none" w:sz="0" w:space="0" w:color="auto"/>
        <w:right w:val="none" w:sz="0" w:space="0" w:color="auto"/>
      </w:divBdr>
    </w:div>
    <w:div w:id="1107655969">
      <w:bodyDiv w:val="1"/>
      <w:marLeft w:val="0"/>
      <w:marRight w:val="0"/>
      <w:marTop w:val="0"/>
      <w:marBottom w:val="0"/>
      <w:divBdr>
        <w:top w:val="none" w:sz="0" w:space="0" w:color="auto"/>
        <w:left w:val="none" w:sz="0" w:space="0" w:color="auto"/>
        <w:bottom w:val="none" w:sz="0" w:space="0" w:color="auto"/>
        <w:right w:val="none" w:sz="0" w:space="0" w:color="auto"/>
      </w:divBdr>
    </w:div>
    <w:div w:id="1400471176">
      <w:bodyDiv w:val="1"/>
      <w:marLeft w:val="0"/>
      <w:marRight w:val="0"/>
      <w:marTop w:val="0"/>
      <w:marBottom w:val="0"/>
      <w:divBdr>
        <w:top w:val="none" w:sz="0" w:space="0" w:color="auto"/>
        <w:left w:val="none" w:sz="0" w:space="0" w:color="auto"/>
        <w:bottom w:val="none" w:sz="0" w:space="0" w:color="auto"/>
        <w:right w:val="none" w:sz="0" w:space="0" w:color="auto"/>
      </w:divBdr>
    </w:div>
    <w:div w:id="1514417156">
      <w:bodyDiv w:val="1"/>
      <w:marLeft w:val="0"/>
      <w:marRight w:val="0"/>
      <w:marTop w:val="0"/>
      <w:marBottom w:val="0"/>
      <w:divBdr>
        <w:top w:val="none" w:sz="0" w:space="0" w:color="auto"/>
        <w:left w:val="none" w:sz="0" w:space="0" w:color="auto"/>
        <w:bottom w:val="none" w:sz="0" w:space="0" w:color="auto"/>
        <w:right w:val="none" w:sz="0" w:space="0" w:color="auto"/>
      </w:divBdr>
    </w:div>
    <w:div w:id="1642464751">
      <w:bodyDiv w:val="1"/>
      <w:marLeft w:val="0"/>
      <w:marRight w:val="0"/>
      <w:marTop w:val="0"/>
      <w:marBottom w:val="0"/>
      <w:divBdr>
        <w:top w:val="none" w:sz="0" w:space="0" w:color="auto"/>
        <w:left w:val="none" w:sz="0" w:space="0" w:color="auto"/>
        <w:bottom w:val="none" w:sz="0" w:space="0" w:color="auto"/>
        <w:right w:val="none" w:sz="0" w:space="0" w:color="auto"/>
      </w:divBdr>
    </w:div>
    <w:div w:id="1664161757">
      <w:bodyDiv w:val="1"/>
      <w:marLeft w:val="0"/>
      <w:marRight w:val="0"/>
      <w:marTop w:val="0"/>
      <w:marBottom w:val="0"/>
      <w:divBdr>
        <w:top w:val="none" w:sz="0" w:space="0" w:color="auto"/>
        <w:left w:val="none" w:sz="0" w:space="0" w:color="auto"/>
        <w:bottom w:val="none" w:sz="0" w:space="0" w:color="auto"/>
        <w:right w:val="none" w:sz="0" w:space="0" w:color="auto"/>
      </w:divBdr>
    </w:div>
    <w:div w:id="1709450783">
      <w:bodyDiv w:val="1"/>
      <w:marLeft w:val="0"/>
      <w:marRight w:val="0"/>
      <w:marTop w:val="0"/>
      <w:marBottom w:val="0"/>
      <w:divBdr>
        <w:top w:val="none" w:sz="0" w:space="0" w:color="auto"/>
        <w:left w:val="none" w:sz="0" w:space="0" w:color="auto"/>
        <w:bottom w:val="none" w:sz="0" w:space="0" w:color="auto"/>
        <w:right w:val="none" w:sz="0" w:space="0" w:color="auto"/>
      </w:divBdr>
    </w:div>
    <w:div w:id="1755396828">
      <w:bodyDiv w:val="1"/>
      <w:marLeft w:val="0"/>
      <w:marRight w:val="0"/>
      <w:marTop w:val="0"/>
      <w:marBottom w:val="0"/>
      <w:divBdr>
        <w:top w:val="none" w:sz="0" w:space="0" w:color="auto"/>
        <w:left w:val="none" w:sz="0" w:space="0" w:color="auto"/>
        <w:bottom w:val="none" w:sz="0" w:space="0" w:color="auto"/>
        <w:right w:val="none" w:sz="0" w:space="0" w:color="auto"/>
      </w:divBdr>
    </w:div>
    <w:div w:id="1792936413">
      <w:bodyDiv w:val="1"/>
      <w:marLeft w:val="0"/>
      <w:marRight w:val="0"/>
      <w:marTop w:val="0"/>
      <w:marBottom w:val="0"/>
      <w:divBdr>
        <w:top w:val="none" w:sz="0" w:space="0" w:color="auto"/>
        <w:left w:val="none" w:sz="0" w:space="0" w:color="auto"/>
        <w:bottom w:val="none" w:sz="0" w:space="0" w:color="auto"/>
        <w:right w:val="none" w:sz="0" w:space="0" w:color="auto"/>
      </w:divBdr>
    </w:div>
    <w:div w:id="1875650629">
      <w:bodyDiv w:val="1"/>
      <w:marLeft w:val="0"/>
      <w:marRight w:val="0"/>
      <w:marTop w:val="0"/>
      <w:marBottom w:val="0"/>
      <w:divBdr>
        <w:top w:val="none" w:sz="0" w:space="0" w:color="auto"/>
        <w:left w:val="none" w:sz="0" w:space="0" w:color="auto"/>
        <w:bottom w:val="none" w:sz="0" w:space="0" w:color="auto"/>
        <w:right w:val="none" w:sz="0" w:space="0" w:color="auto"/>
      </w:divBdr>
    </w:div>
    <w:div w:id="1911649866">
      <w:bodyDiv w:val="1"/>
      <w:marLeft w:val="0"/>
      <w:marRight w:val="0"/>
      <w:marTop w:val="0"/>
      <w:marBottom w:val="0"/>
      <w:divBdr>
        <w:top w:val="none" w:sz="0" w:space="0" w:color="auto"/>
        <w:left w:val="none" w:sz="0" w:space="0" w:color="auto"/>
        <w:bottom w:val="none" w:sz="0" w:space="0" w:color="auto"/>
        <w:right w:val="none" w:sz="0" w:space="0" w:color="auto"/>
      </w:divBdr>
    </w:div>
    <w:div w:id="20267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baidu.com/item/%E5%B7%A5%E4%BC%A4%E4%BF%9D%E9%99%A9/183582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baike.baidu.com/item/%E5%A4%B1%E4%B8%9A%E4%BF%9D%E9%99%A9/90654" TargetMode="External"/><Relationship Id="rId17" Type="http://schemas.openxmlformats.org/officeDocument/2006/relationships/hyperlink" Target="http://www.Qorv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baidu.com/item/%E5%8C%BB%E7%96%97%E4%BF%9D%E9%99%A9/63761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aike.baidu.com/item/%E4%BD%8F%E6%88%BF%E5%85%AC%E7%A7%AF%E9%87%91/177806" TargetMode="External"/><Relationship Id="rId23" Type="http://schemas.openxmlformats.org/officeDocument/2006/relationships/footer" Target="footer3.xml"/><Relationship Id="rId10" Type="http://schemas.openxmlformats.org/officeDocument/2006/relationships/hyperlink" Target="https://baike.baidu.com/item/%E5%85%BB%E8%80%81%E4%BF%9D%E9%99%A9/853313"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ike.baidu.com/item/%E7%94%9F%E8%82%B2%E4%BF%9D%E9%99%A9/183826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82049413-2d3e-4083-a592-ac23f9157539" origin="userSelected">
  <element uid="eaea39be-bdd7-44c8-9a95-f02924ec4546" value=""/>
  <element uid="936e8fd4-39a6-4d40-a0bc-669e0e01fa44" value=""/>
  <element uid="517d1a61-e49f-40ef-8ccc-0a9d30622868"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0CBF-B3C5-470E-9273-84B61E04FF8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F25AD5D-D6AB-469D-9080-55E9296A358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72418DA-6862-48FC-9D87-309D0BE5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1735</Words>
  <Characters>1982</Characters>
  <Application>Microsoft Office Word</Application>
  <DocSecurity>0</DocSecurity>
  <Lines>97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Yang Yin</dc:creator>
  <cp:keywords/>
  <dc:description/>
  <cp:lastModifiedBy>Qiang Zhang(DEZ-HR)</cp:lastModifiedBy>
  <cp:revision>8</cp:revision>
  <cp:lastPrinted>2021-08-24T06:42:00Z</cp:lastPrinted>
  <dcterms:created xsi:type="dcterms:W3CDTF">2021-08-31T04:05:00Z</dcterms:created>
  <dcterms:modified xsi:type="dcterms:W3CDTF">2021-09-06T02:12:00Z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43e2b192-d848-4ac7-8da7-79285274d27c</vt:lpwstr>
  </property>
  <property fmtid="{D5CDD505-2E9C-101B-9397-08002B2CF9AE}" pid="3" name="bjSaver">
    <vt:lpwstr>c/WQNj424iMse0Be5IuWM4jA3NPOPS/g</vt:lpwstr>
  </property>
  <property fmtid="{D5CDD505-2E9C-101B-9397-08002B2CF9AE}" pid="4" name="bjClsUserRVM">
    <vt:lpwstr>[]</vt:lpwstr>
  </property>
  <property fmtid="{D5CDD505-2E9C-101B-9397-08002B2CF9AE}" pid="5" name="bjDocumentSecurityLabel">
    <vt:lpwstr>SENSITIVE/HR/Job/Personal</vt:lpwstr>
  </property>
  <property fmtid="{D5CDD505-2E9C-101B-9397-08002B2CF9AE}" pid="6" name="bjHeaderBothDocProperty">
    <vt:lpwstr>Classification | SENSITIVE: HR </vt:lpwstr>
  </property>
  <property fmtid="{D5CDD505-2E9C-101B-9397-08002B2CF9AE}" pid="7" name="bjHeaderFirstPageDocProperty">
    <vt:lpwstr>Classification | SENSITIVE: HR </vt:lpwstr>
  </property>
  <property fmtid="{D5CDD505-2E9C-101B-9397-08002B2CF9AE}" pid="8" name="bjHeaderEvenPageDocProperty">
    <vt:lpwstr>Classification | SENSITIVE: HR </vt:lpwstr>
  </property>
  <property fmtid="{D5CDD505-2E9C-101B-9397-08002B2CF9AE}" pid="9" name="bjFooterBothDocProperty">
    <vt:lpwstr>© 2021 Qorvo US, Inc._x000d_
Qorvo Confidential &amp; Proprietary Information</vt:lpwstr>
  </property>
  <property fmtid="{D5CDD505-2E9C-101B-9397-08002B2CF9AE}" pid="10" name="bjFooterFirstPageDocProperty">
    <vt:lpwstr>© 2021 Qorvo US, Inc._x000d_
Qorvo Confidential &amp; Proprietary Information</vt:lpwstr>
  </property>
  <property fmtid="{D5CDD505-2E9C-101B-9397-08002B2CF9AE}" pid="11" name="bjFooterEvenPageDocProperty">
    <vt:lpwstr>© 2021 Qorvo US, Inc._x000d_
Qorvo Confidential &amp; Proprietary Information</vt:lpwstr>
  </property>
  <property fmtid="{D5CDD505-2E9C-101B-9397-08002B2CF9AE}" pid="12" name="bjLabelHistoryID">
    <vt:lpwstr>{AE200CBF-B3C5-470E-9273-84B61E04FF8A}</vt:lpwstr>
  </property>
  <property fmtid="{D5CDD505-2E9C-101B-9397-08002B2CF9AE}" pid="13" name="bjDocumentLabelXML">
    <vt:lpwstr>&lt;?xml version="1.0" encoding="us-ascii"?&gt;&lt;sisl xmlns:xsi="http://www.w3.org/2001/XMLSchema-instance" xmlns:xsd="http://www.w3.org/2001/XMLSchema" sislVersion="0" policy="82049413-2d3e-4083-a592-ac23f9157539" origin="userSelected" xmlns="http://www.boldonj</vt:lpwstr>
  </property>
  <property fmtid="{D5CDD505-2E9C-101B-9397-08002B2CF9AE}" pid="14" name="bjDocumentLabelXML-0">
    <vt:lpwstr>ames.com/2008/01/sie/internal/label"&gt;&lt;element uid="eaea39be-bdd7-44c8-9a95-f02924ec4546" value="" /&gt;&lt;element uid="936e8fd4-39a6-4d40-a0bc-669e0e01fa44" value="" /&gt;&lt;element uid="517d1a61-e49f-40ef-8ccc-0a9d30622868" value="" /&gt;&lt;/sisl&gt;</vt:lpwstr>
  </property>
</Properties>
</file>