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1C6" w:rsidRPr="00E870C4" w:rsidRDefault="00E33516" w:rsidP="00E33516">
      <w:pPr>
        <w:jc w:val="center"/>
        <w:rPr>
          <w:rFonts w:ascii="微软雅黑" w:eastAsia="微软雅黑" w:hAnsi="微软雅黑"/>
          <w:b/>
          <w:sz w:val="28"/>
        </w:rPr>
      </w:pPr>
      <w:r w:rsidRPr="00E870C4">
        <w:rPr>
          <w:rFonts w:ascii="微软雅黑" w:eastAsia="微软雅黑" w:hAnsi="微软雅黑" w:hint="eastAsia"/>
          <w:b/>
          <w:sz w:val="28"/>
        </w:rPr>
        <w:t>上汽通用东岳汽车有限公司</w:t>
      </w:r>
      <w:r w:rsidRPr="00E870C4">
        <w:rPr>
          <w:rFonts w:ascii="微软雅黑" w:eastAsia="微软雅黑" w:hAnsi="微软雅黑"/>
          <w:b/>
          <w:sz w:val="28"/>
        </w:rPr>
        <w:t>2022届招聘简章</w:t>
      </w:r>
    </w:p>
    <w:p w:rsidR="00E33516" w:rsidRPr="00E870C4" w:rsidRDefault="00E33516" w:rsidP="00E33516">
      <w:pPr>
        <w:rPr>
          <w:b/>
          <w:sz w:val="28"/>
        </w:rPr>
      </w:pPr>
      <w:r w:rsidRPr="00E870C4">
        <w:rPr>
          <w:rFonts w:hint="eastAsia"/>
          <w:b/>
          <w:sz w:val="28"/>
        </w:rPr>
        <w:t>一、公司简介</w:t>
      </w:r>
    </w:p>
    <w:p w:rsidR="00E33516" w:rsidRDefault="00E33516" w:rsidP="00E33516">
      <w:pPr>
        <w:ind w:firstLineChars="200" w:firstLine="420"/>
      </w:pPr>
      <w:r>
        <w:rPr>
          <w:rFonts w:hint="eastAsia"/>
        </w:rPr>
        <w:t>上汽通用东岳基地，包括上汽通用东岳汽车有限公司和上汽通用东岳动力总成有限公司两部分，是由上汽集团、通用（中国）和上汽通用汽车分别出资</w:t>
      </w:r>
      <w:r>
        <w:t>25%、25%、50%共同建成，现拥有冲压、车身、油漆、总装四大整车生产工艺和发动机、变速箱等动力总成车间，产品涵盖别克昂科威/昂科威S/昂科威Plus、昂科拉GX、凯越和雪佛兰创界、沃兰多、科沃兹等系列车型，以及多种型号的发动机和变速箱产品。</w:t>
      </w:r>
    </w:p>
    <w:p w:rsidR="00E33516" w:rsidRDefault="00E33516" w:rsidP="00E33516">
      <w:pPr>
        <w:ind w:firstLineChars="200" w:firstLine="420"/>
      </w:pPr>
      <w:r>
        <w:rPr>
          <w:rFonts w:hint="eastAsia"/>
        </w:rPr>
        <w:t>作为上汽通用汽车重要的整车及动力总成制造基地，上汽通用东岳基地整体延伸了上汽通用汽车世界一流的生产、管理和质量体系，与上汽通用汽车实行资源共享、一体化管理，现已通过通用汽车</w:t>
      </w:r>
      <w:r>
        <w:t>GMS BIQ Level Ⅳ质量认证、IATF16949:2016质量管理体系认证、ISO 14001环境管理体系认证、ISO 50001能源管理体系认证、ISO 45001职业健康安全管理体系认证和3C认证，为制造出高品质的产品打下了坚实的基础。</w:t>
      </w:r>
    </w:p>
    <w:p w:rsidR="00A46760" w:rsidRPr="000E68C2" w:rsidRDefault="00E33516" w:rsidP="000E68C2">
      <w:pPr>
        <w:ind w:firstLineChars="200" w:firstLine="420"/>
      </w:pPr>
      <w:r>
        <w:rPr>
          <w:rFonts w:hint="eastAsia"/>
        </w:rPr>
        <w:t>作为烟台市乃至山东省汽车产业的龙头企业，上汽通用东岳基地在拉动产业配套、提供就业、依法纳税、提高制造业水平等方面发挥了重要作用，曾荣获“中国质量诚信企业”“山东省优秀企业”“烟台市十佳功勋企业”等多项荣誉，历年纳税总额名列省、市前茅，为带动当地经济社会发展做出了重要贡献。</w:t>
      </w:r>
    </w:p>
    <w:p w:rsidR="00E33516" w:rsidRPr="00E870C4" w:rsidRDefault="00E33516" w:rsidP="00E33516">
      <w:pPr>
        <w:rPr>
          <w:b/>
          <w:sz w:val="28"/>
        </w:rPr>
      </w:pPr>
      <w:r w:rsidRPr="00E870C4">
        <w:rPr>
          <w:rFonts w:hint="eastAsia"/>
          <w:b/>
          <w:sz w:val="28"/>
        </w:rPr>
        <w:t>二、需求岗位</w:t>
      </w:r>
    </w:p>
    <w:p w:rsidR="00E33516" w:rsidRPr="00E870C4" w:rsidRDefault="00E33516" w:rsidP="001F6CB0">
      <w:pPr>
        <w:rPr>
          <w:b/>
          <w:sz w:val="24"/>
        </w:rPr>
      </w:pPr>
      <w:r w:rsidRPr="00E870C4">
        <w:rPr>
          <w:rFonts w:hint="eastAsia"/>
          <w:b/>
          <w:sz w:val="24"/>
        </w:rPr>
        <w:t>1、电气/控制工程师</w:t>
      </w:r>
    </w:p>
    <w:p w:rsidR="00E33516" w:rsidRDefault="00E33516" w:rsidP="001F6CB0">
      <w:r>
        <w:rPr>
          <w:rFonts w:hint="eastAsia"/>
        </w:rPr>
        <w:t>1.1</w:t>
      </w:r>
      <w:r>
        <w:t xml:space="preserve"> </w:t>
      </w:r>
      <w:r>
        <w:rPr>
          <w:rFonts w:hint="eastAsia"/>
        </w:rPr>
        <w:t>岗位说明</w:t>
      </w:r>
    </w:p>
    <w:p w:rsidR="001F6CB0" w:rsidRPr="001F6CB0" w:rsidRDefault="001F6CB0" w:rsidP="001F6CB0">
      <w:pPr>
        <w:pStyle w:val="ListParagraph"/>
        <w:numPr>
          <w:ilvl w:val="0"/>
          <w:numId w:val="2"/>
        </w:numPr>
        <w:ind w:firstLineChars="0"/>
      </w:pPr>
      <w:r w:rsidRPr="001F6CB0">
        <w:t>掌握视觉识别、机器人仿生、数字双胞胎等智能制造技术在工业生产领域的应用，保障西门子、FANUC、KUKA等机器人最佳状态；</w:t>
      </w:r>
    </w:p>
    <w:p w:rsidR="001F6CB0" w:rsidRPr="001F6CB0" w:rsidRDefault="001F6CB0" w:rsidP="001F6CB0">
      <w:pPr>
        <w:pStyle w:val="ListParagraph"/>
        <w:numPr>
          <w:ilvl w:val="0"/>
          <w:numId w:val="2"/>
        </w:numPr>
        <w:ind w:firstLineChars="0"/>
      </w:pPr>
      <w:r w:rsidRPr="001F6CB0">
        <w:t>掌握制造大数据的采集、分析方法，掌握利用大数据实现制造过程主动决策的技术；</w:t>
      </w:r>
    </w:p>
    <w:p w:rsidR="00E33516" w:rsidRDefault="00486011" w:rsidP="00486011">
      <w:pPr>
        <w:pStyle w:val="ListParagraph"/>
        <w:numPr>
          <w:ilvl w:val="0"/>
          <w:numId w:val="2"/>
        </w:numPr>
        <w:ind w:firstLineChars="0"/>
      </w:pPr>
      <w:r>
        <w:rPr>
          <w:rFonts w:hint="eastAsia"/>
        </w:rPr>
        <w:t>指导解决生产线的</w:t>
      </w:r>
      <w:r w:rsidRPr="00486011">
        <w:rPr>
          <w:rFonts w:hint="eastAsia"/>
        </w:rPr>
        <w:t>电气控制设备问题</w:t>
      </w:r>
      <w:r>
        <w:rPr>
          <w:rFonts w:hint="eastAsia"/>
        </w:rPr>
        <w:t>，</w:t>
      </w:r>
      <w:r w:rsidR="001F6CB0" w:rsidRPr="001F6CB0">
        <w:t>参与自动化电气设备软硬件的不断改进</w:t>
      </w:r>
      <w:r>
        <w:rPr>
          <w:rFonts w:hint="eastAsia"/>
        </w:rPr>
        <w:t>和优化</w:t>
      </w:r>
      <w:r w:rsidR="001F6CB0" w:rsidRPr="001F6CB0">
        <w:t>。</w:t>
      </w:r>
    </w:p>
    <w:p w:rsidR="001F6CB0" w:rsidRDefault="001F6CB0" w:rsidP="001F6CB0">
      <w:r>
        <w:rPr>
          <w:rFonts w:hint="eastAsia"/>
        </w:rPr>
        <w:t>1.2</w:t>
      </w:r>
      <w:r>
        <w:t xml:space="preserve"> </w:t>
      </w:r>
      <w:r>
        <w:rPr>
          <w:rFonts w:hint="eastAsia"/>
        </w:rPr>
        <w:t>面向专业</w:t>
      </w:r>
    </w:p>
    <w:p w:rsidR="001F6CB0" w:rsidRDefault="001F6CB0" w:rsidP="001F6CB0">
      <w:r w:rsidRPr="00C66B2F">
        <w:rPr>
          <w:rFonts w:hint="eastAsia"/>
        </w:rPr>
        <w:t>自动化、电气</w:t>
      </w:r>
      <w:r>
        <w:rPr>
          <w:rFonts w:hint="eastAsia"/>
        </w:rPr>
        <w:t>工程及其自动化</w:t>
      </w:r>
      <w:r w:rsidRPr="00C66B2F">
        <w:rPr>
          <w:rFonts w:hint="eastAsia"/>
        </w:rPr>
        <w:t>、测控技术与仪器（控制方向）等专业优先</w:t>
      </w:r>
    </w:p>
    <w:p w:rsidR="001F6CB0" w:rsidRPr="00E870C4" w:rsidRDefault="001F6CB0" w:rsidP="001F6CB0">
      <w:pPr>
        <w:rPr>
          <w:b/>
          <w:sz w:val="24"/>
        </w:rPr>
      </w:pPr>
      <w:r w:rsidRPr="00E870C4">
        <w:rPr>
          <w:rFonts w:hint="eastAsia"/>
          <w:b/>
          <w:sz w:val="24"/>
        </w:rPr>
        <w:t>2、工艺工程师</w:t>
      </w:r>
    </w:p>
    <w:p w:rsidR="001F6CB0" w:rsidRDefault="001F6CB0" w:rsidP="001F6CB0">
      <w:r>
        <w:rPr>
          <w:rFonts w:hint="eastAsia"/>
        </w:rPr>
        <w:t>2.1</w:t>
      </w:r>
      <w:r>
        <w:t xml:space="preserve"> </w:t>
      </w:r>
      <w:r>
        <w:rPr>
          <w:rFonts w:hint="eastAsia"/>
        </w:rPr>
        <w:t>岗位说明</w:t>
      </w:r>
    </w:p>
    <w:p w:rsidR="001F6CB0" w:rsidRDefault="000976FE" w:rsidP="000976FE">
      <w:pPr>
        <w:pStyle w:val="ListParagraph"/>
        <w:numPr>
          <w:ilvl w:val="0"/>
          <w:numId w:val="3"/>
        </w:numPr>
        <w:ind w:firstLineChars="0"/>
      </w:pPr>
      <w:r w:rsidRPr="000976FE">
        <w:rPr>
          <w:rFonts w:hint="eastAsia"/>
        </w:rPr>
        <w:t>能够正确、独立地编写、审核、维护工艺文件</w:t>
      </w:r>
      <w:r w:rsidRPr="000976FE">
        <w:t>，并进行工艺规划、工位布置或线平衡</w:t>
      </w:r>
      <w:r w:rsidR="001F6CB0" w:rsidRPr="001F6CB0">
        <w:rPr>
          <w:rFonts w:hint="eastAsia"/>
        </w:rPr>
        <w:t>；</w:t>
      </w:r>
    </w:p>
    <w:p w:rsidR="001F6CB0" w:rsidRDefault="000976FE" w:rsidP="000976FE">
      <w:pPr>
        <w:pStyle w:val="ListParagraph"/>
        <w:numPr>
          <w:ilvl w:val="0"/>
          <w:numId w:val="3"/>
        </w:numPr>
        <w:ind w:firstLineChars="0"/>
      </w:pPr>
      <w:r w:rsidRPr="000976FE">
        <w:rPr>
          <w:rFonts w:hint="eastAsia"/>
        </w:rPr>
        <w:t>支持、协调解决生产现场存在的各种制造问题，牵头寻求</w:t>
      </w:r>
      <w:r w:rsidR="000C1953">
        <w:rPr>
          <w:rFonts w:hint="eastAsia"/>
        </w:rPr>
        <w:t>解决</w:t>
      </w:r>
      <w:r w:rsidRPr="000976FE">
        <w:rPr>
          <w:rFonts w:hint="eastAsia"/>
        </w:rPr>
        <w:t>措施</w:t>
      </w:r>
      <w:r w:rsidR="000C1953">
        <w:rPr>
          <w:rFonts w:hint="eastAsia"/>
        </w:rPr>
        <w:t>，</w:t>
      </w:r>
      <w:r w:rsidRPr="000976FE">
        <w:rPr>
          <w:rFonts w:hint="eastAsia"/>
        </w:rPr>
        <w:t>协调相关</w:t>
      </w:r>
      <w:r w:rsidR="000C1953">
        <w:rPr>
          <w:rFonts w:hint="eastAsia"/>
        </w:rPr>
        <w:t>部门</w:t>
      </w:r>
      <w:r w:rsidRPr="000976FE">
        <w:rPr>
          <w:rFonts w:hint="eastAsia"/>
        </w:rPr>
        <w:t>人员支持解决</w:t>
      </w:r>
      <w:r w:rsidR="000C1953">
        <w:rPr>
          <w:rFonts w:hint="eastAsia"/>
        </w:rPr>
        <w:t>生产线</w:t>
      </w:r>
      <w:r w:rsidRPr="000976FE">
        <w:t>质量问题</w:t>
      </w:r>
      <w:r w:rsidR="001F6CB0" w:rsidRPr="001F6CB0">
        <w:rPr>
          <w:rFonts w:hint="eastAsia"/>
        </w:rPr>
        <w:t>；</w:t>
      </w:r>
    </w:p>
    <w:p w:rsidR="000C1953" w:rsidRDefault="000C1953" w:rsidP="000C1953">
      <w:pPr>
        <w:pStyle w:val="ListParagraph"/>
        <w:numPr>
          <w:ilvl w:val="0"/>
          <w:numId w:val="3"/>
        </w:numPr>
        <w:ind w:firstLineChars="0"/>
      </w:pPr>
      <w:r w:rsidRPr="000C1953">
        <w:rPr>
          <w:rFonts w:hint="eastAsia"/>
        </w:rPr>
        <w:t>根据车间实际情况，在符合工艺要求的前提下进行工艺优化</w:t>
      </w:r>
      <w:r>
        <w:rPr>
          <w:rFonts w:hint="eastAsia"/>
        </w:rPr>
        <w:t>，</w:t>
      </w:r>
      <w:r w:rsidRPr="000C1953">
        <w:rPr>
          <w:rFonts w:hint="eastAsia"/>
        </w:rPr>
        <w:t>掌握工装设计、设备选型能力，保证工装设备满足工艺要求</w:t>
      </w:r>
      <w:r>
        <w:rPr>
          <w:rFonts w:hint="eastAsia"/>
        </w:rPr>
        <w:t>，</w:t>
      </w:r>
      <w:r w:rsidRPr="000C1953">
        <w:rPr>
          <w:rFonts w:hint="eastAsia"/>
        </w:rPr>
        <w:t>理解工装设备的尺寸调整及标定相关要求</w:t>
      </w:r>
      <w:r>
        <w:rPr>
          <w:rFonts w:hint="eastAsia"/>
        </w:rPr>
        <w:t>；</w:t>
      </w:r>
    </w:p>
    <w:p w:rsidR="001F6CB0" w:rsidRDefault="001F6CB0" w:rsidP="00802145">
      <w:pPr>
        <w:pStyle w:val="ListParagraph"/>
        <w:numPr>
          <w:ilvl w:val="0"/>
          <w:numId w:val="3"/>
        </w:numPr>
        <w:ind w:firstLineChars="0"/>
      </w:pPr>
      <w:r w:rsidRPr="001F6CB0">
        <w:rPr>
          <w:rFonts w:hint="eastAsia"/>
        </w:rPr>
        <w:t>跟踪工程更改在生产现场实施，支持解决新项目启动中存在的各类问题。</w:t>
      </w:r>
    </w:p>
    <w:p w:rsidR="00802145" w:rsidRDefault="00802145" w:rsidP="00802145">
      <w:r>
        <w:rPr>
          <w:rFonts w:hint="eastAsia"/>
        </w:rPr>
        <w:t>2.2</w:t>
      </w:r>
      <w:r>
        <w:t xml:space="preserve"> </w:t>
      </w:r>
      <w:r>
        <w:rPr>
          <w:rFonts w:hint="eastAsia"/>
        </w:rPr>
        <w:t>面向专业</w:t>
      </w:r>
    </w:p>
    <w:p w:rsidR="00802145" w:rsidRDefault="00802145" w:rsidP="00802145">
      <w:r>
        <w:rPr>
          <w:rFonts w:hint="eastAsia"/>
        </w:rPr>
        <w:t>车辆工程、机械设计制造及其自动化等专业优先</w:t>
      </w:r>
    </w:p>
    <w:p w:rsidR="00CE1616" w:rsidRDefault="00954B17" w:rsidP="00802145">
      <w:pPr>
        <w:rPr>
          <w:b/>
          <w:sz w:val="24"/>
        </w:rPr>
      </w:pPr>
      <w:r>
        <w:rPr>
          <w:rFonts w:hint="eastAsia"/>
          <w:b/>
          <w:sz w:val="24"/>
        </w:rPr>
        <w:t>3、</w:t>
      </w:r>
      <w:r w:rsidR="00CE1616" w:rsidRPr="0028268D">
        <w:rPr>
          <w:rFonts w:hint="eastAsia"/>
          <w:b/>
          <w:sz w:val="24"/>
        </w:rPr>
        <w:t>焊接工程师：</w:t>
      </w:r>
    </w:p>
    <w:p w:rsidR="00954B17" w:rsidRPr="00954B17" w:rsidRDefault="00954B17" w:rsidP="00802145">
      <w:r w:rsidRPr="00954B17">
        <w:rPr>
          <w:rFonts w:hint="eastAsia"/>
        </w:rPr>
        <w:t>3.1</w:t>
      </w:r>
      <w:r w:rsidRPr="00954B17">
        <w:t xml:space="preserve"> </w:t>
      </w:r>
      <w:r w:rsidRPr="00954B17">
        <w:rPr>
          <w:rFonts w:hint="eastAsia"/>
        </w:rPr>
        <w:t>岗位说明</w:t>
      </w:r>
    </w:p>
    <w:p w:rsidR="00CE1616" w:rsidRDefault="00CE1616" w:rsidP="0028268D">
      <w:pPr>
        <w:pStyle w:val="ListParagraph"/>
        <w:numPr>
          <w:ilvl w:val="0"/>
          <w:numId w:val="13"/>
        </w:numPr>
        <w:ind w:firstLineChars="0"/>
      </w:pPr>
      <w:r w:rsidRPr="00CE1616">
        <w:rPr>
          <w:rFonts w:hint="eastAsia"/>
        </w:rPr>
        <w:t>更新</w:t>
      </w:r>
      <w:r>
        <w:rPr>
          <w:rFonts w:hint="eastAsia"/>
        </w:rPr>
        <w:t>车间焊接质量控制流程</w:t>
      </w:r>
      <w:r w:rsidRPr="00CE1616">
        <w:rPr>
          <w:rFonts w:hint="eastAsia"/>
        </w:rPr>
        <w:t>，释放最新流程文件并指导现场落地实施</w:t>
      </w:r>
      <w:r>
        <w:rPr>
          <w:rFonts w:hint="eastAsia"/>
        </w:rPr>
        <w:t>；</w:t>
      </w:r>
    </w:p>
    <w:p w:rsidR="00CE1616" w:rsidRDefault="00CE1616" w:rsidP="0028268D">
      <w:pPr>
        <w:pStyle w:val="ListParagraph"/>
        <w:numPr>
          <w:ilvl w:val="0"/>
          <w:numId w:val="13"/>
        </w:numPr>
        <w:ind w:firstLineChars="0"/>
      </w:pPr>
      <w:r w:rsidRPr="00CE1616">
        <w:rPr>
          <w:rFonts w:hint="eastAsia"/>
        </w:rPr>
        <w:t>掌握电阻点焊、激光钎焊</w:t>
      </w:r>
      <w:r w:rsidRPr="00CE1616">
        <w:t>等设备的相关技术知识，</w:t>
      </w:r>
      <w:r>
        <w:rPr>
          <w:rFonts w:hint="eastAsia"/>
        </w:rPr>
        <w:t>指导解决</w:t>
      </w:r>
      <w:r w:rsidRPr="00CE1616">
        <w:t>生产线出现的疑难设备故障，恢复生产运行</w:t>
      </w:r>
      <w:r>
        <w:rPr>
          <w:rFonts w:hint="eastAsia"/>
        </w:rPr>
        <w:t>；</w:t>
      </w:r>
    </w:p>
    <w:p w:rsidR="00CE1616" w:rsidRDefault="00CE1616" w:rsidP="0028268D">
      <w:pPr>
        <w:pStyle w:val="ListParagraph"/>
        <w:numPr>
          <w:ilvl w:val="0"/>
          <w:numId w:val="13"/>
        </w:numPr>
        <w:ind w:firstLineChars="0"/>
      </w:pPr>
      <w:r w:rsidRPr="00CE1616">
        <w:rPr>
          <w:rFonts w:hint="eastAsia"/>
        </w:rPr>
        <w:t>掌握电阻点焊、激光钎焊</w:t>
      </w:r>
      <w:r w:rsidRPr="00CE1616">
        <w:t>等连接工艺质量判定标准，并对质量缺陷问题提出可行性调整</w:t>
      </w:r>
      <w:r w:rsidRPr="00CE1616">
        <w:lastRenderedPageBreak/>
        <w:t>方案</w:t>
      </w:r>
      <w:r w:rsidR="0028268D">
        <w:t>，满足质量要求</w:t>
      </w:r>
      <w:r w:rsidR="0028268D">
        <w:rPr>
          <w:rFonts w:hint="eastAsia"/>
        </w:rPr>
        <w:t>；</w:t>
      </w:r>
    </w:p>
    <w:p w:rsidR="00CE1616" w:rsidRDefault="0028268D" w:rsidP="0028268D">
      <w:pPr>
        <w:pStyle w:val="ListParagraph"/>
        <w:numPr>
          <w:ilvl w:val="0"/>
          <w:numId w:val="13"/>
        </w:numPr>
        <w:ind w:firstLineChars="0"/>
      </w:pPr>
      <w:r w:rsidRPr="0028268D">
        <w:rPr>
          <w:rFonts w:hint="eastAsia"/>
        </w:rPr>
        <w:t>创新改进车间焊接相关设备应用</w:t>
      </w:r>
      <w:r>
        <w:rPr>
          <w:rFonts w:hint="eastAsia"/>
        </w:rPr>
        <w:t>，</w:t>
      </w:r>
      <w:r w:rsidRPr="0028268D">
        <w:rPr>
          <w:rFonts w:hint="eastAsia"/>
        </w:rPr>
        <w:t>引领汽车行业焊接技术发展</w:t>
      </w:r>
      <w:r>
        <w:rPr>
          <w:rFonts w:hint="eastAsia"/>
        </w:rPr>
        <w:t>，</w:t>
      </w:r>
      <w:r w:rsidRPr="0028268D">
        <w:rPr>
          <w:rFonts w:hint="eastAsia"/>
        </w:rPr>
        <w:t>实现公司降本增效</w:t>
      </w:r>
      <w:r>
        <w:rPr>
          <w:rFonts w:hint="eastAsia"/>
        </w:rPr>
        <w:t>；</w:t>
      </w:r>
    </w:p>
    <w:p w:rsidR="0028268D" w:rsidRDefault="0028268D" w:rsidP="0028268D">
      <w:pPr>
        <w:pStyle w:val="ListParagraph"/>
        <w:numPr>
          <w:ilvl w:val="0"/>
          <w:numId w:val="13"/>
        </w:numPr>
        <w:ind w:firstLineChars="0"/>
      </w:pPr>
      <w:r w:rsidRPr="0028268D">
        <w:rPr>
          <w:rFonts w:hint="eastAsia"/>
        </w:rPr>
        <w:t>学习焊接新技术新工艺</w:t>
      </w:r>
      <w:r>
        <w:rPr>
          <w:rFonts w:hint="eastAsia"/>
        </w:rPr>
        <w:t>，</w:t>
      </w:r>
      <w:r w:rsidRPr="0028268D">
        <w:rPr>
          <w:rFonts w:hint="eastAsia"/>
        </w:rPr>
        <w:t>建立新工艺新技术的质量体系标准</w:t>
      </w:r>
      <w:r>
        <w:rPr>
          <w:rFonts w:hint="eastAsia"/>
        </w:rPr>
        <w:t>，进行设备技术攻关，制定</w:t>
      </w:r>
      <w:r w:rsidRPr="0028268D">
        <w:rPr>
          <w:rFonts w:hint="eastAsia"/>
        </w:rPr>
        <w:t>设备维护方案</w:t>
      </w:r>
      <w:r>
        <w:rPr>
          <w:rFonts w:hint="eastAsia"/>
        </w:rPr>
        <w:t>。</w:t>
      </w:r>
    </w:p>
    <w:p w:rsidR="00954B17" w:rsidRDefault="00954B17" w:rsidP="00954B17">
      <w:r>
        <w:rPr>
          <w:rFonts w:hint="eastAsia"/>
        </w:rPr>
        <w:t>3.2</w:t>
      </w:r>
      <w:r>
        <w:t xml:space="preserve"> </w:t>
      </w:r>
      <w:r>
        <w:rPr>
          <w:rFonts w:hint="eastAsia"/>
        </w:rPr>
        <w:t>面向专业：</w:t>
      </w:r>
    </w:p>
    <w:p w:rsidR="00954B17" w:rsidRDefault="00954B17" w:rsidP="00954B17">
      <w:r>
        <w:rPr>
          <w:rFonts w:hint="eastAsia"/>
        </w:rPr>
        <w:t>焊接、材料成型及控制工程、材料工程</w:t>
      </w:r>
    </w:p>
    <w:p w:rsidR="00CE1616" w:rsidRDefault="00954B17" w:rsidP="00802145">
      <w:pPr>
        <w:rPr>
          <w:b/>
          <w:sz w:val="24"/>
        </w:rPr>
      </w:pPr>
      <w:r>
        <w:rPr>
          <w:rFonts w:hint="eastAsia"/>
          <w:b/>
          <w:sz w:val="24"/>
        </w:rPr>
        <w:t>4、</w:t>
      </w:r>
      <w:r w:rsidR="0028268D" w:rsidRPr="0028268D">
        <w:rPr>
          <w:rFonts w:hint="eastAsia"/>
          <w:b/>
          <w:sz w:val="24"/>
        </w:rPr>
        <w:t>质量工程师</w:t>
      </w:r>
    </w:p>
    <w:p w:rsidR="00954B17" w:rsidRPr="00954B17" w:rsidRDefault="00954B17" w:rsidP="00802145">
      <w:r w:rsidRPr="00954B17">
        <w:rPr>
          <w:rFonts w:hint="eastAsia"/>
        </w:rPr>
        <w:t>4.1</w:t>
      </w:r>
      <w:r w:rsidRPr="00954B17">
        <w:t xml:space="preserve"> </w:t>
      </w:r>
      <w:r w:rsidRPr="00954B17">
        <w:rPr>
          <w:rFonts w:hint="eastAsia"/>
        </w:rPr>
        <w:t>岗位说明</w:t>
      </w:r>
    </w:p>
    <w:p w:rsidR="0028268D" w:rsidRDefault="0028268D" w:rsidP="0028268D">
      <w:pPr>
        <w:pStyle w:val="ListParagraph"/>
        <w:numPr>
          <w:ilvl w:val="0"/>
          <w:numId w:val="14"/>
        </w:numPr>
        <w:ind w:firstLineChars="0"/>
      </w:pPr>
      <w:r>
        <w:t>运用质量管理及质量工具提高工厂整车质量</w:t>
      </w:r>
      <w:r>
        <w:rPr>
          <w:rFonts w:hint="eastAsia"/>
        </w:rPr>
        <w:t>；</w:t>
      </w:r>
    </w:p>
    <w:p w:rsidR="0028268D" w:rsidRDefault="0028268D" w:rsidP="0028268D">
      <w:pPr>
        <w:pStyle w:val="ListParagraph"/>
        <w:numPr>
          <w:ilvl w:val="0"/>
          <w:numId w:val="14"/>
        </w:numPr>
        <w:ind w:firstLineChars="0"/>
      </w:pPr>
      <w:r>
        <w:t>制定整车质量标准，实施并评估相应质量流程</w:t>
      </w:r>
      <w:r>
        <w:rPr>
          <w:rFonts w:hint="eastAsia"/>
        </w:rPr>
        <w:t>；</w:t>
      </w:r>
    </w:p>
    <w:p w:rsidR="0028268D" w:rsidRDefault="0028268D" w:rsidP="0028268D">
      <w:pPr>
        <w:pStyle w:val="ListParagraph"/>
        <w:numPr>
          <w:ilvl w:val="0"/>
          <w:numId w:val="14"/>
        </w:numPr>
        <w:ind w:firstLineChars="0"/>
      </w:pPr>
      <w:r>
        <w:t>分析整车质量问题，推动跨部门功能团队质量问题解决</w:t>
      </w:r>
      <w:r>
        <w:rPr>
          <w:rFonts w:hint="eastAsia"/>
        </w:rPr>
        <w:t>；</w:t>
      </w:r>
    </w:p>
    <w:p w:rsidR="00CE1616" w:rsidRDefault="0028268D" w:rsidP="0028268D">
      <w:pPr>
        <w:pStyle w:val="ListParagraph"/>
        <w:numPr>
          <w:ilvl w:val="0"/>
          <w:numId w:val="14"/>
        </w:numPr>
        <w:ind w:firstLineChars="0"/>
      </w:pPr>
      <w:r>
        <w:t>制造工艺过程评审，零件及尺寸监控，提高整车过程质量</w:t>
      </w:r>
      <w:r>
        <w:rPr>
          <w:rFonts w:hint="eastAsia"/>
        </w:rPr>
        <w:t>。</w:t>
      </w:r>
    </w:p>
    <w:p w:rsidR="00954B17" w:rsidRDefault="00954B17" w:rsidP="00802145">
      <w:r>
        <w:rPr>
          <w:rFonts w:hint="eastAsia"/>
        </w:rPr>
        <w:t>4.2</w:t>
      </w:r>
      <w:r>
        <w:t xml:space="preserve"> </w:t>
      </w:r>
      <w:r>
        <w:rPr>
          <w:rFonts w:hint="eastAsia"/>
        </w:rPr>
        <w:t>面向专业：</w:t>
      </w:r>
    </w:p>
    <w:p w:rsidR="0050427C" w:rsidRDefault="00954B17" w:rsidP="00802145">
      <w:r w:rsidRPr="00954B17">
        <w:rPr>
          <w:rFonts w:hint="eastAsia"/>
        </w:rPr>
        <w:t>机械、电子、车辆工程等</w:t>
      </w:r>
    </w:p>
    <w:p w:rsidR="0050427C" w:rsidRDefault="00954B17" w:rsidP="00802145">
      <w:pPr>
        <w:rPr>
          <w:b/>
          <w:sz w:val="24"/>
        </w:rPr>
      </w:pPr>
      <w:r>
        <w:rPr>
          <w:rFonts w:hint="eastAsia"/>
          <w:b/>
          <w:sz w:val="24"/>
        </w:rPr>
        <w:t>5、</w:t>
      </w:r>
      <w:r w:rsidR="0050427C">
        <w:rPr>
          <w:rFonts w:hint="eastAsia"/>
          <w:b/>
          <w:sz w:val="24"/>
        </w:rPr>
        <w:t>模具</w:t>
      </w:r>
      <w:r w:rsidR="0050427C" w:rsidRPr="0028268D">
        <w:rPr>
          <w:rFonts w:hint="eastAsia"/>
          <w:b/>
          <w:sz w:val="24"/>
        </w:rPr>
        <w:t>工程师</w:t>
      </w:r>
    </w:p>
    <w:p w:rsidR="00954B17" w:rsidRPr="00954B17" w:rsidRDefault="00954B17" w:rsidP="00802145">
      <w:r w:rsidRPr="00954B17">
        <w:rPr>
          <w:rFonts w:hint="eastAsia"/>
        </w:rPr>
        <w:t>5.1</w:t>
      </w:r>
      <w:r w:rsidRPr="00954B17">
        <w:t xml:space="preserve"> </w:t>
      </w:r>
      <w:r w:rsidRPr="00954B17">
        <w:rPr>
          <w:rFonts w:hint="eastAsia"/>
        </w:rPr>
        <w:t>岗位说明</w:t>
      </w:r>
    </w:p>
    <w:p w:rsidR="0028268D" w:rsidRDefault="0028268D" w:rsidP="0028268D">
      <w:r>
        <w:t>1)制定模具成型问题维修</w:t>
      </w:r>
      <w:r w:rsidR="009D523C">
        <w:rPr>
          <w:rFonts w:hint="eastAsia"/>
        </w:rPr>
        <w:t>方案</w:t>
      </w:r>
      <w:r w:rsidR="009D523C">
        <w:t>和冲压件质量改进方案，不断提高模具运行能力，降低</w:t>
      </w:r>
      <w:r>
        <w:t>停机率；</w:t>
      </w:r>
    </w:p>
    <w:p w:rsidR="0028268D" w:rsidRDefault="0028268D" w:rsidP="0028268D">
      <w:r>
        <w:t>2)</w:t>
      </w:r>
      <w:r w:rsidR="009D523C">
        <w:t>支持新项目模具设计评审、验收和调试，支持</w:t>
      </w:r>
      <w:r>
        <w:t>新项目实施，按规定</w:t>
      </w:r>
      <w:r w:rsidR="009D523C">
        <w:rPr>
          <w:rFonts w:hint="eastAsia"/>
        </w:rPr>
        <w:t>时间</w:t>
      </w:r>
      <w:r>
        <w:t>节点达到冲压件质量要求；</w:t>
      </w:r>
    </w:p>
    <w:p w:rsidR="00CE1616" w:rsidRDefault="0028268D" w:rsidP="00802145">
      <w:r>
        <w:t>3)制定和维护冲压生产工艺文件，制定模具维保计划</w:t>
      </w:r>
      <w:r w:rsidR="009D523C">
        <w:rPr>
          <w:rFonts w:hint="eastAsia"/>
        </w:rPr>
        <w:t>并进行</w:t>
      </w:r>
      <w:r>
        <w:t>过程调整，实施模具工程更改和工程验证。</w:t>
      </w:r>
    </w:p>
    <w:p w:rsidR="00954B17" w:rsidRDefault="00954B17" w:rsidP="00802145">
      <w:r>
        <w:rPr>
          <w:rFonts w:hint="eastAsia"/>
        </w:rPr>
        <w:t>5.2</w:t>
      </w:r>
      <w:r>
        <w:t xml:space="preserve"> </w:t>
      </w:r>
      <w:r>
        <w:rPr>
          <w:rFonts w:hint="eastAsia"/>
        </w:rPr>
        <w:t>面向专业：</w:t>
      </w:r>
    </w:p>
    <w:p w:rsidR="00954B17" w:rsidRPr="00954B17" w:rsidRDefault="00954B17" w:rsidP="00802145">
      <w:r w:rsidRPr="00954B17">
        <w:rPr>
          <w:rFonts w:hint="eastAsia"/>
        </w:rPr>
        <w:t>材料成型及控制工程</w:t>
      </w:r>
      <w:r>
        <w:rPr>
          <w:rFonts w:hint="eastAsia"/>
        </w:rPr>
        <w:t>、</w:t>
      </w:r>
      <w:r w:rsidRPr="00954B17">
        <w:t>材料科学与工程</w:t>
      </w:r>
    </w:p>
    <w:p w:rsidR="00802145" w:rsidRPr="00E870C4" w:rsidRDefault="00954B17" w:rsidP="00802145">
      <w:pPr>
        <w:rPr>
          <w:b/>
          <w:sz w:val="24"/>
        </w:rPr>
      </w:pPr>
      <w:r>
        <w:rPr>
          <w:rFonts w:hint="eastAsia"/>
          <w:b/>
          <w:sz w:val="24"/>
        </w:rPr>
        <w:t>6</w:t>
      </w:r>
      <w:r w:rsidR="00802145" w:rsidRPr="00E870C4">
        <w:rPr>
          <w:rFonts w:hint="eastAsia"/>
          <w:b/>
          <w:sz w:val="24"/>
        </w:rPr>
        <w:t>、</w:t>
      </w:r>
      <w:r w:rsidR="00E870C4" w:rsidRPr="00E870C4">
        <w:rPr>
          <w:rFonts w:hint="eastAsia"/>
          <w:b/>
          <w:sz w:val="24"/>
        </w:rPr>
        <w:t>学习发展专员</w:t>
      </w:r>
    </w:p>
    <w:p w:rsidR="00E870C4" w:rsidRDefault="00954B17" w:rsidP="00802145">
      <w:r>
        <w:rPr>
          <w:rFonts w:hint="eastAsia"/>
        </w:rPr>
        <w:t>6</w:t>
      </w:r>
      <w:r w:rsidR="00E870C4">
        <w:rPr>
          <w:rFonts w:hint="eastAsia"/>
        </w:rPr>
        <w:t>.1</w:t>
      </w:r>
      <w:r w:rsidR="00E870C4">
        <w:t xml:space="preserve"> </w:t>
      </w:r>
      <w:r w:rsidR="00E870C4">
        <w:rPr>
          <w:rFonts w:hint="eastAsia"/>
        </w:rPr>
        <w:t>岗位说明</w:t>
      </w:r>
    </w:p>
    <w:p w:rsidR="00E870C4" w:rsidRDefault="00E870C4" w:rsidP="00E870C4">
      <w:pPr>
        <w:pStyle w:val="ListParagraph"/>
        <w:numPr>
          <w:ilvl w:val="0"/>
          <w:numId w:val="4"/>
        </w:numPr>
        <w:ind w:firstLineChars="0"/>
      </w:pPr>
      <w:r>
        <w:rPr>
          <w:rFonts w:hint="eastAsia"/>
        </w:rPr>
        <w:t>根据人力资源规划，制定年度企业文化建设方案，开展企业文化建设活动，提升全员凝聚力和敬业度。</w:t>
      </w:r>
    </w:p>
    <w:p w:rsidR="00E870C4" w:rsidRDefault="00E870C4" w:rsidP="00E870C4">
      <w:pPr>
        <w:pStyle w:val="ListParagraph"/>
        <w:numPr>
          <w:ilvl w:val="0"/>
          <w:numId w:val="4"/>
        </w:numPr>
        <w:ind w:firstLineChars="0"/>
      </w:pPr>
      <w:r>
        <w:t>完成年度学习发展方案及工作计划；提出学习发展建议，并不断优化人力资源发展体系；开发并整合各类发展资源，通过各层级发展项目的实施，助力全员知识、技能水平提升。</w:t>
      </w:r>
    </w:p>
    <w:p w:rsidR="00E870C4" w:rsidRDefault="00E870C4" w:rsidP="00E870C4">
      <w:pPr>
        <w:pStyle w:val="ListParagraph"/>
        <w:numPr>
          <w:ilvl w:val="0"/>
          <w:numId w:val="4"/>
        </w:numPr>
        <w:ind w:firstLineChars="0"/>
      </w:pPr>
      <w:r>
        <w:t>制定年度培训计划，并支持专业课程的开发和授课；对培训相关制度流程适时进行修订，持续提升培训效率及效果。</w:t>
      </w:r>
    </w:p>
    <w:p w:rsidR="00954B17" w:rsidRDefault="00954B17" w:rsidP="00802145">
      <w:r>
        <w:rPr>
          <w:rFonts w:hint="eastAsia"/>
        </w:rPr>
        <w:t>6</w:t>
      </w:r>
      <w:r w:rsidR="00E870C4">
        <w:rPr>
          <w:rFonts w:hint="eastAsia"/>
        </w:rPr>
        <w:t>.2</w:t>
      </w:r>
      <w:r w:rsidR="00E870C4">
        <w:t xml:space="preserve"> </w:t>
      </w:r>
      <w:r w:rsidR="00E870C4">
        <w:rPr>
          <w:rFonts w:hint="eastAsia"/>
        </w:rPr>
        <w:t>面向专业</w:t>
      </w:r>
      <w:r>
        <w:rPr>
          <w:rFonts w:hint="eastAsia"/>
        </w:rPr>
        <w:t>：</w:t>
      </w:r>
    </w:p>
    <w:p w:rsidR="00E870C4" w:rsidRDefault="00E870C4" w:rsidP="00802145">
      <w:r w:rsidRPr="00E870C4">
        <w:rPr>
          <w:rFonts w:hint="eastAsia"/>
        </w:rPr>
        <w:t>人力资源、法律、管理类等专业优先</w:t>
      </w:r>
    </w:p>
    <w:p w:rsidR="00845248" w:rsidRPr="00D70716" w:rsidRDefault="00954B17" w:rsidP="00802145">
      <w:pPr>
        <w:rPr>
          <w:b/>
          <w:sz w:val="24"/>
        </w:rPr>
      </w:pPr>
      <w:r>
        <w:rPr>
          <w:rFonts w:hint="eastAsia"/>
          <w:b/>
          <w:sz w:val="24"/>
        </w:rPr>
        <w:t>7</w:t>
      </w:r>
      <w:r w:rsidR="00845248" w:rsidRPr="00D70716">
        <w:rPr>
          <w:rFonts w:hint="eastAsia"/>
          <w:b/>
          <w:sz w:val="24"/>
        </w:rPr>
        <w:t>、</w:t>
      </w:r>
      <w:r w:rsidR="00067C24" w:rsidRPr="00D70716">
        <w:rPr>
          <w:rFonts w:hint="eastAsia"/>
          <w:b/>
          <w:sz w:val="24"/>
        </w:rPr>
        <w:t>软件开发工程师</w:t>
      </w:r>
    </w:p>
    <w:p w:rsidR="00067C24" w:rsidRDefault="00954B17" w:rsidP="00802145">
      <w:r>
        <w:rPr>
          <w:rFonts w:hint="eastAsia"/>
        </w:rPr>
        <w:t>7</w:t>
      </w:r>
      <w:r w:rsidR="00067C24">
        <w:rPr>
          <w:rFonts w:hint="eastAsia"/>
        </w:rPr>
        <w:t>.1</w:t>
      </w:r>
      <w:r w:rsidR="00067C24">
        <w:t xml:space="preserve"> </w:t>
      </w:r>
      <w:r w:rsidR="00067C24">
        <w:rPr>
          <w:rFonts w:hint="eastAsia"/>
        </w:rPr>
        <w:t>岗位说明</w:t>
      </w:r>
    </w:p>
    <w:p w:rsidR="00067C24" w:rsidRDefault="00067C24" w:rsidP="00067C24">
      <w:pPr>
        <w:pStyle w:val="ListParagraph"/>
        <w:numPr>
          <w:ilvl w:val="0"/>
          <w:numId w:val="9"/>
        </w:numPr>
        <w:ind w:firstLineChars="0"/>
      </w:pPr>
      <w:r w:rsidRPr="00067C24">
        <w:rPr>
          <w:rFonts w:hint="eastAsia"/>
        </w:rPr>
        <w:t>负责</w:t>
      </w:r>
      <w:r w:rsidRPr="00067C24">
        <w:t>IT技术解决方案并完成不同平台上的程序设计、开发和更改服务</w:t>
      </w:r>
      <w:r>
        <w:rPr>
          <w:rFonts w:hint="eastAsia"/>
        </w:rPr>
        <w:t>；</w:t>
      </w:r>
    </w:p>
    <w:p w:rsidR="00067C24" w:rsidRDefault="00067C24" w:rsidP="00067C24">
      <w:pPr>
        <w:pStyle w:val="ListParagraph"/>
        <w:numPr>
          <w:ilvl w:val="0"/>
          <w:numId w:val="9"/>
        </w:numPr>
        <w:ind w:firstLineChars="0"/>
      </w:pPr>
      <w:r w:rsidRPr="00067C24">
        <w:t>从系统稳定、集成、易维护、低成本等角度分析现有系统，制定合理架构改进和性能优化方案</w:t>
      </w:r>
      <w:r>
        <w:rPr>
          <w:rFonts w:hint="eastAsia"/>
        </w:rPr>
        <w:t>；</w:t>
      </w:r>
    </w:p>
    <w:p w:rsidR="00067C24" w:rsidRDefault="00067C24" w:rsidP="00067C24">
      <w:pPr>
        <w:pStyle w:val="ListParagraph"/>
        <w:numPr>
          <w:ilvl w:val="0"/>
          <w:numId w:val="9"/>
        </w:numPr>
        <w:ind w:firstLineChars="0"/>
      </w:pPr>
      <w:r w:rsidRPr="00067C24">
        <w:rPr>
          <w:rFonts w:hint="eastAsia"/>
        </w:rPr>
        <w:t>参与项目的应用开发，掌握项目开发的核心技术，管控系统开发过程质量，审核项目上线文档</w:t>
      </w:r>
      <w:r>
        <w:rPr>
          <w:rFonts w:hint="eastAsia"/>
        </w:rPr>
        <w:t>；</w:t>
      </w:r>
    </w:p>
    <w:p w:rsidR="00067C24" w:rsidRDefault="00067C24" w:rsidP="00067C24">
      <w:pPr>
        <w:pStyle w:val="ListParagraph"/>
        <w:numPr>
          <w:ilvl w:val="0"/>
          <w:numId w:val="9"/>
        </w:numPr>
        <w:ind w:firstLineChars="0"/>
      </w:pPr>
      <w:r w:rsidRPr="00067C24">
        <w:rPr>
          <w:rFonts w:hint="eastAsia"/>
        </w:rPr>
        <w:t>参与制定应用系统开发规范，实现开发应用系统的规范化、标准化和流程化</w:t>
      </w:r>
      <w:r>
        <w:rPr>
          <w:rFonts w:hint="eastAsia"/>
        </w:rPr>
        <w:t>。</w:t>
      </w:r>
    </w:p>
    <w:p w:rsidR="00067C24" w:rsidRDefault="00954B17" w:rsidP="00067C24">
      <w:r>
        <w:rPr>
          <w:rFonts w:hint="eastAsia"/>
        </w:rPr>
        <w:t>7</w:t>
      </w:r>
      <w:r w:rsidR="00067C24">
        <w:rPr>
          <w:rFonts w:hint="eastAsia"/>
        </w:rPr>
        <w:t>.2</w:t>
      </w:r>
      <w:r w:rsidR="00067C24">
        <w:t xml:space="preserve"> </w:t>
      </w:r>
      <w:r w:rsidR="00067C24">
        <w:rPr>
          <w:rFonts w:hint="eastAsia"/>
        </w:rPr>
        <w:t>面向专业</w:t>
      </w:r>
    </w:p>
    <w:p w:rsidR="00067C24" w:rsidRDefault="00067C24" w:rsidP="00067C24">
      <w:r>
        <w:rPr>
          <w:rFonts w:hint="eastAsia"/>
        </w:rPr>
        <w:t>软件工程、计算机类</w:t>
      </w:r>
      <w:r w:rsidRPr="00E870C4">
        <w:rPr>
          <w:rFonts w:hint="eastAsia"/>
        </w:rPr>
        <w:t>专业优先</w:t>
      </w:r>
    </w:p>
    <w:p w:rsidR="00067C24" w:rsidRPr="00D70716" w:rsidRDefault="00954B17" w:rsidP="00067C24">
      <w:pPr>
        <w:rPr>
          <w:b/>
          <w:sz w:val="24"/>
        </w:rPr>
      </w:pPr>
      <w:r>
        <w:rPr>
          <w:rFonts w:hint="eastAsia"/>
          <w:b/>
          <w:sz w:val="24"/>
        </w:rPr>
        <w:t>8</w:t>
      </w:r>
      <w:r w:rsidR="00067C24" w:rsidRPr="00D70716">
        <w:rPr>
          <w:rFonts w:hint="eastAsia"/>
          <w:b/>
          <w:sz w:val="24"/>
        </w:rPr>
        <w:t>、系统支持工程师</w:t>
      </w:r>
    </w:p>
    <w:p w:rsidR="00067C24" w:rsidRDefault="00954B17" w:rsidP="00067C24">
      <w:r>
        <w:rPr>
          <w:rFonts w:hint="eastAsia"/>
        </w:rPr>
        <w:lastRenderedPageBreak/>
        <w:t>8</w:t>
      </w:r>
      <w:r w:rsidR="00067C24">
        <w:rPr>
          <w:rFonts w:hint="eastAsia"/>
        </w:rPr>
        <w:t>.1</w:t>
      </w:r>
      <w:r w:rsidR="00067C24">
        <w:t xml:space="preserve"> </w:t>
      </w:r>
      <w:r w:rsidR="00067C24">
        <w:rPr>
          <w:rFonts w:hint="eastAsia"/>
        </w:rPr>
        <w:t>岗位说明</w:t>
      </w:r>
    </w:p>
    <w:p w:rsidR="00067C24" w:rsidRDefault="00067C24" w:rsidP="005746D3">
      <w:pPr>
        <w:pStyle w:val="ListParagraph"/>
        <w:numPr>
          <w:ilvl w:val="0"/>
          <w:numId w:val="10"/>
        </w:numPr>
        <w:ind w:firstLineChars="0"/>
      </w:pPr>
      <w:r w:rsidRPr="00067C24">
        <w:rPr>
          <w:rFonts w:hint="eastAsia"/>
        </w:rPr>
        <w:t>及时响应、处理、跟踪</w:t>
      </w:r>
      <w:r w:rsidRPr="00067C24">
        <w:t>IS运维事件及服务请求，负责准确完整记录事件和服务请求的相关信息</w:t>
      </w:r>
      <w:r>
        <w:rPr>
          <w:rFonts w:hint="eastAsia"/>
        </w:rPr>
        <w:t>；</w:t>
      </w:r>
    </w:p>
    <w:p w:rsidR="00067C24" w:rsidRDefault="00067C24" w:rsidP="005746D3">
      <w:pPr>
        <w:pStyle w:val="ListParagraph"/>
        <w:numPr>
          <w:ilvl w:val="0"/>
          <w:numId w:val="10"/>
        </w:numPr>
        <w:ind w:firstLineChars="0"/>
      </w:pPr>
      <w:r w:rsidRPr="00067C24">
        <w:rPr>
          <w:rFonts w:hint="eastAsia"/>
        </w:rPr>
        <w:t>执行系统</w:t>
      </w:r>
      <w:r w:rsidRPr="00067C24">
        <w:t>(设备)日常运维工作并有效开展设备和系统的预防性工作</w:t>
      </w:r>
      <w:r>
        <w:rPr>
          <w:rFonts w:hint="eastAsia"/>
        </w:rPr>
        <w:t>；</w:t>
      </w:r>
    </w:p>
    <w:p w:rsidR="00067C24" w:rsidRDefault="00067C24" w:rsidP="005746D3">
      <w:pPr>
        <w:pStyle w:val="ListParagraph"/>
        <w:numPr>
          <w:ilvl w:val="0"/>
          <w:numId w:val="10"/>
        </w:numPr>
        <w:ind w:firstLineChars="0"/>
      </w:pPr>
      <w:r w:rsidRPr="00067C24">
        <w:rPr>
          <w:rFonts w:hint="eastAsia"/>
        </w:rPr>
        <w:t>支持业务部门用户需求变化并及时响应或反馈，指导现场用户操作</w:t>
      </w:r>
      <w:r>
        <w:rPr>
          <w:rFonts w:hint="eastAsia"/>
        </w:rPr>
        <w:t>。</w:t>
      </w:r>
    </w:p>
    <w:p w:rsidR="00067C24" w:rsidRDefault="00954B17" w:rsidP="00067C24">
      <w:r>
        <w:rPr>
          <w:rFonts w:hint="eastAsia"/>
        </w:rPr>
        <w:t>8</w:t>
      </w:r>
      <w:r w:rsidR="00067C24">
        <w:rPr>
          <w:rFonts w:hint="eastAsia"/>
        </w:rPr>
        <w:t>.2</w:t>
      </w:r>
      <w:r w:rsidR="00067C24">
        <w:t xml:space="preserve"> </w:t>
      </w:r>
      <w:r w:rsidR="00067C24">
        <w:rPr>
          <w:rFonts w:hint="eastAsia"/>
        </w:rPr>
        <w:t>面向专业</w:t>
      </w:r>
    </w:p>
    <w:p w:rsidR="00067C24" w:rsidRDefault="00067C24" w:rsidP="00067C24">
      <w:r>
        <w:rPr>
          <w:rFonts w:hint="eastAsia"/>
        </w:rPr>
        <w:t>计算机类</w:t>
      </w:r>
      <w:r w:rsidRPr="00E870C4">
        <w:rPr>
          <w:rFonts w:hint="eastAsia"/>
        </w:rPr>
        <w:t>专业优先</w:t>
      </w:r>
    </w:p>
    <w:p w:rsidR="00341602" w:rsidRPr="00FD41AE" w:rsidRDefault="00954B17" w:rsidP="00067C24">
      <w:pPr>
        <w:rPr>
          <w:b/>
          <w:sz w:val="24"/>
        </w:rPr>
      </w:pPr>
      <w:r>
        <w:rPr>
          <w:rFonts w:hint="eastAsia"/>
          <w:b/>
          <w:sz w:val="24"/>
        </w:rPr>
        <w:t>9</w:t>
      </w:r>
      <w:r w:rsidR="00341602" w:rsidRPr="000C5918">
        <w:rPr>
          <w:rFonts w:hint="eastAsia"/>
          <w:b/>
          <w:sz w:val="24"/>
        </w:rPr>
        <w:t>、</w:t>
      </w:r>
      <w:r w:rsidR="000C5918" w:rsidRPr="000C5918">
        <w:rPr>
          <w:rFonts w:hint="eastAsia"/>
          <w:b/>
          <w:sz w:val="24"/>
        </w:rPr>
        <w:t>底盘</w:t>
      </w:r>
      <w:r w:rsidR="000C5918" w:rsidRPr="000C5918">
        <w:rPr>
          <w:b/>
          <w:sz w:val="24"/>
        </w:rPr>
        <w:t>&amp;</w:t>
      </w:r>
      <w:r w:rsidR="000C5918" w:rsidRPr="000C5918">
        <w:rPr>
          <w:rFonts w:hint="eastAsia"/>
          <w:b/>
          <w:sz w:val="24"/>
        </w:rPr>
        <w:t>驱动系统集成</w:t>
      </w:r>
      <w:r w:rsidR="000C5918" w:rsidRPr="000C5918">
        <w:rPr>
          <w:b/>
          <w:sz w:val="24"/>
        </w:rPr>
        <w:t>产品工程师</w:t>
      </w:r>
    </w:p>
    <w:p w:rsidR="000C5918" w:rsidRDefault="00954B17" w:rsidP="000C5918">
      <w:r>
        <w:rPr>
          <w:rFonts w:hint="eastAsia"/>
        </w:rPr>
        <w:t>9</w:t>
      </w:r>
      <w:r w:rsidR="000C5918">
        <w:rPr>
          <w:rFonts w:hint="eastAsia"/>
        </w:rPr>
        <w:t>.1</w:t>
      </w:r>
      <w:r w:rsidR="000C5918">
        <w:t xml:space="preserve"> </w:t>
      </w:r>
      <w:r w:rsidR="000C5918">
        <w:rPr>
          <w:rFonts w:hint="eastAsia"/>
        </w:rPr>
        <w:t>岗位说明</w:t>
      </w:r>
    </w:p>
    <w:p w:rsidR="000C5918" w:rsidRDefault="000C5918" w:rsidP="000C5918">
      <w:pPr>
        <w:pStyle w:val="ListParagraph"/>
        <w:numPr>
          <w:ilvl w:val="0"/>
          <w:numId w:val="11"/>
        </w:numPr>
        <w:ind w:firstLineChars="0"/>
      </w:pPr>
      <w:r>
        <w:rPr>
          <w:rFonts w:hint="eastAsia"/>
        </w:rPr>
        <w:t>负责解决现有产品底盘&amp;空调冷却系统的工程质量问题并支持新车型投产，负责产品标准的解释和工程更改在基地的实施，为制造部门提供工程技术支持；</w:t>
      </w:r>
    </w:p>
    <w:p w:rsidR="000C5918" w:rsidRDefault="000C5918" w:rsidP="000C5918">
      <w:pPr>
        <w:pStyle w:val="ListParagraph"/>
        <w:numPr>
          <w:ilvl w:val="0"/>
          <w:numId w:val="11"/>
        </w:numPr>
        <w:ind w:firstLineChars="0"/>
      </w:pPr>
      <w:r>
        <w:rPr>
          <w:rFonts w:hint="eastAsia"/>
        </w:rPr>
        <w:t>负责掌握底盘空调冷却系统相关零部件的技术标准和设计规范，负责相关车型子系统和零部件的设计、发布和设计改进工作；</w:t>
      </w:r>
    </w:p>
    <w:p w:rsidR="000C5918" w:rsidRDefault="000C5918" w:rsidP="000C5918">
      <w:pPr>
        <w:pStyle w:val="ListParagraph"/>
        <w:numPr>
          <w:ilvl w:val="0"/>
          <w:numId w:val="11"/>
        </w:numPr>
        <w:ind w:firstLineChars="0"/>
      </w:pPr>
      <w:r>
        <w:rPr>
          <w:rFonts w:hint="eastAsia"/>
        </w:rPr>
        <w:t>负责在设计开发阶段，领导产品开发小组成员进行设计开发、产品定点、工程造车、供应商开发工作，合理运用质量工具，保证设计开发质量；</w:t>
      </w:r>
    </w:p>
    <w:p w:rsidR="000C5918" w:rsidRPr="00341602" w:rsidRDefault="000C5918" w:rsidP="000C5918">
      <w:pPr>
        <w:pStyle w:val="ListParagraph"/>
        <w:numPr>
          <w:ilvl w:val="0"/>
          <w:numId w:val="11"/>
        </w:numPr>
        <w:ind w:firstLineChars="0"/>
      </w:pPr>
      <w:r>
        <w:rPr>
          <w:rFonts w:hint="eastAsia"/>
        </w:rPr>
        <w:t>在生产启动及其它阶段，支持新产品项目阶段现场问题的解决，支持相关业务部门开展工作。</w:t>
      </w:r>
    </w:p>
    <w:p w:rsidR="000C5918" w:rsidRDefault="00954B17" w:rsidP="000C5918">
      <w:r>
        <w:rPr>
          <w:rFonts w:hint="eastAsia"/>
        </w:rPr>
        <w:t>9</w:t>
      </w:r>
      <w:r w:rsidR="000C5918">
        <w:rPr>
          <w:rFonts w:hint="eastAsia"/>
        </w:rPr>
        <w:t>.2</w:t>
      </w:r>
      <w:r w:rsidR="000C5918">
        <w:t xml:space="preserve"> </w:t>
      </w:r>
      <w:r w:rsidR="000C5918">
        <w:rPr>
          <w:rFonts w:hint="eastAsia"/>
        </w:rPr>
        <w:t>面向专业</w:t>
      </w:r>
    </w:p>
    <w:p w:rsidR="00067C24" w:rsidRDefault="000C5918" w:rsidP="00067C24">
      <w:r>
        <w:rPr>
          <w:rFonts w:hint="eastAsia"/>
        </w:rPr>
        <w:t>车辆或机电相关专业</w:t>
      </w:r>
    </w:p>
    <w:p w:rsidR="000C5918" w:rsidRPr="00106FAA" w:rsidRDefault="00954B17" w:rsidP="000C5918">
      <w:pPr>
        <w:rPr>
          <w:b/>
          <w:sz w:val="24"/>
        </w:rPr>
      </w:pPr>
      <w:r>
        <w:rPr>
          <w:rFonts w:hint="eastAsia"/>
          <w:b/>
          <w:sz w:val="24"/>
        </w:rPr>
        <w:t>10</w:t>
      </w:r>
      <w:r w:rsidR="000C5918" w:rsidRPr="00106FAA">
        <w:rPr>
          <w:rFonts w:hint="eastAsia"/>
          <w:b/>
          <w:sz w:val="24"/>
        </w:rPr>
        <w:t>、空调电子产品工程师</w:t>
      </w:r>
    </w:p>
    <w:p w:rsidR="000C5918" w:rsidRDefault="00954B17" w:rsidP="000C5918">
      <w:r>
        <w:rPr>
          <w:rFonts w:hint="eastAsia"/>
        </w:rPr>
        <w:t>10</w:t>
      </w:r>
      <w:r w:rsidR="000C5918">
        <w:rPr>
          <w:rFonts w:hint="eastAsia"/>
        </w:rPr>
        <w:t>.1</w:t>
      </w:r>
      <w:r w:rsidR="000C5918">
        <w:t xml:space="preserve"> </w:t>
      </w:r>
      <w:r w:rsidR="000C5918">
        <w:rPr>
          <w:rFonts w:hint="eastAsia"/>
        </w:rPr>
        <w:t>岗位说明</w:t>
      </w:r>
    </w:p>
    <w:p w:rsidR="000C5918" w:rsidRDefault="000C5918" w:rsidP="000C5918">
      <w:pPr>
        <w:pStyle w:val="ListParagraph"/>
        <w:numPr>
          <w:ilvl w:val="0"/>
          <w:numId w:val="12"/>
        </w:numPr>
        <w:ind w:firstLineChars="0"/>
      </w:pPr>
      <w:r>
        <w:rPr>
          <w:rFonts w:hint="eastAsia"/>
        </w:rPr>
        <w:t>负责解决现有产品的工程质量问题并支持新车型投产，负责产品标准的解释和工程更改在基地的实施，为制造部门提供工程技术支持；</w:t>
      </w:r>
    </w:p>
    <w:p w:rsidR="000C5918" w:rsidRDefault="000C5918" w:rsidP="000C5918">
      <w:pPr>
        <w:pStyle w:val="ListParagraph"/>
        <w:numPr>
          <w:ilvl w:val="0"/>
          <w:numId w:val="12"/>
        </w:numPr>
        <w:ind w:firstLineChars="0"/>
      </w:pPr>
      <w:r>
        <w:rPr>
          <w:rFonts w:hint="eastAsia"/>
        </w:rPr>
        <w:t>根据整车项目要求，负责定义和收集电子类零件需求,掌握相关零部件的技术标准和设计规范，负责相关车型子系统和零部件的设计、发布和设计改进工作；</w:t>
      </w:r>
    </w:p>
    <w:p w:rsidR="000C5918" w:rsidRDefault="000C5918" w:rsidP="000C5918">
      <w:pPr>
        <w:pStyle w:val="ListParagraph"/>
        <w:numPr>
          <w:ilvl w:val="0"/>
          <w:numId w:val="12"/>
        </w:numPr>
        <w:ind w:firstLineChars="0"/>
      </w:pPr>
      <w:r>
        <w:rPr>
          <w:rFonts w:hint="eastAsia"/>
        </w:rPr>
        <w:t>在现有产品维护及新项目开发中，负责电子类零件开发(模块类、传感器、线束及开关附件等)，领导产品开发小组成员按时完成产品开发任务,并按时交付到整车项目；</w:t>
      </w:r>
    </w:p>
    <w:p w:rsidR="000C5918" w:rsidRDefault="000C5918" w:rsidP="000C5918">
      <w:pPr>
        <w:pStyle w:val="ListParagraph"/>
        <w:numPr>
          <w:ilvl w:val="0"/>
          <w:numId w:val="12"/>
        </w:numPr>
        <w:ind w:firstLineChars="0"/>
      </w:pPr>
      <w:r>
        <w:rPr>
          <w:rFonts w:hint="eastAsia"/>
        </w:rPr>
        <w:t>在生产启动及其它阶段，支持新产品项目阶段现场问题的解决，支持相关业务部门开展工作。</w:t>
      </w:r>
    </w:p>
    <w:p w:rsidR="000C5918" w:rsidRDefault="00954B17" w:rsidP="000C5918">
      <w:r>
        <w:rPr>
          <w:rFonts w:hint="eastAsia"/>
        </w:rPr>
        <w:t>10</w:t>
      </w:r>
      <w:r w:rsidR="000C5918">
        <w:rPr>
          <w:rFonts w:hint="eastAsia"/>
        </w:rPr>
        <w:t>.2</w:t>
      </w:r>
      <w:r w:rsidR="000C5918">
        <w:t xml:space="preserve"> </w:t>
      </w:r>
      <w:r w:rsidR="000C5918">
        <w:rPr>
          <w:rFonts w:hint="eastAsia"/>
        </w:rPr>
        <w:t>面向专业</w:t>
      </w:r>
    </w:p>
    <w:p w:rsidR="000C5918" w:rsidRDefault="000C5918" w:rsidP="000C5918">
      <w:r>
        <w:rPr>
          <w:rFonts w:hint="eastAsia"/>
        </w:rPr>
        <w:t>机电、电子工程、软件工程类</w:t>
      </w:r>
    </w:p>
    <w:p w:rsidR="00B432F2" w:rsidRPr="00106FAA" w:rsidRDefault="00B432F2" w:rsidP="00B432F2">
      <w:pPr>
        <w:rPr>
          <w:b/>
          <w:sz w:val="24"/>
        </w:rPr>
      </w:pPr>
      <w:r>
        <w:rPr>
          <w:rFonts w:hint="eastAsia"/>
          <w:b/>
          <w:sz w:val="24"/>
        </w:rPr>
        <w:t>1</w:t>
      </w:r>
      <w:r>
        <w:rPr>
          <w:rFonts w:hint="eastAsia"/>
          <w:b/>
          <w:sz w:val="24"/>
        </w:rPr>
        <w:t>1</w:t>
      </w:r>
      <w:r w:rsidRPr="00106FAA">
        <w:rPr>
          <w:rFonts w:hint="eastAsia"/>
          <w:b/>
          <w:sz w:val="24"/>
        </w:rPr>
        <w:t>、</w:t>
      </w:r>
      <w:r>
        <w:rPr>
          <w:rFonts w:hint="eastAsia"/>
          <w:b/>
          <w:sz w:val="24"/>
        </w:rPr>
        <w:t>供应商质量</w:t>
      </w:r>
      <w:r w:rsidRPr="00106FAA">
        <w:rPr>
          <w:rFonts w:hint="eastAsia"/>
          <w:b/>
          <w:sz w:val="24"/>
        </w:rPr>
        <w:t>工程师</w:t>
      </w:r>
    </w:p>
    <w:p w:rsidR="00B432F2" w:rsidRDefault="00B432F2" w:rsidP="00B432F2">
      <w:r>
        <w:rPr>
          <w:rFonts w:hint="eastAsia"/>
        </w:rPr>
        <w:t>11</w:t>
      </w:r>
      <w:r>
        <w:rPr>
          <w:rFonts w:hint="eastAsia"/>
        </w:rPr>
        <w:t>.1</w:t>
      </w:r>
      <w:r>
        <w:t xml:space="preserve"> </w:t>
      </w:r>
      <w:r>
        <w:rPr>
          <w:rFonts w:hint="eastAsia"/>
        </w:rPr>
        <w:t>岗位说明</w:t>
      </w:r>
    </w:p>
    <w:p w:rsidR="00B432F2" w:rsidRDefault="00B432F2" w:rsidP="00B432F2">
      <w:r>
        <w:t>1）根据公司生产线及整车下线发现的采购件相关质量问题及生产线出现的系统性复杂性问题，开展质量分析工作，判断问题根本原因，同时协调相关业务人员采取及时的短期遏制措施以保证整车生产线的正常运行，并制定及跟踪长期措施，防止质量问题的重复发生。</w:t>
      </w:r>
    </w:p>
    <w:p w:rsidR="00B432F2" w:rsidRDefault="00B432F2" w:rsidP="00B432F2">
      <w:r>
        <w:t>2）根据采购件质量问题的解决要求，对质量问题的信息进行搜集并反馈给相关业务人员，并落实相应改进措施。</w:t>
      </w:r>
    </w:p>
    <w:p w:rsidR="00B432F2" w:rsidRDefault="00B432F2" w:rsidP="00B432F2">
      <w:r>
        <w:t>3）根据部门流程的规定，管理筛选返工服务供应商/供应商现场服务，遵守公司的各项安全规范，同时为整车生产线的正常生产和质量缺陷的控制提供及时有效的服务支持</w:t>
      </w:r>
    </w:p>
    <w:p w:rsidR="004F1660" w:rsidRDefault="00B432F2" w:rsidP="00B432F2">
      <w:r>
        <w:t>4）定期对供应商进行现场走访审核，识别供应商在生产、质检、物流、设计开发等各方面存在的不足，制定相关措施，帮助供应商进行改进。</w:t>
      </w:r>
    </w:p>
    <w:p w:rsidR="00B432F2" w:rsidRDefault="00B432F2" w:rsidP="00B432F2">
      <w:r>
        <w:rPr>
          <w:rFonts w:hint="eastAsia"/>
        </w:rPr>
        <w:t>1</w:t>
      </w:r>
      <w:r>
        <w:rPr>
          <w:rFonts w:hint="eastAsia"/>
        </w:rPr>
        <w:t>1</w:t>
      </w:r>
      <w:r>
        <w:rPr>
          <w:rFonts w:hint="eastAsia"/>
        </w:rPr>
        <w:t>.2</w:t>
      </w:r>
      <w:r>
        <w:t xml:space="preserve"> </w:t>
      </w:r>
      <w:r>
        <w:rPr>
          <w:rFonts w:hint="eastAsia"/>
        </w:rPr>
        <w:t>面向专业</w:t>
      </w:r>
    </w:p>
    <w:p w:rsidR="00B432F2" w:rsidRDefault="00B432F2" w:rsidP="00B432F2">
      <w:pPr>
        <w:rPr>
          <w:rFonts w:hint="eastAsia"/>
        </w:rPr>
      </w:pPr>
      <w:r>
        <w:rPr>
          <w:rFonts w:hint="eastAsia"/>
        </w:rPr>
        <w:t>机械类、电子类、材料类等理工专业</w:t>
      </w:r>
    </w:p>
    <w:p w:rsidR="00B432F2" w:rsidRPr="00106FAA" w:rsidRDefault="00B432F2" w:rsidP="00B432F2">
      <w:pPr>
        <w:rPr>
          <w:b/>
          <w:sz w:val="24"/>
        </w:rPr>
      </w:pPr>
      <w:r>
        <w:rPr>
          <w:rFonts w:hint="eastAsia"/>
          <w:b/>
          <w:sz w:val="24"/>
        </w:rPr>
        <w:lastRenderedPageBreak/>
        <w:t>1</w:t>
      </w:r>
      <w:r>
        <w:rPr>
          <w:rFonts w:hint="eastAsia"/>
          <w:b/>
          <w:sz w:val="24"/>
        </w:rPr>
        <w:t>2</w:t>
      </w:r>
      <w:r w:rsidRPr="00106FAA">
        <w:rPr>
          <w:rFonts w:hint="eastAsia"/>
          <w:b/>
          <w:sz w:val="24"/>
        </w:rPr>
        <w:t>、</w:t>
      </w:r>
      <w:r>
        <w:rPr>
          <w:rFonts w:hint="eastAsia"/>
          <w:b/>
          <w:sz w:val="24"/>
        </w:rPr>
        <w:t>计划物流</w:t>
      </w:r>
      <w:r w:rsidRPr="00106FAA">
        <w:rPr>
          <w:rFonts w:hint="eastAsia"/>
          <w:b/>
          <w:sz w:val="24"/>
        </w:rPr>
        <w:t>工程师</w:t>
      </w:r>
    </w:p>
    <w:p w:rsidR="00B432F2" w:rsidRDefault="00B432F2" w:rsidP="00B432F2">
      <w:r>
        <w:rPr>
          <w:rFonts w:hint="eastAsia"/>
        </w:rPr>
        <w:t>1</w:t>
      </w:r>
      <w:r>
        <w:rPr>
          <w:rFonts w:hint="eastAsia"/>
        </w:rPr>
        <w:t>2</w:t>
      </w:r>
      <w:r>
        <w:rPr>
          <w:rFonts w:hint="eastAsia"/>
        </w:rPr>
        <w:t>.1</w:t>
      </w:r>
      <w:r>
        <w:t xml:space="preserve"> </w:t>
      </w:r>
      <w:r>
        <w:rPr>
          <w:rFonts w:hint="eastAsia"/>
        </w:rPr>
        <w:t>岗位说明</w:t>
      </w:r>
    </w:p>
    <w:p w:rsidR="00B432F2" w:rsidRPr="00E54C8E" w:rsidRDefault="00B432F2" w:rsidP="00B432F2">
      <w:pPr>
        <w:pStyle w:val="NormalWeb"/>
        <w:spacing w:before="0" w:beforeAutospacing="0" w:after="0" w:afterAutospacing="0"/>
        <w:ind w:firstLine="440"/>
        <w:rPr>
          <w:sz w:val="22"/>
        </w:rPr>
      </w:pPr>
      <w:r w:rsidRPr="00E54C8E">
        <w:rPr>
          <w:rFonts w:hint="eastAsia"/>
          <w:sz w:val="22"/>
        </w:rPr>
        <w:t>1）根据公司生产滚动计划的需求按照各车型的具体需求数量，结合各种生产限制条件，制定出整车滚动生产作业计划；并实时根据生产、物料状态调整生产计划。促使生产平稳有序，满足市场部需求，符合工厂要求。</w:t>
      </w:r>
    </w:p>
    <w:p w:rsidR="00B432F2" w:rsidRPr="00E54C8E" w:rsidRDefault="00B432F2" w:rsidP="00B432F2">
      <w:pPr>
        <w:pStyle w:val="NormalWeb"/>
        <w:spacing w:before="0" w:beforeAutospacing="0" w:after="0" w:afterAutospacing="0"/>
        <w:ind w:firstLine="440"/>
        <w:rPr>
          <w:sz w:val="22"/>
        </w:rPr>
      </w:pPr>
      <w:r w:rsidRPr="00E54C8E">
        <w:rPr>
          <w:rFonts w:hint="eastAsia"/>
          <w:sz w:val="22"/>
        </w:rPr>
        <w:t>2）进行整车产能分析，并根据滚动计划，结合公司的产能、项目节点及产能损失、物料、天气状况等因素对作业计划进行调整和更新，确保能及时响应并满足客户需求。</w:t>
      </w:r>
    </w:p>
    <w:p w:rsidR="00B432F2" w:rsidRPr="00E54C8E" w:rsidRDefault="00B432F2" w:rsidP="00B432F2">
      <w:pPr>
        <w:pStyle w:val="NormalWeb"/>
        <w:spacing w:before="0" w:beforeAutospacing="0" w:after="0" w:afterAutospacing="0"/>
        <w:ind w:firstLine="440"/>
        <w:rPr>
          <w:sz w:val="22"/>
        </w:rPr>
      </w:pPr>
      <w:r w:rsidRPr="00E54C8E">
        <w:rPr>
          <w:rFonts w:hint="eastAsia"/>
          <w:sz w:val="22"/>
        </w:rPr>
        <w:t>3）根据生产计划，与车间、项目及相关区域进行业务协调，确保生产按整车滚动生产作业计划执行。</w:t>
      </w:r>
      <w:bookmarkStart w:id="0" w:name="_GoBack"/>
      <w:bookmarkEnd w:id="0"/>
    </w:p>
    <w:p w:rsidR="00B432F2" w:rsidRPr="00E54C8E" w:rsidRDefault="00B432F2" w:rsidP="00B432F2">
      <w:pPr>
        <w:pStyle w:val="NormalWeb"/>
        <w:spacing w:before="0" w:beforeAutospacing="0" w:after="0" w:afterAutospacing="0"/>
        <w:ind w:firstLine="440"/>
        <w:rPr>
          <w:sz w:val="22"/>
        </w:rPr>
      </w:pPr>
      <w:r w:rsidRPr="00E54C8E">
        <w:rPr>
          <w:rFonts w:hint="eastAsia"/>
          <w:sz w:val="22"/>
        </w:rPr>
        <w:t xml:space="preserve">4）根据售后需求、车间剩余产能及售后料架周转情况制定售后件计划并跟踪完成情况，以满足市场部售后需求。 </w:t>
      </w:r>
    </w:p>
    <w:p w:rsidR="00B432F2" w:rsidRPr="00E54C8E" w:rsidRDefault="00B432F2" w:rsidP="00B432F2">
      <w:pPr>
        <w:pStyle w:val="NormalWeb"/>
        <w:spacing w:before="0" w:beforeAutospacing="0" w:after="0" w:afterAutospacing="0"/>
        <w:ind w:firstLine="440"/>
        <w:rPr>
          <w:sz w:val="22"/>
        </w:rPr>
      </w:pPr>
      <w:r w:rsidRPr="00E54C8E">
        <w:rPr>
          <w:rFonts w:hint="eastAsia"/>
          <w:sz w:val="22"/>
        </w:rPr>
        <w:t>5）支持断点零件的实施，支持新项目的实施及其它相关业务部门需求。</w:t>
      </w:r>
    </w:p>
    <w:p w:rsidR="00B432F2" w:rsidRDefault="00B432F2" w:rsidP="00B432F2">
      <w:r>
        <w:rPr>
          <w:rFonts w:hint="eastAsia"/>
        </w:rPr>
        <w:t>1</w:t>
      </w:r>
      <w:r>
        <w:rPr>
          <w:rFonts w:hint="eastAsia"/>
        </w:rPr>
        <w:t>2</w:t>
      </w:r>
      <w:r>
        <w:rPr>
          <w:rFonts w:hint="eastAsia"/>
        </w:rPr>
        <w:t>.2</w:t>
      </w:r>
      <w:r>
        <w:t xml:space="preserve"> </w:t>
      </w:r>
      <w:r>
        <w:rPr>
          <w:rFonts w:hint="eastAsia"/>
        </w:rPr>
        <w:t>面向专业</w:t>
      </w:r>
    </w:p>
    <w:p w:rsidR="004F1660" w:rsidRDefault="004F1660" w:rsidP="004F1660">
      <w:pPr>
        <w:rPr>
          <w:rFonts w:hint="eastAsia"/>
        </w:rPr>
      </w:pPr>
      <w:r>
        <w:rPr>
          <w:rFonts w:hint="eastAsia"/>
        </w:rPr>
        <w:t>机械类、电子类、材料类等理工专业</w:t>
      </w:r>
    </w:p>
    <w:p w:rsidR="00E870C4" w:rsidRPr="0005369F" w:rsidRDefault="00E870C4" w:rsidP="00802145">
      <w:pPr>
        <w:rPr>
          <w:b/>
          <w:sz w:val="28"/>
        </w:rPr>
      </w:pPr>
      <w:r w:rsidRPr="0005369F">
        <w:rPr>
          <w:rFonts w:hint="eastAsia"/>
          <w:b/>
          <w:sz w:val="28"/>
        </w:rPr>
        <w:t>三、简历投递方式</w:t>
      </w:r>
    </w:p>
    <w:p w:rsidR="00FA3CA5" w:rsidRPr="00EE01D8" w:rsidRDefault="00E870C4" w:rsidP="00EE01D8">
      <w:pPr>
        <w:pStyle w:val="ListParagraph"/>
        <w:numPr>
          <w:ilvl w:val="0"/>
          <w:numId w:val="6"/>
        </w:numPr>
        <w:ind w:firstLineChars="0"/>
      </w:pPr>
      <w:r>
        <w:rPr>
          <w:rFonts w:hint="eastAsia"/>
        </w:rPr>
        <w:t>上汽通用汽车有限公司网申系统（</w:t>
      </w:r>
      <w:r>
        <w:t>sgm.zhiye.com）</w:t>
      </w:r>
      <w:r w:rsidR="00FA3CA5">
        <w:rPr>
          <w:rFonts w:hint="eastAsia"/>
        </w:rPr>
        <w:t>→</w:t>
      </w:r>
      <w:r>
        <w:t>校园招聘</w:t>
      </w:r>
      <w:r w:rsidR="00FA3CA5">
        <w:rPr>
          <w:rFonts w:hint="eastAsia"/>
        </w:rPr>
        <w:t>→</w:t>
      </w:r>
      <w:r>
        <w:t>所属公司“上汽通用东岳汽车有限公司”</w:t>
      </w:r>
      <w:r w:rsidR="00FA3CA5">
        <w:rPr>
          <w:rFonts w:hint="eastAsia"/>
        </w:rPr>
        <w:t>→</w:t>
      </w:r>
      <w:r w:rsidR="00EE01D8" w:rsidRPr="00EE01D8">
        <w:rPr>
          <w:rFonts w:hint="eastAsia"/>
        </w:rPr>
        <w:t xml:space="preserve"> 选择“</w:t>
      </w:r>
      <w:r w:rsidR="00EE01D8" w:rsidRPr="00EE01D8">
        <w:t>2022届上汽通用东岳基地招聘-”相关岗位</w:t>
      </w:r>
    </w:p>
    <w:p w:rsidR="00E870C4" w:rsidRPr="00EE01D8" w:rsidRDefault="00E870C4" w:rsidP="00EE01D8">
      <w:pPr>
        <w:pStyle w:val="ListParagraph"/>
        <w:numPr>
          <w:ilvl w:val="0"/>
          <w:numId w:val="6"/>
        </w:numPr>
        <w:ind w:firstLineChars="0"/>
      </w:pPr>
      <w:r>
        <w:t>上汽通用汽车招聘微信公众号</w:t>
      </w:r>
      <w:r w:rsidR="00FA3CA5">
        <w:rPr>
          <w:rFonts w:hint="eastAsia"/>
        </w:rPr>
        <w:t>→</w:t>
      </w:r>
      <w:r>
        <w:t>职位申请</w:t>
      </w:r>
      <w:r w:rsidR="00FA3CA5">
        <w:rPr>
          <w:rFonts w:hint="eastAsia"/>
        </w:rPr>
        <w:t>→</w:t>
      </w:r>
      <w:r>
        <w:t>校园招聘</w:t>
      </w:r>
      <w:r w:rsidR="00FA3CA5">
        <w:rPr>
          <w:rFonts w:hint="eastAsia"/>
        </w:rPr>
        <w:t>→</w:t>
      </w:r>
      <w:r>
        <w:t>公司“上汽通用东岳汽车有限公司”</w:t>
      </w:r>
      <w:r w:rsidR="00901226" w:rsidRPr="00901226">
        <w:rPr>
          <w:rFonts w:hint="eastAsia"/>
        </w:rPr>
        <w:t xml:space="preserve"> </w:t>
      </w:r>
      <w:r w:rsidR="00901226">
        <w:rPr>
          <w:rFonts w:hint="eastAsia"/>
        </w:rPr>
        <w:t>→</w:t>
      </w:r>
      <w:r w:rsidR="00EE01D8" w:rsidRPr="00EE01D8">
        <w:rPr>
          <w:rFonts w:hint="eastAsia"/>
        </w:rPr>
        <w:t>选择“</w:t>
      </w:r>
      <w:r w:rsidR="00EE01D8" w:rsidRPr="00EE01D8">
        <w:t>2022届上汽通用东岳基地招聘-”相关岗位</w:t>
      </w:r>
    </w:p>
    <w:p w:rsidR="003630AA" w:rsidRDefault="003630AA" w:rsidP="003630AA">
      <w:r>
        <w:rPr>
          <w:noProof/>
        </w:rPr>
        <w:drawing>
          <wp:inline distT="0" distB="0" distL="0" distR="0" wp14:anchorId="22F8E873">
            <wp:extent cx="5236656" cy="26606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35" t="9989"/>
                    <a:stretch/>
                  </pic:blipFill>
                  <pic:spPr bwMode="auto">
                    <a:xfrm>
                      <a:off x="0" y="0"/>
                      <a:ext cx="5250118" cy="2667490"/>
                    </a:xfrm>
                    <a:prstGeom prst="rect">
                      <a:avLst/>
                    </a:prstGeom>
                    <a:noFill/>
                    <a:ln>
                      <a:noFill/>
                    </a:ln>
                    <a:extLst>
                      <a:ext uri="{53640926-AAD7-44D8-BBD7-CCE9431645EC}">
                        <a14:shadowObscured xmlns:a14="http://schemas.microsoft.com/office/drawing/2010/main"/>
                      </a:ext>
                    </a:extLst>
                  </pic:spPr>
                </pic:pic>
              </a:graphicData>
            </a:graphic>
          </wp:inline>
        </w:drawing>
      </w:r>
    </w:p>
    <w:p w:rsidR="003630AA" w:rsidRDefault="003630AA" w:rsidP="003630AA"/>
    <w:p w:rsidR="00E870C4" w:rsidRPr="0005369F" w:rsidRDefault="00E870C4" w:rsidP="00E870C4">
      <w:pPr>
        <w:rPr>
          <w:b/>
          <w:sz w:val="28"/>
        </w:rPr>
      </w:pPr>
      <w:r w:rsidRPr="0005369F">
        <w:rPr>
          <w:rFonts w:hint="eastAsia"/>
          <w:b/>
          <w:sz w:val="28"/>
        </w:rPr>
        <w:t>四、岗位要求</w:t>
      </w:r>
    </w:p>
    <w:p w:rsidR="00E870C4" w:rsidRDefault="00E870C4" w:rsidP="00E870C4">
      <w:pPr>
        <w:pStyle w:val="ListParagraph"/>
        <w:numPr>
          <w:ilvl w:val="0"/>
          <w:numId w:val="7"/>
        </w:numPr>
        <w:ind w:firstLineChars="0"/>
      </w:pPr>
      <w:r>
        <w:t xml:space="preserve">学历：本科或以上 </w:t>
      </w:r>
    </w:p>
    <w:p w:rsidR="00E870C4" w:rsidRDefault="00E870C4" w:rsidP="00E870C4">
      <w:pPr>
        <w:pStyle w:val="ListParagraph"/>
        <w:numPr>
          <w:ilvl w:val="0"/>
          <w:numId w:val="7"/>
        </w:numPr>
        <w:ind w:firstLineChars="0"/>
      </w:pPr>
      <w:r>
        <w:t xml:space="preserve">英语水平：CET-4及以上，具备较好的听说读写能力 </w:t>
      </w:r>
    </w:p>
    <w:p w:rsidR="00E870C4" w:rsidRDefault="00E870C4" w:rsidP="00E870C4">
      <w:pPr>
        <w:pStyle w:val="ListParagraph"/>
        <w:numPr>
          <w:ilvl w:val="0"/>
          <w:numId w:val="7"/>
        </w:numPr>
        <w:ind w:firstLineChars="0"/>
      </w:pPr>
      <w:r>
        <w:t xml:space="preserve">其他素质要求：熟练掌握办公自动化软件；具有良好的团队合作精神和工作主动性；获得奖学金者、学生干部、党员优先考虑。 </w:t>
      </w:r>
    </w:p>
    <w:p w:rsidR="003630AA" w:rsidRDefault="00E870C4" w:rsidP="00872BE4">
      <w:pPr>
        <w:pStyle w:val="ListParagraph"/>
        <w:numPr>
          <w:ilvl w:val="0"/>
          <w:numId w:val="7"/>
        </w:numPr>
        <w:ind w:firstLineChars="0"/>
      </w:pPr>
      <w:r>
        <w:t>招聘范围：202</w:t>
      </w:r>
      <w:r>
        <w:rPr>
          <w:rFonts w:hint="eastAsia"/>
        </w:rPr>
        <w:t>2届</w:t>
      </w:r>
      <w:r>
        <w:t>应届毕业大学生</w:t>
      </w:r>
    </w:p>
    <w:sectPr w:rsidR="00363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panose1 w:val="02010600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42E"/>
    <w:multiLevelType w:val="hybridMultilevel"/>
    <w:tmpl w:val="BAA833A6"/>
    <w:lvl w:ilvl="0" w:tplc="51BAE5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A86263"/>
    <w:multiLevelType w:val="hybridMultilevel"/>
    <w:tmpl w:val="8F5EA3A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252666"/>
    <w:multiLevelType w:val="hybridMultilevel"/>
    <w:tmpl w:val="38269184"/>
    <w:lvl w:ilvl="0" w:tplc="141CED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B92DDE"/>
    <w:multiLevelType w:val="hybridMultilevel"/>
    <w:tmpl w:val="CC405D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8457E9"/>
    <w:multiLevelType w:val="hybridMultilevel"/>
    <w:tmpl w:val="7B5C07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68568A"/>
    <w:multiLevelType w:val="hybridMultilevel"/>
    <w:tmpl w:val="596E3E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B33B2D"/>
    <w:multiLevelType w:val="hybridMultilevel"/>
    <w:tmpl w:val="DACC72E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754D82"/>
    <w:multiLevelType w:val="hybridMultilevel"/>
    <w:tmpl w:val="79F2BF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3F29B2"/>
    <w:multiLevelType w:val="hybridMultilevel"/>
    <w:tmpl w:val="AADAE2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44832"/>
    <w:multiLevelType w:val="hybridMultilevel"/>
    <w:tmpl w:val="D012C54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B5C1CA8"/>
    <w:multiLevelType w:val="hybridMultilevel"/>
    <w:tmpl w:val="3E9AF6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D3A51BB"/>
    <w:multiLevelType w:val="hybridMultilevel"/>
    <w:tmpl w:val="6D62CA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15F4180"/>
    <w:multiLevelType w:val="hybridMultilevel"/>
    <w:tmpl w:val="13B0940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38E0606"/>
    <w:multiLevelType w:val="hybridMultilevel"/>
    <w:tmpl w:val="A9B4EF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7A629A"/>
    <w:multiLevelType w:val="hybridMultilevel"/>
    <w:tmpl w:val="0A7ED3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3"/>
  </w:num>
  <w:num w:numId="4">
    <w:abstractNumId w:val="13"/>
  </w:num>
  <w:num w:numId="5">
    <w:abstractNumId w:val="9"/>
  </w:num>
  <w:num w:numId="6">
    <w:abstractNumId w:val="11"/>
  </w:num>
  <w:num w:numId="7">
    <w:abstractNumId w:val="7"/>
  </w:num>
  <w:num w:numId="8">
    <w:abstractNumId w:val="0"/>
  </w:num>
  <w:num w:numId="9">
    <w:abstractNumId w:val="4"/>
  </w:num>
  <w:num w:numId="10">
    <w:abstractNumId w:val="12"/>
  </w:num>
  <w:num w:numId="11">
    <w:abstractNumId w:val="6"/>
  </w:num>
  <w:num w:numId="12">
    <w:abstractNumId w:val="1"/>
  </w:num>
  <w:num w:numId="13">
    <w:abstractNumId w:val="8"/>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B1"/>
    <w:rsid w:val="0005369F"/>
    <w:rsid w:val="00067C24"/>
    <w:rsid w:val="000976FE"/>
    <w:rsid w:val="000C1953"/>
    <w:rsid w:val="000C5918"/>
    <w:rsid w:val="000E68C2"/>
    <w:rsid w:val="00106FAA"/>
    <w:rsid w:val="001A2B75"/>
    <w:rsid w:val="001F6CB0"/>
    <w:rsid w:val="0028268D"/>
    <w:rsid w:val="00341602"/>
    <w:rsid w:val="003630AA"/>
    <w:rsid w:val="00486011"/>
    <w:rsid w:val="004F1660"/>
    <w:rsid w:val="0050427C"/>
    <w:rsid w:val="005746D3"/>
    <w:rsid w:val="00642D88"/>
    <w:rsid w:val="006B0697"/>
    <w:rsid w:val="006F2431"/>
    <w:rsid w:val="007945B4"/>
    <w:rsid w:val="007D5895"/>
    <w:rsid w:val="00802145"/>
    <w:rsid w:val="00845248"/>
    <w:rsid w:val="00872BE4"/>
    <w:rsid w:val="00901226"/>
    <w:rsid w:val="00954B17"/>
    <w:rsid w:val="009D523C"/>
    <w:rsid w:val="009E11D9"/>
    <w:rsid w:val="00A46760"/>
    <w:rsid w:val="00AA3ACF"/>
    <w:rsid w:val="00B432F2"/>
    <w:rsid w:val="00CD31C6"/>
    <w:rsid w:val="00CE1616"/>
    <w:rsid w:val="00D70716"/>
    <w:rsid w:val="00E223B1"/>
    <w:rsid w:val="00E33516"/>
    <w:rsid w:val="00E870C4"/>
    <w:rsid w:val="00EE01D8"/>
    <w:rsid w:val="00FA3CA5"/>
    <w:rsid w:val="00FD4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D625"/>
  <w15:chartTrackingRefBased/>
  <w15:docId w15:val="{27BCCFCE-A6DA-46F7-BDA9-18C35E78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516"/>
    <w:pPr>
      <w:ind w:firstLineChars="200" w:firstLine="420"/>
    </w:pPr>
  </w:style>
  <w:style w:type="paragraph" w:styleId="NormalWeb">
    <w:name w:val="Normal (Web)"/>
    <w:basedOn w:val="Normal"/>
    <w:uiPriority w:val="99"/>
    <w:unhideWhenUsed/>
    <w:rsid w:val="00872B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78046">
      <w:bodyDiv w:val="1"/>
      <w:marLeft w:val="0"/>
      <w:marRight w:val="0"/>
      <w:marTop w:val="0"/>
      <w:marBottom w:val="0"/>
      <w:divBdr>
        <w:top w:val="none" w:sz="0" w:space="0" w:color="auto"/>
        <w:left w:val="none" w:sz="0" w:space="0" w:color="auto"/>
        <w:bottom w:val="none" w:sz="0" w:space="0" w:color="auto"/>
        <w:right w:val="none" w:sz="0" w:space="0" w:color="auto"/>
      </w:divBdr>
    </w:div>
    <w:div w:id="338168098">
      <w:bodyDiv w:val="1"/>
      <w:marLeft w:val="0"/>
      <w:marRight w:val="0"/>
      <w:marTop w:val="0"/>
      <w:marBottom w:val="0"/>
      <w:divBdr>
        <w:top w:val="none" w:sz="0" w:space="0" w:color="auto"/>
        <w:left w:val="none" w:sz="0" w:space="0" w:color="auto"/>
        <w:bottom w:val="none" w:sz="0" w:space="0" w:color="auto"/>
        <w:right w:val="none" w:sz="0" w:space="0" w:color="auto"/>
      </w:divBdr>
      <w:divsChild>
        <w:div w:id="1407410774">
          <w:marLeft w:val="0"/>
          <w:marRight w:val="0"/>
          <w:marTop w:val="0"/>
          <w:marBottom w:val="0"/>
          <w:divBdr>
            <w:top w:val="none" w:sz="0" w:space="0" w:color="auto"/>
            <w:left w:val="none" w:sz="0" w:space="0" w:color="auto"/>
            <w:bottom w:val="none" w:sz="0" w:space="0" w:color="auto"/>
            <w:right w:val="none" w:sz="0" w:space="0" w:color="auto"/>
          </w:divBdr>
          <w:divsChild>
            <w:div w:id="758647607">
              <w:marLeft w:val="0"/>
              <w:marRight w:val="0"/>
              <w:marTop w:val="0"/>
              <w:marBottom w:val="0"/>
              <w:divBdr>
                <w:top w:val="none" w:sz="0" w:space="0" w:color="auto"/>
                <w:left w:val="none" w:sz="0" w:space="0" w:color="auto"/>
                <w:bottom w:val="none" w:sz="0" w:space="0" w:color="auto"/>
                <w:right w:val="none" w:sz="0" w:space="0" w:color="auto"/>
              </w:divBdr>
              <w:divsChild>
                <w:div w:id="2044942220">
                  <w:marLeft w:val="0"/>
                  <w:marRight w:val="0"/>
                  <w:marTop w:val="0"/>
                  <w:marBottom w:val="0"/>
                  <w:divBdr>
                    <w:top w:val="none" w:sz="0" w:space="0" w:color="auto"/>
                    <w:left w:val="none" w:sz="0" w:space="0" w:color="auto"/>
                    <w:bottom w:val="none" w:sz="0" w:space="0" w:color="auto"/>
                    <w:right w:val="none" w:sz="0" w:space="0" w:color="auto"/>
                  </w:divBdr>
                  <w:divsChild>
                    <w:div w:id="161893771">
                      <w:marLeft w:val="0"/>
                      <w:marRight w:val="0"/>
                      <w:marTop w:val="0"/>
                      <w:marBottom w:val="0"/>
                      <w:divBdr>
                        <w:top w:val="none" w:sz="0" w:space="0" w:color="auto"/>
                        <w:left w:val="none" w:sz="0" w:space="0" w:color="auto"/>
                        <w:bottom w:val="none" w:sz="0" w:space="0" w:color="auto"/>
                        <w:right w:val="none" w:sz="0" w:space="0" w:color="auto"/>
                      </w:divBdr>
                      <w:divsChild>
                        <w:div w:id="189683134">
                          <w:marLeft w:val="0"/>
                          <w:marRight w:val="0"/>
                          <w:marTop w:val="0"/>
                          <w:marBottom w:val="0"/>
                          <w:divBdr>
                            <w:top w:val="none" w:sz="0" w:space="0" w:color="auto"/>
                            <w:left w:val="none" w:sz="0" w:space="0" w:color="auto"/>
                            <w:bottom w:val="none" w:sz="0" w:space="0" w:color="auto"/>
                            <w:right w:val="none" w:sz="0" w:space="0" w:color="auto"/>
                          </w:divBdr>
                          <w:divsChild>
                            <w:div w:id="1479496099">
                              <w:marLeft w:val="0"/>
                              <w:marRight w:val="0"/>
                              <w:marTop w:val="0"/>
                              <w:marBottom w:val="0"/>
                              <w:divBdr>
                                <w:top w:val="none" w:sz="0" w:space="0" w:color="auto"/>
                                <w:left w:val="none" w:sz="0" w:space="0" w:color="auto"/>
                                <w:bottom w:val="none" w:sz="0" w:space="0" w:color="auto"/>
                                <w:right w:val="none" w:sz="0" w:space="0" w:color="auto"/>
                              </w:divBdr>
                              <w:divsChild>
                                <w:div w:id="1051921611">
                                  <w:marLeft w:val="0"/>
                                  <w:marRight w:val="0"/>
                                  <w:marTop w:val="0"/>
                                  <w:marBottom w:val="0"/>
                                  <w:divBdr>
                                    <w:top w:val="none" w:sz="0" w:space="0" w:color="auto"/>
                                    <w:left w:val="none" w:sz="0" w:space="0" w:color="auto"/>
                                    <w:bottom w:val="none" w:sz="0" w:space="0" w:color="auto"/>
                                    <w:right w:val="none" w:sz="0" w:space="0" w:color="auto"/>
                                  </w:divBdr>
                                  <w:divsChild>
                                    <w:div w:id="1842625055">
                                      <w:marLeft w:val="0"/>
                                      <w:marRight w:val="0"/>
                                      <w:marTop w:val="0"/>
                                      <w:marBottom w:val="0"/>
                                      <w:divBdr>
                                        <w:top w:val="single" w:sz="6" w:space="0" w:color="DDDDDD"/>
                                        <w:left w:val="none" w:sz="0" w:space="0" w:color="auto"/>
                                        <w:bottom w:val="none" w:sz="0" w:space="0" w:color="auto"/>
                                        <w:right w:val="none" w:sz="0" w:space="0" w:color="auto"/>
                                      </w:divBdr>
                                      <w:divsChild>
                                        <w:div w:id="1209223186">
                                          <w:marLeft w:val="0"/>
                                          <w:marRight w:val="0"/>
                                          <w:marTop w:val="0"/>
                                          <w:marBottom w:val="0"/>
                                          <w:divBdr>
                                            <w:top w:val="none" w:sz="0" w:space="0" w:color="auto"/>
                                            <w:left w:val="none" w:sz="0" w:space="0" w:color="auto"/>
                                            <w:bottom w:val="none" w:sz="0" w:space="0" w:color="auto"/>
                                            <w:right w:val="none" w:sz="0" w:space="0" w:color="auto"/>
                                          </w:divBdr>
                                          <w:divsChild>
                                            <w:div w:id="290478465">
                                              <w:marLeft w:val="0"/>
                                              <w:marRight w:val="0"/>
                                              <w:marTop w:val="0"/>
                                              <w:marBottom w:val="0"/>
                                              <w:divBdr>
                                                <w:top w:val="none" w:sz="0" w:space="0" w:color="auto"/>
                                                <w:left w:val="none" w:sz="0" w:space="0" w:color="auto"/>
                                                <w:bottom w:val="none" w:sz="0" w:space="0" w:color="auto"/>
                                                <w:right w:val="none" w:sz="0" w:space="0" w:color="auto"/>
                                              </w:divBdr>
                                              <w:divsChild>
                                                <w:div w:id="813063805">
                                                  <w:marLeft w:val="0"/>
                                                  <w:marRight w:val="0"/>
                                                  <w:marTop w:val="0"/>
                                                  <w:marBottom w:val="0"/>
                                                  <w:divBdr>
                                                    <w:top w:val="none" w:sz="0" w:space="0" w:color="auto"/>
                                                    <w:left w:val="none" w:sz="0" w:space="0" w:color="auto"/>
                                                    <w:bottom w:val="none" w:sz="0" w:space="0" w:color="auto"/>
                                                    <w:right w:val="none" w:sz="0" w:space="0" w:color="auto"/>
                                                  </w:divBdr>
                                                  <w:divsChild>
                                                    <w:div w:id="1989893798">
                                                      <w:marLeft w:val="0"/>
                                                      <w:marRight w:val="0"/>
                                                      <w:marTop w:val="0"/>
                                                      <w:marBottom w:val="0"/>
                                                      <w:divBdr>
                                                        <w:top w:val="none" w:sz="0" w:space="0" w:color="auto"/>
                                                        <w:left w:val="none" w:sz="0" w:space="0" w:color="auto"/>
                                                        <w:bottom w:val="none" w:sz="0" w:space="0" w:color="auto"/>
                                                        <w:right w:val="none" w:sz="0" w:space="0" w:color="auto"/>
                                                      </w:divBdr>
                                                      <w:divsChild>
                                                        <w:div w:id="941910824">
                                                          <w:marLeft w:val="0"/>
                                                          <w:marRight w:val="0"/>
                                                          <w:marTop w:val="0"/>
                                                          <w:marBottom w:val="0"/>
                                                          <w:divBdr>
                                                            <w:top w:val="none" w:sz="0" w:space="0" w:color="auto"/>
                                                            <w:left w:val="none" w:sz="0" w:space="0" w:color="auto"/>
                                                            <w:bottom w:val="none" w:sz="0" w:space="0" w:color="auto"/>
                                                            <w:right w:val="none" w:sz="0" w:space="0" w:color="auto"/>
                                                          </w:divBdr>
                                                          <w:divsChild>
                                                            <w:div w:id="8389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7097784">
      <w:bodyDiv w:val="1"/>
      <w:marLeft w:val="0"/>
      <w:marRight w:val="0"/>
      <w:marTop w:val="0"/>
      <w:marBottom w:val="0"/>
      <w:divBdr>
        <w:top w:val="none" w:sz="0" w:space="0" w:color="auto"/>
        <w:left w:val="none" w:sz="0" w:space="0" w:color="auto"/>
        <w:bottom w:val="none" w:sz="0" w:space="0" w:color="auto"/>
        <w:right w:val="none" w:sz="0" w:space="0" w:color="auto"/>
      </w:divBdr>
    </w:div>
    <w:div w:id="515072108">
      <w:bodyDiv w:val="1"/>
      <w:marLeft w:val="0"/>
      <w:marRight w:val="0"/>
      <w:marTop w:val="0"/>
      <w:marBottom w:val="0"/>
      <w:divBdr>
        <w:top w:val="none" w:sz="0" w:space="0" w:color="auto"/>
        <w:left w:val="none" w:sz="0" w:space="0" w:color="auto"/>
        <w:bottom w:val="none" w:sz="0" w:space="0" w:color="auto"/>
        <w:right w:val="none" w:sz="0" w:space="0" w:color="auto"/>
      </w:divBdr>
      <w:divsChild>
        <w:div w:id="1362122475">
          <w:marLeft w:val="0"/>
          <w:marRight w:val="0"/>
          <w:marTop w:val="0"/>
          <w:marBottom w:val="0"/>
          <w:divBdr>
            <w:top w:val="none" w:sz="0" w:space="0" w:color="auto"/>
            <w:left w:val="none" w:sz="0" w:space="0" w:color="auto"/>
            <w:bottom w:val="none" w:sz="0" w:space="0" w:color="auto"/>
            <w:right w:val="none" w:sz="0" w:space="0" w:color="auto"/>
          </w:divBdr>
          <w:divsChild>
            <w:div w:id="1584294765">
              <w:marLeft w:val="0"/>
              <w:marRight w:val="0"/>
              <w:marTop w:val="0"/>
              <w:marBottom w:val="0"/>
              <w:divBdr>
                <w:top w:val="none" w:sz="0" w:space="0" w:color="auto"/>
                <w:left w:val="none" w:sz="0" w:space="0" w:color="auto"/>
                <w:bottom w:val="none" w:sz="0" w:space="0" w:color="auto"/>
                <w:right w:val="none" w:sz="0" w:space="0" w:color="auto"/>
              </w:divBdr>
              <w:divsChild>
                <w:div w:id="933124495">
                  <w:marLeft w:val="0"/>
                  <w:marRight w:val="0"/>
                  <w:marTop w:val="0"/>
                  <w:marBottom w:val="0"/>
                  <w:divBdr>
                    <w:top w:val="none" w:sz="0" w:space="0" w:color="auto"/>
                    <w:left w:val="none" w:sz="0" w:space="0" w:color="auto"/>
                    <w:bottom w:val="none" w:sz="0" w:space="0" w:color="auto"/>
                    <w:right w:val="none" w:sz="0" w:space="0" w:color="auto"/>
                  </w:divBdr>
                  <w:divsChild>
                    <w:div w:id="1704748681">
                      <w:marLeft w:val="0"/>
                      <w:marRight w:val="0"/>
                      <w:marTop w:val="0"/>
                      <w:marBottom w:val="0"/>
                      <w:divBdr>
                        <w:top w:val="none" w:sz="0" w:space="0" w:color="auto"/>
                        <w:left w:val="none" w:sz="0" w:space="0" w:color="auto"/>
                        <w:bottom w:val="none" w:sz="0" w:space="0" w:color="auto"/>
                        <w:right w:val="none" w:sz="0" w:space="0" w:color="auto"/>
                      </w:divBdr>
                      <w:divsChild>
                        <w:div w:id="1088960342">
                          <w:marLeft w:val="0"/>
                          <w:marRight w:val="0"/>
                          <w:marTop w:val="0"/>
                          <w:marBottom w:val="0"/>
                          <w:divBdr>
                            <w:top w:val="none" w:sz="0" w:space="0" w:color="auto"/>
                            <w:left w:val="none" w:sz="0" w:space="0" w:color="auto"/>
                            <w:bottom w:val="none" w:sz="0" w:space="0" w:color="auto"/>
                            <w:right w:val="none" w:sz="0" w:space="0" w:color="auto"/>
                          </w:divBdr>
                          <w:divsChild>
                            <w:div w:id="245043690">
                              <w:marLeft w:val="0"/>
                              <w:marRight w:val="0"/>
                              <w:marTop w:val="0"/>
                              <w:marBottom w:val="0"/>
                              <w:divBdr>
                                <w:top w:val="none" w:sz="0" w:space="0" w:color="auto"/>
                                <w:left w:val="none" w:sz="0" w:space="0" w:color="auto"/>
                                <w:bottom w:val="none" w:sz="0" w:space="0" w:color="auto"/>
                                <w:right w:val="none" w:sz="0" w:space="0" w:color="auto"/>
                              </w:divBdr>
                              <w:divsChild>
                                <w:div w:id="1243442781">
                                  <w:marLeft w:val="0"/>
                                  <w:marRight w:val="0"/>
                                  <w:marTop w:val="0"/>
                                  <w:marBottom w:val="0"/>
                                  <w:divBdr>
                                    <w:top w:val="none" w:sz="0" w:space="0" w:color="auto"/>
                                    <w:left w:val="none" w:sz="0" w:space="0" w:color="auto"/>
                                    <w:bottom w:val="none" w:sz="0" w:space="0" w:color="auto"/>
                                    <w:right w:val="none" w:sz="0" w:space="0" w:color="auto"/>
                                  </w:divBdr>
                                  <w:divsChild>
                                    <w:div w:id="684093693">
                                      <w:marLeft w:val="0"/>
                                      <w:marRight w:val="0"/>
                                      <w:marTop w:val="0"/>
                                      <w:marBottom w:val="0"/>
                                      <w:divBdr>
                                        <w:top w:val="single" w:sz="6" w:space="0" w:color="DDDDDD"/>
                                        <w:left w:val="none" w:sz="0" w:space="0" w:color="auto"/>
                                        <w:bottom w:val="none" w:sz="0" w:space="0" w:color="auto"/>
                                        <w:right w:val="none" w:sz="0" w:space="0" w:color="auto"/>
                                      </w:divBdr>
                                      <w:divsChild>
                                        <w:div w:id="2076273432">
                                          <w:marLeft w:val="0"/>
                                          <w:marRight w:val="0"/>
                                          <w:marTop w:val="0"/>
                                          <w:marBottom w:val="0"/>
                                          <w:divBdr>
                                            <w:top w:val="none" w:sz="0" w:space="0" w:color="auto"/>
                                            <w:left w:val="none" w:sz="0" w:space="0" w:color="auto"/>
                                            <w:bottom w:val="none" w:sz="0" w:space="0" w:color="auto"/>
                                            <w:right w:val="none" w:sz="0" w:space="0" w:color="auto"/>
                                          </w:divBdr>
                                          <w:divsChild>
                                            <w:div w:id="88281980">
                                              <w:marLeft w:val="0"/>
                                              <w:marRight w:val="0"/>
                                              <w:marTop w:val="0"/>
                                              <w:marBottom w:val="0"/>
                                              <w:divBdr>
                                                <w:top w:val="none" w:sz="0" w:space="0" w:color="auto"/>
                                                <w:left w:val="none" w:sz="0" w:space="0" w:color="auto"/>
                                                <w:bottom w:val="none" w:sz="0" w:space="0" w:color="auto"/>
                                                <w:right w:val="none" w:sz="0" w:space="0" w:color="auto"/>
                                              </w:divBdr>
                                              <w:divsChild>
                                                <w:div w:id="1744374571">
                                                  <w:marLeft w:val="0"/>
                                                  <w:marRight w:val="0"/>
                                                  <w:marTop w:val="0"/>
                                                  <w:marBottom w:val="0"/>
                                                  <w:divBdr>
                                                    <w:top w:val="none" w:sz="0" w:space="0" w:color="auto"/>
                                                    <w:left w:val="none" w:sz="0" w:space="0" w:color="auto"/>
                                                    <w:bottom w:val="none" w:sz="0" w:space="0" w:color="auto"/>
                                                    <w:right w:val="none" w:sz="0" w:space="0" w:color="auto"/>
                                                  </w:divBdr>
                                                  <w:divsChild>
                                                    <w:div w:id="1188326750">
                                                      <w:marLeft w:val="0"/>
                                                      <w:marRight w:val="0"/>
                                                      <w:marTop w:val="0"/>
                                                      <w:marBottom w:val="0"/>
                                                      <w:divBdr>
                                                        <w:top w:val="none" w:sz="0" w:space="0" w:color="auto"/>
                                                        <w:left w:val="none" w:sz="0" w:space="0" w:color="auto"/>
                                                        <w:bottom w:val="none" w:sz="0" w:space="0" w:color="auto"/>
                                                        <w:right w:val="none" w:sz="0" w:space="0" w:color="auto"/>
                                                      </w:divBdr>
                                                      <w:divsChild>
                                                        <w:div w:id="340204127">
                                                          <w:marLeft w:val="0"/>
                                                          <w:marRight w:val="0"/>
                                                          <w:marTop w:val="0"/>
                                                          <w:marBottom w:val="0"/>
                                                          <w:divBdr>
                                                            <w:top w:val="none" w:sz="0" w:space="0" w:color="auto"/>
                                                            <w:left w:val="none" w:sz="0" w:space="0" w:color="auto"/>
                                                            <w:bottom w:val="none" w:sz="0" w:space="0" w:color="auto"/>
                                                            <w:right w:val="none" w:sz="0" w:space="0" w:color="auto"/>
                                                          </w:divBdr>
                                                          <w:divsChild>
                                                            <w:div w:id="7912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2398160">
      <w:bodyDiv w:val="1"/>
      <w:marLeft w:val="0"/>
      <w:marRight w:val="0"/>
      <w:marTop w:val="0"/>
      <w:marBottom w:val="0"/>
      <w:divBdr>
        <w:top w:val="none" w:sz="0" w:space="0" w:color="auto"/>
        <w:left w:val="none" w:sz="0" w:space="0" w:color="auto"/>
        <w:bottom w:val="none" w:sz="0" w:space="0" w:color="auto"/>
        <w:right w:val="none" w:sz="0" w:space="0" w:color="auto"/>
      </w:divBdr>
    </w:div>
    <w:div w:id="597178041">
      <w:bodyDiv w:val="1"/>
      <w:marLeft w:val="0"/>
      <w:marRight w:val="0"/>
      <w:marTop w:val="0"/>
      <w:marBottom w:val="0"/>
      <w:divBdr>
        <w:top w:val="none" w:sz="0" w:space="0" w:color="auto"/>
        <w:left w:val="none" w:sz="0" w:space="0" w:color="auto"/>
        <w:bottom w:val="none" w:sz="0" w:space="0" w:color="auto"/>
        <w:right w:val="none" w:sz="0" w:space="0" w:color="auto"/>
      </w:divBdr>
    </w:div>
    <w:div w:id="706108280">
      <w:bodyDiv w:val="1"/>
      <w:marLeft w:val="0"/>
      <w:marRight w:val="0"/>
      <w:marTop w:val="0"/>
      <w:marBottom w:val="0"/>
      <w:divBdr>
        <w:top w:val="none" w:sz="0" w:space="0" w:color="auto"/>
        <w:left w:val="none" w:sz="0" w:space="0" w:color="auto"/>
        <w:bottom w:val="none" w:sz="0" w:space="0" w:color="auto"/>
        <w:right w:val="none" w:sz="0" w:space="0" w:color="auto"/>
      </w:divBdr>
    </w:div>
    <w:div w:id="880477236">
      <w:bodyDiv w:val="1"/>
      <w:marLeft w:val="0"/>
      <w:marRight w:val="0"/>
      <w:marTop w:val="0"/>
      <w:marBottom w:val="0"/>
      <w:divBdr>
        <w:top w:val="none" w:sz="0" w:space="0" w:color="auto"/>
        <w:left w:val="none" w:sz="0" w:space="0" w:color="auto"/>
        <w:bottom w:val="none" w:sz="0" w:space="0" w:color="auto"/>
        <w:right w:val="none" w:sz="0" w:space="0" w:color="auto"/>
      </w:divBdr>
    </w:div>
    <w:div w:id="1375932843">
      <w:bodyDiv w:val="1"/>
      <w:marLeft w:val="0"/>
      <w:marRight w:val="0"/>
      <w:marTop w:val="0"/>
      <w:marBottom w:val="0"/>
      <w:divBdr>
        <w:top w:val="none" w:sz="0" w:space="0" w:color="auto"/>
        <w:left w:val="none" w:sz="0" w:space="0" w:color="auto"/>
        <w:bottom w:val="none" w:sz="0" w:space="0" w:color="auto"/>
        <w:right w:val="none" w:sz="0" w:space="0" w:color="auto"/>
      </w:divBdr>
    </w:div>
    <w:div w:id="1441072579">
      <w:bodyDiv w:val="1"/>
      <w:marLeft w:val="0"/>
      <w:marRight w:val="0"/>
      <w:marTop w:val="0"/>
      <w:marBottom w:val="0"/>
      <w:divBdr>
        <w:top w:val="none" w:sz="0" w:space="0" w:color="auto"/>
        <w:left w:val="none" w:sz="0" w:space="0" w:color="auto"/>
        <w:bottom w:val="none" w:sz="0" w:space="0" w:color="auto"/>
        <w:right w:val="none" w:sz="0" w:space="0" w:color="auto"/>
      </w:divBdr>
    </w:div>
    <w:div w:id="1556508030">
      <w:bodyDiv w:val="1"/>
      <w:marLeft w:val="0"/>
      <w:marRight w:val="0"/>
      <w:marTop w:val="0"/>
      <w:marBottom w:val="0"/>
      <w:divBdr>
        <w:top w:val="none" w:sz="0" w:space="0" w:color="auto"/>
        <w:left w:val="none" w:sz="0" w:space="0" w:color="auto"/>
        <w:bottom w:val="none" w:sz="0" w:space="0" w:color="auto"/>
        <w:right w:val="none" w:sz="0" w:space="0" w:color="auto"/>
      </w:divBdr>
    </w:div>
    <w:div w:id="1608385520">
      <w:bodyDiv w:val="1"/>
      <w:marLeft w:val="0"/>
      <w:marRight w:val="0"/>
      <w:marTop w:val="0"/>
      <w:marBottom w:val="0"/>
      <w:divBdr>
        <w:top w:val="none" w:sz="0" w:space="0" w:color="auto"/>
        <w:left w:val="none" w:sz="0" w:space="0" w:color="auto"/>
        <w:bottom w:val="none" w:sz="0" w:space="0" w:color="auto"/>
        <w:right w:val="none" w:sz="0" w:space="0" w:color="auto"/>
      </w:divBdr>
    </w:div>
    <w:div w:id="1996913755">
      <w:bodyDiv w:val="1"/>
      <w:marLeft w:val="0"/>
      <w:marRight w:val="0"/>
      <w:marTop w:val="0"/>
      <w:marBottom w:val="0"/>
      <w:divBdr>
        <w:top w:val="none" w:sz="0" w:space="0" w:color="auto"/>
        <w:left w:val="none" w:sz="0" w:space="0" w:color="auto"/>
        <w:bottom w:val="none" w:sz="0" w:space="0" w:color="auto"/>
        <w:right w:val="none" w:sz="0" w:space="0" w:color="auto"/>
      </w:divBdr>
    </w:div>
    <w:div w:id="2011330321">
      <w:bodyDiv w:val="1"/>
      <w:marLeft w:val="0"/>
      <w:marRight w:val="0"/>
      <w:marTop w:val="0"/>
      <w:marBottom w:val="0"/>
      <w:divBdr>
        <w:top w:val="none" w:sz="0" w:space="0" w:color="auto"/>
        <w:left w:val="none" w:sz="0" w:space="0" w:color="auto"/>
        <w:bottom w:val="none" w:sz="0" w:space="0" w:color="auto"/>
        <w:right w:val="none" w:sz="0" w:space="0" w:color="auto"/>
      </w:divBdr>
    </w:div>
    <w:div w:id="20892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4</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Guodong 刘国栋(HR,SDY)</dc:creator>
  <cp:keywords/>
  <dc:description/>
  <cp:lastModifiedBy>Liu Guodong 刘国栋(HR,SDY)</cp:lastModifiedBy>
  <cp:revision>23</cp:revision>
  <dcterms:created xsi:type="dcterms:W3CDTF">2021-08-24T04:52:00Z</dcterms:created>
  <dcterms:modified xsi:type="dcterms:W3CDTF">2021-09-28T07:33:00Z</dcterms:modified>
</cp:coreProperties>
</file>