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15" w:lineRule="atLeast"/>
        <w:jc w:val="center"/>
        <w:rPr>
          <w:rStyle w:val="6"/>
          <w:rFonts w:hint="eastAsia" w:ascii="宋体" w:hAnsi="宋体" w:eastAsia="宋体" w:cs="宋体"/>
          <w:color w:val="000000" w:themeColor="text1"/>
          <w:sz w:val="44"/>
          <w:szCs w:val="44"/>
          <w:lang w:eastAsia="zh-CN"/>
        </w:rPr>
      </w:pPr>
      <w:r>
        <w:rPr>
          <w:rStyle w:val="6"/>
          <w:rFonts w:hint="eastAsia" w:ascii="宋体" w:hAnsi="宋体" w:eastAsia="宋体" w:cs="宋体"/>
          <w:color w:val="000000" w:themeColor="text1"/>
          <w:sz w:val="44"/>
          <w:szCs w:val="44"/>
        </w:rPr>
        <w:t>湖北文理学院2023年高层次人才招聘</w:t>
      </w:r>
      <w:r>
        <w:rPr>
          <w:rStyle w:val="6"/>
          <w:rFonts w:hint="eastAsia" w:ascii="宋体" w:hAnsi="宋体" w:eastAsia="宋体" w:cs="宋体"/>
          <w:color w:val="000000" w:themeColor="text1"/>
          <w:sz w:val="44"/>
          <w:szCs w:val="44"/>
          <w:lang w:eastAsia="zh-CN"/>
        </w:rPr>
        <w:t>启事</w:t>
      </w:r>
    </w:p>
    <w:p>
      <w:pPr>
        <w:widowControl/>
        <w:spacing w:line="315" w:lineRule="atLeast"/>
        <w:jc w:val="center"/>
        <w:rPr>
          <w:rStyle w:val="6"/>
          <w:rFonts w:ascii="仿宋" w:hAnsi="仿宋" w:eastAsia="仿宋" w:cs="仿宋"/>
          <w:color w:val="000000" w:themeColor="text1"/>
          <w:sz w:val="32"/>
          <w:szCs w:val="32"/>
        </w:rPr>
      </w:pPr>
    </w:p>
    <w:p>
      <w:pPr>
        <w:widowControl/>
        <w:spacing w:before="100" w:beforeAutospacing="1" w:after="100" w:afterAutospacing="1" w:line="520" w:lineRule="exact"/>
        <w:ind w:firstLine="643" w:firstLineChars="200"/>
        <w:contextualSpacing/>
        <w:rPr>
          <w:rFonts w:ascii="黑体" w:hAnsi="黑体" w:eastAsia="黑体" w:cs="黑体"/>
          <w:b/>
          <w:color w:val="000000" w:themeColor="text1"/>
          <w:kern w:val="0"/>
          <w:sz w:val="32"/>
          <w:szCs w:val="32"/>
        </w:rPr>
      </w:pPr>
      <w:r>
        <w:rPr>
          <w:rFonts w:hint="eastAsia" w:ascii="黑体" w:hAnsi="黑体" w:eastAsia="黑体" w:cs="黑体"/>
          <w:b/>
          <w:color w:val="000000" w:themeColor="text1"/>
          <w:kern w:val="0"/>
          <w:sz w:val="32"/>
          <w:szCs w:val="32"/>
        </w:rPr>
        <w:t>一、学校概况</w:t>
      </w:r>
    </w:p>
    <w:p>
      <w:pPr>
        <w:spacing w:line="520" w:lineRule="exact"/>
        <w:ind w:firstLine="640" w:firstLineChars="200"/>
        <w:contextualSpacing/>
        <w:rPr>
          <w:rFonts w:ascii="仿宋" w:hAnsi="仿宋" w:eastAsia="仿宋" w:cs="仿宋"/>
          <w:bCs/>
          <w:sz w:val="32"/>
          <w:szCs w:val="32"/>
        </w:rPr>
      </w:pPr>
      <w:r>
        <w:rPr>
          <w:rFonts w:hint="eastAsia" w:ascii="仿宋" w:hAnsi="仿宋" w:eastAsia="仿宋" w:cs="仿宋"/>
          <w:bCs/>
          <w:sz w:val="32"/>
          <w:szCs w:val="32"/>
        </w:rPr>
        <w:t>湖北文理学院是湖北省属多科性普通本科高等院校，位于全国历史文化名城、湖北省域副中心城市--襄阳市，地处中华民族智慧化身诸葛亮的故居--古隆中，校园三国历史文化景观和自然景观相得益彰。学校是硕士学位授予单位、中央和地方共建高校、教育部本科教学工作水平评估优秀学校、全国普通高等学校毕业生就业工作先进集体、全国民族团结进步模范集体。</w:t>
      </w:r>
    </w:p>
    <w:p>
      <w:pPr>
        <w:spacing w:line="520" w:lineRule="exact"/>
        <w:ind w:firstLine="640" w:firstLineChars="200"/>
        <w:contextualSpacing/>
        <w:rPr>
          <w:rFonts w:ascii="仿宋" w:hAnsi="仿宋" w:eastAsia="仿宋" w:cs="仿宋"/>
          <w:bCs/>
          <w:sz w:val="32"/>
          <w:szCs w:val="32"/>
        </w:rPr>
      </w:pPr>
      <w:r>
        <w:rPr>
          <w:rFonts w:hint="eastAsia" w:ascii="仿宋" w:hAnsi="仿宋" w:eastAsia="仿宋" w:cs="仿宋"/>
          <w:bCs/>
          <w:sz w:val="32"/>
          <w:szCs w:val="32"/>
        </w:rPr>
        <w:t>学校以“淡泊明志、宁静致远”为校训，为国家社会经济发展培养具有创新精神和实践能力的应用型高级专门人才。为加快建设全国知名、交通特色鲜明的高水平应用型综合性大学，湖北文理学院现面向海内外诚聘优秀人才。学校将为您提供自由的学术环境、良好的工作条件、优厚的薪酬待遇和广阔的发展平台，欢迎海内外优秀人才加盟学校，施展才干，实现梦想，共创湖北文理学院美好未来!</w:t>
      </w:r>
    </w:p>
    <w:p>
      <w:pPr>
        <w:widowControl/>
        <w:spacing w:before="100" w:beforeAutospacing="1" w:after="100" w:afterAutospacing="1" w:line="520" w:lineRule="exact"/>
        <w:ind w:firstLine="643" w:firstLineChars="200"/>
        <w:contextualSpacing/>
        <w:rPr>
          <w:rFonts w:ascii="黑体" w:hAnsi="黑体" w:eastAsia="黑体" w:cs="黑体"/>
          <w:b/>
          <w:color w:val="000000" w:themeColor="text1"/>
          <w:kern w:val="0"/>
          <w:sz w:val="32"/>
          <w:szCs w:val="32"/>
        </w:rPr>
      </w:pPr>
      <w:r>
        <w:rPr>
          <w:rFonts w:hint="eastAsia" w:ascii="黑体" w:hAnsi="黑体" w:eastAsia="黑体" w:cs="黑体"/>
          <w:b/>
          <w:color w:val="000000" w:themeColor="text1"/>
          <w:kern w:val="0"/>
          <w:sz w:val="32"/>
          <w:szCs w:val="32"/>
        </w:rPr>
        <w:t>二、学术领军人才、学科（术）带头人</w:t>
      </w:r>
    </w:p>
    <w:p>
      <w:pPr>
        <w:spacing w:line="520" w:lineRule="exact"/>
        <w:ind w:firstLine="640" w:firstLineChars="200"/>
        <w:contextualSpacing/>
        <w:rPr>
          <w:rFonts w:ascii="仿宋" w:hAnsi="仿宋" w:eastAsia="仿宋" w:cs="仿宋"/>
          <w:bCs/>
          <w:sz w:val="32"/>
          <w:szCs w:val="32"/>
        </w:rPr>
      </w:pPr>
      <w:r>
        <w:rPr>
          <w:rFonts w:hint="eastAsia" w:ascii="仿宋" w:hAnsi="仿宋" w:eastAsia="仿宋" w:cs="仿宋"/>
          <w:bCs/>
          <w:sz w:val="32"/>
          <w:szCs w:val="32"/>
        </w:rPr>
        <w:t>（一）招聘岗位</w:t>
      </w:r>
    </w:p>
    <w:p>
      <w:pPr>
        <w:spacing w:line="520" w:lineRule="exact"/>
        <w:ind w:firstLine="640" w:firstLineChars="200"/>
        <w:contextualSpacing/>
        <w:rPr>
          <w:rFonts w:ascii="仿宋" w:hAnsi="仿宋" w:eastAsia="仿宋" w:cs="仿宋"/>
          <w:bCs/>
          <w:sz w:val="32"/>
          <w:szCs w:val="32"/>
        </w:rPr>
      </w:pPr>
      <w:r>
        <w:rPr>
          <w:rFonts w:hint="eastAsia" w:ascii="仿宋" w:hAnsi="仿宋" w:eastAsia="仿宋" w:cs="仿宋"/>
          <w:bCs/>
          <w:sz w:val="32"/>
          <w:szCs w:val="32"/>
        </w:rPr>
        <w:t>交通运输工程、机械工程、计算机科学与技术、土木工程、食品科学与工程、化学工程与技术、材料科学与工程、临床医学、护理学、中国语言文学、新闻传播学、艺术学理论、外国语言文学、马克思主义理论。</w:t>
      </w:r>
    </w:p>
    <w:p>
      <w:pPr>
        <w:spacing w:line="520" w:lineRule="exact"/>
        <w:ind w:firstLine="640" w:firstLineChars="200"/>
        <w:contextualSpacing/>
        <w:rPr>
          <w:rFonts w:ascii="仿宋" w:hAnsi="仿宋" w:eastAsia="仿宋" w:cs="仿宋"/>
          <w:bCs/>
          <w:sz w:val="32"/>
          <w:szCs w:val="32"/>
        </w:rPr>
      </w:pPr>
      <w:r>
        <w:rPr>
          <w:rFonts w:hint="eastAsia" w:ascii="仿宋" w:hAnsi="仿宋" w:eastAsia="仿宋" w:cs="仿宋"/>
          <w:bCs/>
          <w:sz w:val="32"/>
          <w:szCs w:val="32"/>
        </w:rPr>
        <w:t>特殊人才可不受学科条件限制。</w:t>
      </w:r>
    </w:p>
    <w:p>
      <w:pPr>
        <w:spacing w:line="520" w:lineRule="exact"/>
        <w:ind w:firstLine="640" w:firstLineChars="200"/>
        <w:contextualSpacing/>
        <w:rPr>
          <w:rFonts w:ascii="仿宋" w:hAnsi="仿宋" w:eastAsia="仿宋" w:cs="仿宋"/>
          <w:bCs/>
          <w:sz w:val="32"/>
          <w:szCs w:val="32"/>
        </w:rPr>
      </w:pPr>
      <w:r>
        <w:rPr>
          <w:rFonts w:hint="eastAsia" w:ascii="仿宋" w:hAnsi="仿宋" w:eastAsia="仿宋" w:cs="仿宋"/>
          <w:bCs/>
          <w:sz w:val="32"/>
          <w:szCs w:val="32"/>
        </w:rPr>
        <w:t>（二）基本条件</w:t>
      </w:r>
    </w:p>
    <w:p>
      <w:pPr>
        <w:spacing w:line="520" w:lineRule="exact"/>
        <w:ind w:firstLine="640" w:firstLineChars="200"/>
        <w:contextualSpacing/>
        <w:rPr>
          <w:rFonts w:hint="eastAsia" w:ascii="仿宋" w:hAnsi="仿宋" w:eastAsia="仿宋" w:cs="仿宋"/>
          <w:bCs/>
          <w:sz w:val="32"/>
          <w:szCs w:val="32"/>
          <w:lang w:eastAsia="zh-CN"/>
        </w:rPr>
      </w:pPr>
      <w:r>
        <w:rPr>
          <w:rFonts w:hint="eastAsia" w:ascii="仿宋" w:hAnsi="仿宋" w:eastAsia="仿宋" w:cs="仿宋"/>
          <w:bCs/>
          <w:sz w:val="32"/>
          <w:szCs w:val="32"/>
        </w:rPr>
        <w:t>1.具有坚定的政治立场和良好的思想品德</w:t>
      </w:r>
      <w:r>
        <w:rPr>
          <w:rFonts w:hint="eastAsia" w:ascii="仿宋" w:hAnsi="仿宋" w:eastAsia="仿宋" w:cs="仿宋"/>
          <w:bCs/>
          <w:sz w:val="32"/>
          <w:szCs w:val="32"/>
          <w:lang w:eastAsia="zh-CN"/>
        </w:rPr>
        <w:t>；</w:t>
      </w:r>
    </w:p>
    <w:p>
      <w:pPr>
        <w:spacing w:line="520" w:lineRule="exact"/>
        <w:ind w:firstLine="640" w:firstLineChars="200"/>
        <w:contextualSpacing/>
        <w:rPr>
          <w:rFonts w:hint="eastAsia" w:ascii="仿宋" w:hAnsi="仿宋" w:eastAsia="仿宋" w:cs="仿宋"/>
          <w:bCs/>
          <w:sz w:val="32"/>
          <w:szCs w:val="32"/>
          <w:lang w:eastAsia="zh-CN"/>
        </w:rPr>
      </w:pPr>
      <w:r>
        <w:rPr>
          <w:rFonts w:hint="eastAsia" w:ascii="仿宋" w:hAnsi="仿宋" w:eastAsia="仿宋" w:cs="仿宋"/>
          <w:bCs/>
          <w:sz w:val="32"/>
          <w:szCs w:val="32"/>
        </w:rPr>
        <w:t>2.具有正常履行职责的身体条件和心理素质</w:t>
      </w:r>
      <w:r>
        <w:rPr>
          <w:rFonts w:hint="eastAsia" w:ascii="仿宋" w:hAnsi="仿宋" w:eastAsia="仿宋" w:cs="仿宋"/>
          <w:bCs/>
          <w:sz w:val="32"/>
          <w:szCs w:val="32"/>
          <w:lang w:eastAsia="zh-CN"/>
        </w:rPr>
        <w:t>；</w:t>
      </w:r>
    </w:p>
    <w:p>
      <w:pPr>
        <w:spacing w:line="520" w:lineRule="exact"/>
        <w:ind w:firstLine="640" w:firstLineChars="200"/>
        <w:contextualSpacing/>
        <w:rPr>
          <w:rFonts w:hint="eastAsia" w:ascii="仿宋" w:hAnsi="仿宋" w:eastAsia="仿宋" w:cs="仿宋"/>
          <w:bCs/>
          <w:sz w:val="32"/>
          <w:szCs w:val="32"/>
          <w:lang w:eastAsia="zh-CN"/>
        </w:rPr>
      </w:pPr>
      <w:r>
        <w:rPr>
          <w:rFonts w:hint="eastAsia" w:ascii="仿宋" w:hAnsi="仿宋" w:eastAsia="仿宋" w:cs="仿宋"/>
          <w:bCs/>
          <w:sz w:val="32"/>
          <w:szCs w:val="32"/>
        </w:rPr>
        <w:t>3.具有较强的组织能力和团队协作精神，具备岗位所需的其他条件</w:t>
      </w:r>
      <w:r>
        <w:rPr>
          <w:rFonts w:hint="eastAsia" w:ascii="仿宋" w:hAnsi="仿宋" w:eastAsia="仿宋" w:cs="仿宋"/>
          <w:bCs/>
          <w:sz w:val="32"/>
          <w:szCs w:val="32"/>
          <w:lang w:eastAsia="zh-CN"/>
        </w:rPr>
        <w:t>；</w:t>
      </w:r>
    </w:p>
    <w:p>
      <w:pPr>
        <w:spacing w:line="520" w:lineRule="exact"/>
        <w:ind w:firstLine="640" w:firstLineChars="200"/>
        <w:contextualSpacing/>
        <w:rPr>
          <w:rFonts w:ascii="仿宋" w:hAnsi="仿宋" w:eastAsia="仿宋" w:cs="仿宋"/>
          <w:bCs/>
          <w:sz w:val="32"/>
          <w:szCs w:val="32"/>
        </w:rPr>
      </w:pPr>
      <w:r>
        <w:rPr>
          <w:rFonts w:hint="eastAsia" w:ascii="仿宋" w:hAnsi="仿宋" w:eastAsia="仿宋" w:cs="仿宋"/>
          <w:bCs/>
          <w:sz w:val="32"/>
          <w:szCs w:val="32"/>
        </w:rPr>
        <w:t>4.学术领军人才应为具有良好学术声誉和较高学术影响力的知名教授，能够制定战略性学科建设规划并组织实施，较快提升学科实力水平，接近或入选国内一流学科。</w:t>
      </w:r>
    </w:p>
    <w:p>
      <w:pPr>
        <w:spacing w:line="520" w:lineRule="exact"/>
        <w:ind w:firstLine="640" w:firstLineChars="200"/>
        <w:contextualSpacing/>
        <w:rPr>
          <w:rFonts w:ascii="仿宋" w:hAnsi="仿宋" w:eastAsia="仿宋" w:cs="仿宋"/>
          <w:bCs/>
          <w:sz w:val="32"/>
          <w:szCs w:val="32"/>
        </w:rPr>
      </w:pPr>
      <w:r>
        <w:rPr>
          <w:rFonts w:hint="eastAsia" w:ascii="仿宋" w:hAnsi="仿宋" w:eastAsia="仿宋" w:cs="仿宋"/>
          <w:bCs/>
          <w:sz w:val="32"/>
          <w:szCs w:val="32"/>
        </w:rPr>
        <w:t>主要包括：国家级人才计划入选者；国家重大项目获得者；国家级奖励主持人或重要完成人；其它相当上述层次领军人才。</w:t>
      </w:r>
    </w:p>
    <w:p>
      <w:pPr>
        <w:spacing w:line="520" w:lineRule="exact"/>
        <w:ind w:firstLine="640" w:firstLineChars="200"/>
        <w:contextualSpacing/>
        <w:rPr>
          <w:rFonts w:ascii="仿宋" w:hAnsi="仿宋" w:eastAsia="仿宋" w:cs="仿宋"/>
          <w:bCs/>
          <w:sz w:val="32"/>
          <w:szCs w:val="32"/>
        </w:rPr>
      </w:pPr>
      <w:r>
        <w:rPr>
          <w:rFonts w:hint="eastAsia" w:ascii="仿宋" w:hAnsi="仿宋" w:eastAsia="仿宋" w:cs="仿宋"/>
          <w:bCs/>
          <w:sz w:val="32"/>
          <w:szCs w:val="32"/>
        </w:rPr>
        <w:t>5.学科（术）带头人应为在国内外本学科领域有良好学术建树的中青年学者，具有较强的学科规划执行力，能够在人才培养、科学研究、社会服务等方面形成优势特色，获得一批标志性教学科研成果、重大经济或社会效益。</w:t>
      </w:r>
    </w:p>
    <w:p>
      <w:pPr>
        <w:spacing w:line="520" w:lineRule="exact"/>
        <w:ind w:firstLine="640" w:firstLineChars="200"/>
        <w:contextualSpacing/>
        <w:rPr>
          <w:rFonts w:ascii="仿宋" w:hAnsi="仿宋" w:eastAsia="仿宋" w:cs="仿宋"/>
          <w:bCs/>
          <w:sz w:val="32"/>
          <w:szCs w:val="32"/>
        </w:rPr>
      </w:pPr>
      <w:r>
        <w:rPr>
          <w:rFonts w:hint="eastAsia" w:ascii="仿宋" w:hAnsi="仿宋" w:eastAsia="仿宋" w:cs="仿宋"/>
          <w:bCs/>
          <w:sz w:val="32"/>
          <w:szCs w:val="32"/>
        </w:rPr>
        <w:t>主要包括：省（部）级特聘教授；省（部）级重要人才计划入选者；国家级奖励主要成员；海外著名大学助理教授及以上职务者；国内知名大学教授、博士生导师；其它相当上述层次带头人。</w:t>
      </w:r>
    </w:p>
    <w:p>
      <w:pPr>
        <w:spacing w:line="520" w:lineRule="exact"/>
        <w:ind w:firstLine="640" w:firstLineChars="200"/>
        <w:contextualSpacing/>
        <w:rPr>
          <w:rFonts w:ascii="仿宋" w:hAnsi="仿宋" w:eastAsia="仿宋" w:cs="仿宋"/>
          <w:bCs/>
          <w:sz w:val="32"/>
          <w:szCs w:val="32"/>
        </w:rPr>
      </w:pPr>
      <w:r>
        <w:rPr>
          <w:rFonts w:hint="eastAsia" w:ascii="仿宋" w:hAnsi="仿宋" w:eastAsia="仿宋" w:cs="仿宋"/>
          <w:bCs/>
          <w:sz w:val="32"/>
          <w:szCs w:val="32"/>
        </w:rPr>
        <w:t>（三）引进待遇：</w:t>
      </w:r>
    </w:p>
    <w:p>
      <w:pPr>
        <w:spacing w:line="520" w:lineRule="exact"/>
        <w:ind w:firstLine="640" w:firstLineChars="200"/>
        <w:contextualSpacing/>
        <w:rPr>
          <w:rFonts w:ascii="仿宋" w:hAnsi="仿宋" w:eastAsia="仿宋" w:cs="仿宋"/>
          <w:bCs/>
          <w:sz w:val="32"/>
          <w:szCs w:val="32"/>
        </w:rPr>
      </w:pPr>
      <w:r>
        <w:rPr>
          <w:rFonts w:hint="eastAsia" w:ascii="仿宋" w:hAnsi="仿宋" w:eastAsia="仿宋" w:cs="仿宋"/>
          <w:bCs/>
          <w:sz w:val="32"/>
          <w:szCs w:val="32"/>
        </w:rPr>
        <w:t>享受具有竞争力的薪酬，一人一策，一事一议，协议管理。</w:t>
      </w:r>
    </w:p>
    <w:p>
      <w:pPr>
        <w:widowControl/>
        <w:spacing w:before="100" w:beforeAutospacing="1" w:after="100" w:afterAutospacing="1" w:line="520" w:lineRule="exact"/>
        <w:ind w:firstLine="643" w:firstLineChars="200"/>
        <w:contextualSpacing/>
        <w:rPr>
          <w:rFonts w:ascii="黑体" w:hAnsi="黑体" w:eastAsia="黑体" w:cs="黑体"/>
          <w:b/>
          <w:color w:val="000000" w:themeColor="text1"/>
          <w:kern w:val="0"/>
          <w:sz w:val="32"/>
          <w:szCs w:val="32"/>
        </w:rPr>
      </w:pPr>
      <w:r>
        <w:rPr>
          <w:rFonts w:hint="eastAsia" w:ascii="黑体" w:hAnsi="黑体" w:eastAsia="黑体" w:cs="黑体"/>
          <w:b/>
          <w:color w:val="000000" w:themeColor="text1"/>
          <w:kern w:val="0"/>
          <w:sz w:val="32"/>
          <w:szCs w:val="32"/>
        </w:rPr>
        <w:t>三、专任教师（面向博士）</w:t>
      </w:r>
    </w:p>
    <w:p>
      <w:pPr>
        <w:spacing w:line="520" w:lineRule="exact"/>
        <w:ind w:firstLine="640" w:firstLineChars="200"/>
        <w:contextualSpacing/>
        <w:rPr>
          <w:rFonts w:ascii="仿宋" w:hAnsi="仿宋" w:eastAsia="仿宋" w:cs="仿宋"/>
          <w:bCs/>
          <w:sz w:val="32"/>
          <w:szCs w:val="32"/>
        </w:rPr>
      </w:pPr>
      <w:r>
        <w:rPr>
          <w:rFonts w:hint="eastAsia" w:ascii="仿宋" w:hAnsi="仿宋" w:eastAsia="仿宋" w:cs="仿宋"/>
          <w:bCs/>
          <w:sz w:val="32"/>
          <w:szCs w:val="32"/>
        </w:rPr>
        <w:t>（一）招聘岗位：</w:t>
      </w:r>
    </w:p>
    <w:p>
      <w:pPr>
        <w:spacing w:line="520" w:lineRule="exact"/>
        <w:ind w:firstLine="640" w:firstLineChars="200"/>
        <w:contextualSpacing/>
        <w:rPr>
          <w:rFonts w:ascii="仿宋" w:hAnsi="仿宋" w:eastAsia="仿宋" w:cs="仿宋"/>
          <w:bCs/>
          <w:sz w:val="32"/>
          <w:szCs w:val="32"/>
        </w:rPr>
      </w:pPr>
      <w:r>
        <w:rPr>
          <w:rFonts w:hint="eastAsia" w:ascii="仿宋" w:hAnsi="仿宋" w:eastAsia="仿宋" w:cs="仿宋"/>
          <w:bCs/>
          <w:sz w:val="32"/>
          <w:szCs w:val="32"/>
        </w:rPr>
        <w:t>详见附表《湖北文理学院2023年博士教师招聘岗位表》。</w:t>
      </w:r>
    </w:p>
    <w:p>
      <w:pPr>
        <w:spacing w:line="520" w:lineRule="exact"/>
        <w:ind w:firstLine="640" w:firstLineChars="200"/>
        <w:contextualSpacing/>
        <w:rPr>
          <w:rFonts w:ascii="仿宋" w:hAnsi="仿宋" w:eastAsia="仿宋" w:cs="仿宋"/>
          <w:bCs/>
          <w:sz w:val="32"/>
          <w:szCs w:val="32"/>
        </w:rPr>
      </w:pPr>
      <w:r>
        <w:rPr>
          <w:rFonts w:hint="eastAsia" w:ascii="仿宋" w:hAnsi="仿宋" w:eastAsia="仿宋" w:cs="仿宋"/>
          <w:bCs/>
          <w:sz w:val="32"/>
          <w:szCs w:val="32"/>
        </w:rPr>
        <w:t>（二）岗位条件：</w:t>
      </w:r>
    </w:p>
    <w:p>
      <w:pPr>
        <w:spacing w:line="520" w:lineRule="exact"/>
        <w:ind w:firstLine="640" w:firstLineChars="200"/>
        <w:contextualSpacing/>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1.拥护中华人民共和国宪法，拥护中国共产党领导和社 </w:t>
      </w:r>
    </w:p>
    <w:p>
      <w:pPr>
        <w:spacing w:line="520" w:lineRule="exact"/>
        <w:contextualSpacing/>
        <w:jc w:val="both"/>
        <w:rPr>
          <w:rFonts w:hint="eastAsia" w:ascii="仿宋" w:hAnsi="仿宋" w:eastAsia="仿宋" w:cs="仿宋"/>
          <w:bCs/>
          <w:sz w:val="32"/>
          <w:szCs w:val="32"/>
        </w:rPr>
      </w:pPr>
      <w:r>
        <w:rPr>
          <w:rFonts w:hint="eastAsia" w:ascii="仿宋" w:hAnsi="仿宋" w:eastAsia="仿宋" w:cs="仿宋"/>
          <w:bCs/>
          <w:sz w:val="32"/>
          <w:szCs w:val="32"/>
          <w:lang w:val="en-US" w:eastAsia="zh-CN"/>
        </w:rPr>
        <w:t xml:space="preserve">会主义制度，遵纪守法； </w:t>
      </w:r>
    </w:p>
    <w:p>
      <w:pPr>
        <w:spacing w:line="520" w:lineRule="exact"/>
        <w:ind w:firstLine="640" w:firstLineChars="200"/>
        <w:contextualSpacing/>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2.具有良好的政治素质和道德品行；</w:t>
      </w:r>
    </w:p>
    <w:p>
      <w:pPr>
        <w:spacing w:line="520" w:lineRule="exact"/>
        <w:ind w:firstLine="640" w:firstLineChars="200"/>
        <w:contextualSpacing/>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3</w:t>
      </w:r>
      <w:r>
        <w:rPr>
          <w:rFonts w:hint="eastAsia" w:ascii="仿宋" w:hAnsi="仿宋" w:eastAsia="仿宋" w:cs="仿宋"/>
          <w:bCs/>
          <w:sz w:val="32"/>
          <w:szCs w:val="32"/>
        </w:rPr>
        <w:t>.年龄不超过40周岁，具有副高级及以上职称者可放宽至50岁</w:t>
      </w:r>
      <w:r>
        <w:rPr>
          <w:rFonts w:hint="eastAsia" w:ascii="仿宋" w:hAnsi="仿宋" w:eastAsia="仿宋" w:cs="仿宋"/>
          <w:bCs/>
          <w:sz w:val="32"/>
          <w:szCs w:val="32"/>
          <w:lang w:eastAsia="zh-CN"/>
        </w:rPr>
        <w:t>；</w:t>
      </w:r>
    </w:p>
    <w:p>
      <w:pPr>
        <w:spacing w:line="520" w:lineRule="exact"/>
        <w:ind w:firstLine="640" w:firstLineChars="200"/>
        <w:contextualSpacing/>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4</w:t>
      </w:r>
      <w:r>
        <w:rPr>
          <w:rFonts w:hint="eastAsia" w:ascii="仿宋" w:hAnsi="仿宋" w:eastAsia="仿宋" w:cs="仿宋"/>
          <w:bCs/>
          <w:sz w:val="32"/>
          <w:szCs w:val="32"/>
        </w:rPr>
        <w:t>.具有博士研究生学历学位，本、硕、博各阶段所学专业与岗位需求相关</w:t>
      </w:r>
      <w:r>
        <w:rPr>
          <w:rFonts w:hint="eastAsia" w:ascii="仿宋" w:hAnsi="仿宋" w:eastAsia="仿宋" w:cs="仿宋"/>
          <w:bCs/>
          <w:sz w:val="32"/>
          <w:szCs w:val="32"/>
          <w:lang w:eastAsia="zh-CN"/>
        </w:rPr>
        <w:t>；</w:t>
      </w:r>
    </w:p>
    <w:p>
      <w:pPr>
        <w:spacing w:line="520" w:lineRule="exact"/>
        <w:ind w:firstLine="640" w:firstLineChars="200"/>
        <w:contextualSpacing/>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5</w:t>
      </w:r>
      <w:r>
        <w:rPr>
          <w:rFonts w:hint="eastAsia" w:ascii="仿宋" w:hAnsi="仿宋" w:eastAsia="仿宋" w:cs="仿宋"/>
          <w:bCs/>
          <w:sz w:val="32"/>
          <w:szCs w:val="32"/>
        </w:rPr>
        <w:t>.具有正常履行职责的身体条件和心理素质</w:t>
      </w:r>
      <w:r>
        <w:rPr>
          <w:rFonts w:hint="eastAsia" w:ascii="仿宋" w:hAnsi="仿宋" w:eastAsia="仿宋" w:cs="仿宋"/>
          <w:bCs/>
          <w:sz w:val="32"/>
          <w:szCs w:val="32"/>
          <w:lang w:eastAsia="zh-CN"/>
        </w:rPr>
        <w:t>；</w:t>
      </w:r>
    </w:p>
    <w:p>
      <w:pPr>
        <w:spacing w:line="520" w:lineRule="exact"/>
        <w:ind w:firstLine="640" w:firstLineChars="200"/>
        <w:contextualSpacing/>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6</w:t>
      </w:r>
      <w:r>
        <w:rPr>
          <w:rFonts w:hint="eastAsia" w:ascii="仿宋" w:hAnsi="仿宋" w:eastAsia="仿宋" w:cs="仿宋"/>
          <w:bCs/>
          <w:sz w:val="32"/>
          <w:szCs w:val="32"/>
        </w:rPr>
        <w:t>.具有较强的团队协作精神，具备岗位所需的其他条件</w:t>
      </w:r>
      <w:r>
        <w:rPr>
          <w:rFonts w:hint="eastAsia" w:ascii="仿宋" w:hAnsi="仿宋" w:eastAsia="仿宋" w:cs="仿宋"/>
          <w:bCs/>
          <w:sz w:val="32"/>
          <w:szCs w:val="32"/>
          <w:lang w:eastAsia="zh-CN"/>
        </w:rPr>
        <w:t>；</w:t>
      </w:r>
    </w:p>
    <w:p>
      <w:pPr>
        <w:spacing w:line="520" w:lineRule="exact"/>
        <w:ind w:firstLine="640" w:firstLineChars="200"/>
        <w:contextualSpacing/>
        <w:rPr>
          <w:rFonts w:ascii="仿宋" w:hAnsi="仿宋" w:eastAsia="仿宋" w:cs="仿宋"/>
          <w:bCs/>
          <w:sz w:val="32"/>
          <w:szCs w:val="32"/>
        </w:rPr>
      </w:pPr>
      <w:r>
        <w:rPr>
          <w:rFonts w:hint="eastAsia" w:ascii="仿宋" w:hAnsi="仿宋" w:eastAsia="仿宋" w:cs="仿宋"/>
          <w:bCs/>
          <w:sz w:val="32"/>
          <w:szCs w:val="32"/>
          <w:lang w:val="en-US" w:eastAsia="zh-CN"/>
        </w:rPr>
        <w:t>7</w:t>
      </w:r>
      <w:r>
        <w:rPr>
          <w:rFonts w:hint="eastAsia" w:ascii="仿宋" w:hAnsi="仿宋" w:eastAsia="仿宋" w:cs="仿宋"/>
          <w:bCs/>
          <w:sz w:val="32"/>
          <w:szCs w:val="32"/>
        </w:rPr>
        <w:t>.具备较强的科研能力，近五年（2018年1月1日以来）具有下列学术成果之一：</w:t>
      </w:r>
    </w:p>
    <w:p>
      <w:pPr>
        <w:spacing w:line="520" w:lineRule="exact"/>
        <w:ind w:firstLine="640" w:firstLineChars="200"/>
        <w:contextualSpacing/>
        <w:rPr>
          <w:rFonts w:ascii="仿宋" w:hAnsi="仿宋" w:eastAsia="仿宋" w:cs="仿宋"/>
          <w:bCs/>
          <w:sz w:val="32"/>
          <w:szCs w:val="32"/>
        </w:rPr>
      </w:pPr>
      <w:r>
        <w:rPr>
          <w:rFonts w:hint="eastAsia" w:ascii="仿宋" w:hAnsi="仿宋" w:eastAsia="仿宋" w:cs="仿宋"/>
          <w:bCs/>
          <w:sz w:val="32"/>
          <w:szCs w:val="32"/>
        </w:rPr>
        <w:t>（1）以第一作者或通讯作者发表过高质量学术论文；</w:t>
      </w:r>
    </w:p>
    <w:p>
      <w:pPr>
        <w:spacing w:line="520" w:lineRule="exact"/>
        <w:ind w:firstLine="640" w:firstLineChars="200"/>
        <w:contextualSpacing/>
        <w:rPr>
          <w:rFonts w:ascii="仿宋" w:hAnsi="仿宋" w:eastAsia="仿宋" w:cs="仿宋"/>
          <w:bCs/>
          <w:sz w:val="32"/>
          <w:szCs w:val="32"/>
        </w:rPr>
      </w:pPr>
      <w:r>
        <w:rPr>
          <w:rFonts w:hint="eastAsia" w:ascii="仿宋" w:hAnsi="仿宋" w:eastAsia="仿宋" w:cs="仿宋"/>
          <w:bCs/>
          <w:sz w:val="32"/>
          <w:szCs w:val="32"/>
        </w:rPr>
        <w:t>（2）以主持人身份承担国家级科研项目或以第一完成人身份获得省部级以上教学科研成果奖励；</w:t>
      </w:r>
    </w:p>
    <w:p>
      <w:pPr>
        <w:spacing w:line="520" w:lineRule="exact"/>
        <w:ind w:firstLine="640" w:firstLineChars="200"/>
        <w:contextualSpacing/>
        <w:rPr>
          <w:rFonts w:ascii="仿宋" w:hAnsi="仿宋" w:eastAsia="仿宋" w:cs="仿宋"/>
          <w:bCs/>
          <w:sz w:val="32"/>
          <w:szCs w:val="32"/>
        </w:rPr>
      </w:pPr>
      <w:r>
        <w:rPr>
          <w:rFonts w:hint="eastAsia" w:ascii="仿宋" w:hAnsi="仿宋" w:eastAsia="仿宋" w:cs="仿宋"/>
          <w:bCs/>
          <w:sz w:val="32"/>
          <w:szCs w:val="32"/>
        </w:rPr>
        <w:t>（3）以第一完成人身份公开出版高质量学术著作、艺术作品等出版物。</w:t>
      </w:r>
    </w:p>
    <w:p>
      <w:pPr>
        <w:spacing w:line="520" w:lineRule="exact"/>
        <w:ind w:firstLine="640" w:firstLineChars="200"/>
        <w:contextualSpacing/>
        <w:rPr>
          <w:rFonts w:ascii="仿宋" w:hAnsi="仿宋" w:eastAsia="仿宋" w:cs="仿宋"/>
          <w:bCs/>
          <w:sz w:val="32"/>
          <w:szCs w:val="32"/>
        </w:rPr>
      </w:pPr>
      <w:r>
        <w:rPr>
          <w:rFonts w:hint="eastAsia" w:ascii="仿宋" w:hAnsi="仿宋" w:eastAsia="仿宋" w:cs="仿宋"/>
          <w:bCs/>
          <w:sz w:val="32"/>
          <w:szCs w:val="32"/>
        </w:rPr>
        <w:t>应届博士学术成果中，导师排名第一、个人排名第二的同等认定。</w:t>
      </w:r>
    </w:p>
    <w:p>
      <w:pPr>
        <w:spacing w:line="520" w:lineRule="exact"/>
        <w:ind w:firstLine="640" w:firstLineChars="200"/>
        <w:contextualSpacing/>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8</w:t>
      </w:r>
      <w:r>
        <w:rPr>
          <w:rFonts w:hint="eastAsia" w:ascii="仿宋" w:hAnsi="仿宋" w:eastAsia="仿宋" w:cs="仿宋"/>
          <w:bCs/>
          <w:sz w:val="32"/>
          <w:szCs w:val="32"/>
        </w:rPr>
        <w:t>.海外优秀博士（后）、特殊人才实行一事一议</w:t>
      </w:r>
      <w:r>
        <w:rPr>
          <w:rFonts w:hint="eastAsia" w:ascii="仿宋" w:hAnsi="仿宋" w:eastAsia="仿宋" w:cs="仿宋"/>
          <w:bCs/>
          <w:sz w:val="32"/>
          <w:szCs w:val="32"/>
          <w:lang w:eastAsia="zh-CN"/>
        </w:rPr>
        <w:t>；</w:t>
      </w:r>
    </w:p>
    <w:p>
      <w:pPr>
        <w:spacing w:line="520" w:lineRule="exact"/>
        <w:ind w:firstLine="640" w:firstLineChars="200"/>
        <w:contextualSpacing/>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9.有以下情形之一的不能参加招聘考试： </w:t>
      </w:r>
    </w:p>
    <w:p>
      <w:pPr>
        <w:spacing w:line="520" w:lineRule="exact"/>
        <w:ind w:firstLine="640" w:firstLineChars="200"/>
        <w:contextualSpacing/>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（1）现役军人； </w:t>
      </w:r>
    </w:p>
    <w:p>
      <w:pPr>
        <w:spacing w:line="520" w:lineRule="exact"/>
        <w:ind w:firstLine="640" w:firstLineChars="200"/>
        <w:contextualSpacing/>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（2）全日制高校在读的非应届毕业生； </w:t>
      </w:r>
    </w:p>
    <w:p>
      <w:pPr>
        <w:spacing w:line="520" w:lineRule="exact"/>
        <w:ind w:firstLine="640" w:firstLineChars="200"/>
        <w:contextualSpacing/>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（3）涉嫌违法违纪正在接受审查的人员和尚未解除党纪、 政纪处分的人员； </w:t>
      </w:r>
    </w:p>
    <w:p>
      <w:pPr>
        <w:spacing w:line="520" w:lineRule="exact"/>
        <w:ind w:firstLine="640" w:firstLineChars="200"/>
        <w:contextualSpacing/>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（4）在公务员招考和事业单位公开招聘考试中被认定有严重违纪违规行为尚在禁考期内的人员； </w:t>
      </w:r>
    </w:p>
    <w:p>
      <w:pPr>
        <w:spacing w:line="520" w:lineRule="exact"/>
        <w:ind w:firstLine="640" w:firstLineChars="200"/>
        <w:contextualSpacing/>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（5）按照《事业单位公开招聘人员暂行规定》(人事部 6号令)、《事业单位人事管理回避规定》(人社部规〔2019〕 </w:t>
      </w:r>
    </w:p>
    <w:p>
      <w:pPr>
        <w:spacing w:line="520" w:lineRule="exact"/>
        <w:contextualSpacing/>
        <w:jc w:val="both"/>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1号)的相关规定应当回避的人员； </w:t>
      </w:r>
    </w:p>
    <w:p>
      <w:pPr>
        <w:spacing w:line="520" w:lineRule="exact"/>
        <w:ind w:firstLine="640" w:firstLineChars="200"/>
        <w:contextualSpacing/>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（6）法律法规规定不得招聘工作人员的其他情形。</w:t>
      </w:r>
    </w:p>
    <w:p>
      <w:pPr>
        <w:spacing w:line="520" w:lineRule="exact"/>
        <w:ind w:firstLine="640" w:firstLineChars="200"/>
        <w:contextualSpacing/>
        <w:rPr>
          <w:rFonts w:ascii="仿宋" w:hAnsi="仿宋" w:eastAsia="仿宋" w:cs="仿宋"/>
          <w:bCs/>
          <w:sz w:val="32"/>
          <w:szCs w:val="32"/>
        </w:rPr>
      </w:pPr>
      <w:r>
        <w:rPr>
          <w:rFonts w:hint="eastAsia" w:ascii="仿宋" w:hAnsi="仿宋" w:eastAsia="仿宋" w:cs="仿宋"/>
          <w:bCs/>
          <w:sz w:val="32"/>
          <w:szCs w:val="32"/>
        </w:rPr>
        <w:t>（三）引进待遇</w:t>
      </w:r>
    </w:p>
    <w:p>
      <w:pPr>
        <w:spacing w:before="100" w:beforeAutospacing="1" w:after="100" w:afterAutospacing="1" w:line="520" w:lineRule="exact"/>
        <w:ind w:firstLine="640" w:firstLineChars="200"/>
        <w:contextualSpacing/>
        <w:rPr>
          <w:rFonts w:ascii="仿宋" w:hAnsi="仿宋" w:eastAsia="仿宋" w:cs="仿宋"/>
          <w:bCs/>
          <w:sz w:val="32"/>
          <w:szCs w:val="32"/>
        </w:rPr>
      </w:pPr>
      <w:r>
        <w:rPr>
          <w:rFonts w:hint="eastAsia" w:ascii="仿宋" w:hAnsi="仿宋" w:eastAsia="仿宋" w:cs="仿宋"/>
          <w:bCs/>
          <w:sz w:val="32"/>
          <w:szCs w:val="32"/>
        </w:rPr>
        <w:t>学校根据引进人才考核的评价结果分为四个层次（评价考核内容围绕思想政治素质、人才培养能力、科学研究能力、社会学术声誉和团队协作精神等方面进行综合评价），并给予相应的安家补助费和科研启动费。安家补助费由基本安家费和附加安家费组成，由学校一次性支付，科研启动费根据学校政策分批下达。</w:t>
      </w:r>
    </w:p>
    <w:p>
      <w:pPr>
        <w:spacing w:before="100" w:beforeAutospacing="1" w:after="100" w:afterAutospacing="1" w:line="520" w:lineRule="exact"/>
        <w:ind w:firstLine="640" w:firstLineChars="200"/>
        <w:contextualSpacing/>
        <w:rPr>
          <w:rFonts w:hint="eastAsia" w:ascii="仿宋" w:hAnsi="仿宋" w:eastAsia="仿宋" w:cs="仿宋"/>
          <w:bCs/>
          <w:sz w:val="32"/>
          <w:szCs w:val="32"/>
        </w:rPr>
      </w:pPr>
      <w:r>
        <w:rPr>
          <w:rFonts w:hint="eastAsia" w:ascii="仿宋" w:hAnsi="仿宋" w:eastAsia="仿宋" w:cs="仿宋"/>
          <w:bCs/>
          <w:sz w:val="32"/>
          <w:szCs w:val="32"/>
        </w:rPr>
        <w:t>引进人才还可享受襄阳市引进人才待遇，符合襄阳市人才引进政策的可同时享受高层次人才生活补贴、购房</w:t>
      </w:r>
      <w:r>
        <w:rPr>
          <w:rFonts w:hint="eastAsia" w:ascii="仿宋" w:hAnsi="仿宋" w:eastAsia="仿宋" w:cs="仿宋"/>
          <w:bCs/>
          <w:sz w:val="32"/>
          <w:szCs w:val="32"/>
          <w:lang w:eastAsia="zh-CN"/>
        </w:rPr>
        <w:t>首付款</w:t>
      </w:r>
      <w:r>
        <w:rPr>
          <w:rFonts w:hint="eastAsia" w:ascii="仿宋" w:hAnsi="仿宋" w:eastAsia="仿宋" w:cs="仿宋"/>
          <w:bCs/>
          <w:sz w:val="32"/>
          <w:szCs w:val="32"/>
        </w:rPr>
        <w:t>补贴（券）、子女入学等优惠政策。</w:t>
      </w:r>
    </w:p>
    <w:p>
      <w:pPr>
        <w:spacing w:before="100" w:beforeAutospacing="1" w:after="100" w:afterAutospacing="1" w:line="520" w:lineRule="exact"/>
        <w:ind w:firstLine="640" w:firstLineChars="200"/>
        <w:contextualSpacing/>
        <w:rPr>
          <w:rFonts w:ascii="仿宋" w:hAnsi="仿宋" w:eastAsia="仿宋" w:cs="仿宋"/>
          <w:bCs/>
          <w:sz w:val="32"/>
          <w:szCs w:val="32"/>
        </w:rPr>
      </w:pPr>
      <w:r>
        <w:rPr>
          <w:rFonts w:hint="eastAsia" w:ascii="仿宋" w:hAnsi="仿宋" w:eastAsia="仿宋" w:cs="仿宋"/>
          <w:bCs/>
          <w:sz w:val="32"/>
          <w:szCs w:val="32"/>
        </w:rPr>
        <w:t>引进政策及待遇详见下表：</w:t>
      </w:r>
    </w:p>
    <w:p>
      <w:pPr>
        <w:spacing w:before="100" w:beforeAutospacing="1" w:after="100" w:afterAutospacing="1" w:line="520" w:lineRule="exact"/>
        <w:contextualSpacing/>
        <w:rPr>
          <w:rFonts w:ascii="仿宋" w:hAnsi="仿宋" w:eastAsia="仿宋" w:cs="仿宋"/>
          <w:bCs/>
          <w:sz w:val="32"/>
          <w:szCs w:val="32"/>
        </w:rPr>
      </w:pPr>
    </w:p>
    <w:tbl>
      <w:tblPr>
        <w:tblStyle w:val="4"/>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
        <w:gridCol w:w="1645"/>
        <w:gridCol w:w="1136"/>
        <w:gridCol w:w="568"/>
        <w:gridCol w:w="568"/>
        <w:gridCol w:w="1136"/>
        <w:gridCol w:w="1136"/>
        <w:gridCol w:w="569"/>
        <w:gridCol w:w="567"/>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gridSpan w:val="2"/>
            <w:vAlign w:val="center"/>
          </w:tcPr>
          <w:p>
            <w:pPr>
              <w:widowControl/>
              <w:jc w:val="center"/>
              <w:textAlignment w:val="center"/>
              <w:rPr>
                <w:rFonts w:ascii="仿宋" w:hAnsi="仿宋" w:eastAsia="仿宋" w:cs="仿宋"/>
                <w:bCs/>
                <w:color w:val="000000" w:themeColor="text1"/>
              </w:rPr>
            </w:pPr>
            <w:r>
              <w:rPr>
                <w:rFonts w:hint="eastAsia" w:ascii="仿宋" w:hAnsi="仿宋" w:eastAsia="仿宋" w:cs="仿宋"/>
                <w:b/>
                <w:bCs/>
                <w:color w:val="000000" w:themeColor="text1"/>
                <w:kern w:val="0"/>
              </w:rPr>
              <w:t>类别</w:t>
            </w:r>
          </w:p>
        </w:tc>
        <w:tc>
          <w:tcPr>
            <w:tcW w:w="1704" w:type="dxa"/>
            <w:gridSpan w:val="2"/>
            <w:vAlign w:val="center"/>
          </w:tcPr>
          <w:p>
            <w:pPr>
              <w:widowControl/>
              <w:jc w:val="center"/>
              <w:textAlignment w:val="center"/>
              <w:rPr>
                <w:rFonts w:ascii="仿宋" w:hAnsi="仿宋" w:eastAsia="仿宋" w:cs="仿宋"/>
                <w:bCs/>
                <w:color w:val="000000" w:themeColor="text1"/>
              </w:rPr>
            </w:pPr>
            <w:r>
              <w:rPr>
                <w:rFonts w:hint="eastAsia" w:ascii="仿宋" w:hAnsi="仿宋" w:eastAsia="仿宋" w:cs="仿宋"/>
                <w:b/>
                <w:bCs/>
                <w:color w:val="000000" w:themeColor="text1"/>
                <w:kern w:val="0"/>
              </w:rPr>
              <w:t>第一层次</w:t>
            </w:r>
          </w:p>
        </w:tc>
        <w:tc>
          <w:tcPr>
            <w:tcW w:w="1704" w:type="dxa"/>
            <w:gridSpan w:val="2"/>
            <w:vAlign w:val="center"/>
          </w:tcPr>
          <w:p>
            <w:pPr>
              <w:widowControl/>
              <w:jc w:val="center"/>
              <w:textAlignment w:val="center"/>
              <w:rPr>
                <w:rFonts w:ascii="仿宋" w:hAnsi="仿宋" w:eastAsia="仿宋" w:cs="仿宋"/>
                <w:bCs/>
                <w:color w:val="000000" w:themeColor="text1"/>
              </w:rPr>
            </w:pPr>
            <w:r>
              <w:rPr>
                <w:rFonts w:hint="eastAsia" w:ascii="仿宋" w:hAnsi="仿宋" w:eastAsia="仿宋" w:cs="仿宋"/>
                <w:b/>
                <w:bCs/>
                <w:color w:val="000000" w:themeColor="text1"/>
                <w:kern w:val="0"/>
              </w:rPr>
              <w:t>第二层次</w:t>
            </w:r>
          </w:p>
        </w:tc>
        <w:tc>
          <w:tcPr>
            <w:tcW w:w="1705" w:type="dxa"/>
            <w:gridSpan w:val="2"/>
            <w:vAlign w:val="center"/>
          </w:tcPr>
          <w:p>
            <w:pPr>
              <w:widowControl/>
              <w:jc w:val="center"/>
              <w:textAlignment w:val="center"/>
              <w:rPr>
                <w:rFonts w:ascii="仿宋" w:hAnsi="仿宋" w:eastAsia="仿宋" w:cs="仿宋"/>
                <w:bCs/>
                <w:color w:val="000000" w:themeColor="text1"/>
              </w:rPr>
            </w:pPr>
            <w:r>
              <w:rPr>
                <w:rFonts w:hint="eastAsia" w:ascii="仿宋" w:hAnsi="仿宋" w:eastAsia="仿宋" w:cs="仿宋"/>
                <w:b/>
                <w:bCs/>
                <w:color w:val="000000" w:themeColor="text1"/>
                <w:kern w:val="0"/>
              </w:rPr>
              <w:t>第三层次</w:t>
            </w:r>
          </w:p>
        </w:tc>
        <w:tc>
          <w:tcPr>
            <w:tcW w:w="1705" w:type="dxa"/>
            <w:gridSpan w:val="2"/>
            <w:vAlign w:val="center"/>
          </w:tcPr>
          <w:p>
            <w:pPr>
              <w:widowControl/>
              <w:jc w:val="center"/>
              <w:textAlignment w:val="center"/>
              <w:rPr>
                <w:rFonts w:ascii="仿宋" w:hAnsi="仿宋" w:eastAsia="仿宋" w:cs="仿宋"/>
                <w:bCs/>
                <w:color w:val="000000" w:themeColor="text1"/>
              </w:rPr>
            </w:pPr>
            <w:r>
              <w:rPr>
                <w:rFonts w:hint="eastAsia" w:ascii="仿宋" w:hAnsi="仿宋" w:eastAsia="仿宋" w:cs="仿宋"/>
                <w:b/>
                <w:bCs/>
                <w:color w:val="000000" w:themeColor="text1"/>
                <w:kern w:val="0"/>
              </w:rPr>
              <w:t>第四层次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vMerge w:val="restart"/>
            <w:vAlign w:val="center"/>
          </w:tcPr>
          <w:p>
            <w:pPr>
              <w:widowControl/>
              <w:jc w:val="center"/>
              <w:textAlignment w:val="center"/>
              <w:rPr>
                <w:rFonts w:ascii="仿宋" w:hAnsi="仿宋" w:eastAsia="仿宋" w:cs="仿宋"/>
                <w:b/>
                <w:bCs/>
                <w:color w:val="000000" w:themeColor="text1"/>
                <w:kern w:val="0"/>
              </w:rPr>
            </w:pPr>
            <w:r>
              <w:rPr>
                <w:rFonts w:hint="eastAsia" w:ascii="仿宋" w:hAnsi="仿宋" w:eastAsia="仿宋" w:cs="仿宋"/>
                <w:b/>
                <w:bCs/>
                <w:color w:val="000000" w:themeColor="text1"/>
                <w:kern w:val="0"/>
              </w:rPr>
              <w:t>安家补助费</w:t>
            </w:r>
          </w:p>
        </w:tc>
        <w:tc>
          <w:tcPr>
            <w:tcW w:w="1645" w:type="dxa"/>
            <w:vAlign w:val="center"/>
          </w:tcPr>
          <w:p>
            <w:pPr>
              <w:widowControl/>
              <w:jc w:val="center"/>
              <w:textAlignment w:val="center"/>
              <w:rPr>
                <w:rFonts w:ascii="仿宋" w:hAnsi="仿宋" w:eastAsia="仿宋" w:cs="仿宋"/>
                <w:b/>
                <w:bCs/>
                <w:color w:val="000000" w:themeColor="text1"/>
                <w:kern w:val="0"/>
              </w:rPr>
            </w:pPr>
            <w:r>
              <w:rPr>
                <w:rFonts w:hint="eastAsia" w:ascii="仿宋" w:hAnsi="仿宋" w:eastAsia="仿宋" w:cs="仿宋"/>
                <w:b/>
                <w:bCs/>
                <w:color w:val="000000" w:themeColor="text1"/>
                <w:kern w:val="0"/>
              </w:rPr>
              <w:t>基本安家费</w:t>
            </w:r>
          </w:p>
        </w:tc>
        <w:tc>
          <w:tcPr>
            <w:tcW w:w="1704" w:type="dxa"/>
            <w:gridSpan w:val="2"/>
            <w:vAlign w:val="center"/>
          </w:tcPr>
          <w:p>
            <w:pPr>
              <w:widowControl/>
              <w:jc w:val="center"/>
              <w:textAlignment w:val="center"/>
              <w:rPr>
                <w:rFonts w:ascii="仿宋" w:hAnsi="仿宋" w:eastAsia="仿宋" w:cs="仿宋"/>
                <w:color w:val="000000" w:themeColor="text1"/>
                <w:kern w:val="0"/>
              </w:rPr>
            </w:pPr>
            <w:r>
              <w:rPr>
                <w:rFonts w:hint="eastAsia" w:ascii="仿宋" w:hAnsi="仿宋" w:eastAsia="仿宋" w:cs="仿宋"/>
                <w:color w:val="000000" w:themeColor="text1"/>
                <w:kern w:val="0"/>
              </w:rPr>
              <w:t>100万</w:t>
            </w:r>
          </w:p>
        </w:tc>
        <w:tc>
          <w:tcPr>
            <w:tcW w:w="1704" w:type="dxa"/>
            <w:gridSpan w:val="2"/>
            <w:vAlign w:val="center"/>
          </w:tcPr>
          <w:p>
            <w:pPr>
              <w:widowControl/>
              <w:jc w:val="center"/>
              <w:textAlignment w:val="center"/>
              <w:rPr>
                <w:rFonts w:ascii="仿宋" w:hAnsi="仿宋" w:eastAsia="仿宋" w:cs="仿宋"/>
                <w:color w:val="000000" w:themeColor="text1"/>
                <w:kern w:val="0"/>
              </w:rPr>
            </w:pPr>
            <w:r>
              <w:rPr>
                <w:rFonts w:hint="eastAsia" w:ascii="仿宋" w:hAnsi="仿宋" w:eastAsia="仿宋" w:cs="仿宋"/>
                <w:color w:val="000000" w:themeColor="text1"/>
                <w:kern w:val="0"/>
              </w:rPr>
              <w:t>80万</w:t>
            </w:r>
          </w:p>
        </w:tc>
        <w:tc>
          <w:tcPr>
            <w:tcW w:w="1705" w:type="dxa"/>
            <w:gridSpan w:val="2"/>
            <w:vAlign w:val="center"/>
          </w:tcPr>
          <w:p>
            <w:pPr>
              <w:widowControl/>
              <w:jc w:val="center"/>
              <w:textAlignment w:val="center"/>
              <w:rPr>
                <w:rFonts w:ascii="仿宋" w:hAnsi="仿宋" w:eastAsia="仿宋" w:cs="仿宋"/>
                <w:color w:val="000000" w:themeColor="text1"/>
                <w:kern w:val="0"/>
              </w:rPr>
            </w:pPr>
            <w:r>
              <w:rPr>
                <w:rFonts w:hint="eastAsia" w:ascii="仿宋" w:hAnsi="仿宋" w:eastAsia="仿宋" w:cs="仿宋"/>
                <w:color w:val="000000" w:themeColor="text1"/>
                <w:kern w:val="0"/>
              </w:rPr>
              <w:t>60万</w:t>
            </w:r>
          </w:p>
        </w:tc>
        <w:tc>
          <w:tcPr>
            <w:tcW w:w="1705" w:type="dxa"/>
            <w:gridSpan w:val="2"/>
            <w:vAlign w:val="center"/>
          </w:tcPr>
          <w:p>
            <w:pPr>
              <w:widowControl/>
              <w:jc w:val="center"/>
              <w:textAlignment w:val="center"/>
              <w:rPr>
                <w:rFonts w:ascii="仿宋" w:hAnsi="仿宋" w:eastAsia="仿宋" w:cs="仿宋"/>
                <w:color w:val="000000" w:themeColor="text1"/>
                <w:kern w:val="0"/>
              </w:rPr>
            </w:pPr>
            <w:r>
              <w:rPr>
                <w:rFonts w:hint="eastAsia" w:ascii="仿宋" w:hAnsi="仿宋" w:eastAsia="仿宋" w:cs="仿宋"/>
                <w:color w:val="000000" w:themeColor="text1"/>
                <w:kern w:val="0"/>
              </w:rPr>
              <w:t>40万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vMerge w:val="continue"/>
            <w:vAlign w:val="center"/>
          </w:tcPr>
          <w:p>
            <w:pPr>
              <w:widowControl/>
              <w:jc w:val="center"/>
              <w:textAlignment w:val="center"/>
              <w:rPr>
                <w:rFonts w:ascii="仿宋" w:hAnsi="仿宋" w:eastAsia="仿宋" w:cs="仿宋"/>
                <w:b/>
                <w:bCs/>
                <w:color w:val="000000" w:themeColor="text1"/>
                <w:kern w:val="0"/>
              </w:rPr>
            </w:pPr>
          </w:p>
        </w:tc>
        <w:tc>
          <w:tcPr>
            <w:tcW w:w="1645" w:type="dxa"/>
            <w:vAlign w:val="center"/>
          </w:tcPr>
          <w:p>
            <w:pPr>
              <w:widowControl/>
              <w:jc w:val="center"/>
              <w:textAlignment w:val="center"/>
              <w:rPr>
                <w:rFonts w:ascii="仿宋" w:hAnsi="仿宋" w:eastAsia="仿宋" w:cs="仿宋"/>
                <w:b/>
                <w:bCs/>
                <w:color w:val="000000" w:themeColor="text1"/>
                <w:kern w:val="0"/>
              </w:rPr>
            </w:pPr>
            <w:r>
              <w:rPr>
                <w:rFonts w:hint="eastAsia" w:ascii="仿宋" w:hAnsi="仿宋" w:eastAsia="仿宋" w:cs="仿宋"/>
                <w:b/>
                <w:bCs/>
                <w:color w:val="000000" w:themeColor="text1"/>
                <w:kern w:val="0"/>
              </w:rPr>
              <w:t>附加安家费</w:t>
            </w:r>
          </w:p>
        </w:tc>
        <w:tc>
          <w:tcPr>
            <w:tcW w:w="6818" w:type="dxa"/>
            <w:gridSpan w:val="8"/>
          </w:tcPr>
          <w:p>
            <w:pPr>
              <w:widowControl/>
              <w:jc w:val="left"/>
              <w:textAlignment w:val="center"/>
              <w:rPr>
                <w:rFonts w:ascii="仿宋" w:hAnsi="仿宋" w:eastAsia="仿宋" w:cs="仿宋"/>
                <w:color w:val="000000" w:themeColor="text1"/>
                <w:kern w:val="0"/>
              </w:rPr>
            </w:pPr>
            <w:r>
              <w:rPr>
                <w:rFonts w:hint="eastAsia" w:ascii="仿宋" w:hAnsi="仿宋" w:eastAsia="仿宋" w:cs="仿宋"/>
                <w:color w:val="000000" w:themeColor="text1"/>
                <w:kern w:val="0"/>
              </w:rPr>
              <w:t>1.交通运输工程、车辆工程、桥梁与隧道工程，另增加10万元。</w:t>
            </w:r>
          </w:p>
          <w:p>
            <w:pPr>
              <w:widowControl/>
              <w:jc w:val="left"/>
              <w:textAlignment w:val="center"/>
              <w:rPr>
                <w:rFonts w:ascii="仿宋" w:hAnsi="仿宋" w:eastAsia="仿宋" w:cs="仿宋"/>
                <w:bCs/>
                <w:color w:val="000000" w:themeColor="text1"/>
              </w:rPr>
            </w:pPr>
            <w:r>
              <w:rPr>
                <w:rFonts w:hint="eastAsia" w:ascii="仿宋" w:hAnsi="仿宋" w:eastAsia="仿宋" w:cs="仿宋"/>
                <w:color w:val="000000" w:themeColor="text1"/>
                <w:kern w:val="0"/>
              </w:rPr>
              <w:t>2.马克思主义理论、学前教育学、广播电视新闻学、大数据统计、智能制造、电子科学与技术、信息与通信工程、计算机科学与技术、软件工程、建筑学、城乡规划学、金融学、会计学、旅游管理、临床医学、护理学，另增加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vMerge w:val="continue"/>
            <w:vAlign w:val="center"/>
          </w:tcPr>
          <w:p>
            <w:pPr>
              <w:widowControl/>
              <w:jc w:val="center"/>
              <w:textAlignment w:val="center"/>
              <w:rPr>
                <w:rFonts w:ascii="仿宋" w:hAnsi="仿宋" w:eastAsia="仿宋" w:cs="仿宋"/>
                <w:b/>
                <w:bCs/>
                <w:color w:val="000000" w:themeColor="text1"/>
                <w:kern w:val="0"/>
              </w:rPr>
            </w:pPr>
          </w:p>
        </w:tc>
        <w:tc>
          <w:tcPr>
            <w:tcW w:w="1645" w:type="dxa"/>
            <w:vAlign w:val="center"/>
          </w:tcPr>
          <w:p>
            <w:pPr>
              <w:widowControl/>
              <w:jc w:val="center"/>
              <w:textAlignment w:val="center"/>
              <w:rPr>
                <w:rFonts w:ascii="仿宋" w:hAnsi="仿宋" w:eastAsia="仿宋" w:cs="仿宋"/>
                <w:b/>
                <w:bCs/>
                <w:color w:val="000000" w:themeColor="text1"/>
                <w:kern w:val="0"/>
              </w:rPr>
            </w:pPr>
            <w:r>
              <w:rPr>
                <w:rFonts w:hint="eastAsia" w:ascii="仿宋" w:hAnsi="仿宋" w:eastAsia="仿宋" w:cs="仿宋"/>
                <w:b/>
                <w:bCs/>
                <w:color w:val="000000" w:themeColor="text1"/>
                <w:kern w:val="0"/>
              </w:rPr>
              <w:t>特殊学科</w:t>
            </w:r>
          </w:p>
        </w:tc>
        <w:tc>
          <w:tcPr>
            <w:tcW w:w="6818" w:type="dxa"/>
            <w:gridSpan w:val="8"/>
          </w:tcPr>
          <w:p>
            <w:pPr>
              <w:spacing w:before="100" w:beforeAutospacing="1" w:after="100" w:afterAutospacing="1"/>
              <w:contextualSpacing/>
              <w:rPr>
                <w:rFonts w:ascii="仿宋" w:hAnsi="仿宋" w:eastAsia="仿宋" w:cs="仿宋"/>
                <w:bCs/>
                <w:color w:val="000000" w:themeColor="text1"/>
                <w:sz w:val="32"/>
                <w:szCs w:val="32"/>
              </w:rPr>
            </w:pPr>
            <w:r>
              <w:rPr>
                <w:rFonts w:hint="eastAsia" w:ascii="仿宋" w:hAnsi="仿宋" w:eastAsia="仿宋" w:cs="仿宋"/>
                <w:color w:val="000000" w:themeColor="text1"/>
                <w:kern w:val="0"/>
              </w:rPr>
              <w:t>思政课类、临床医学类、计算机类、旅游管理类、影视传媒类、建筑学类、美术类、设计类、音乐舞蹈类、体育类、外语类相关学科引进博士，安家补助费合计不低于60万元。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gridSpan w:val="2"/>
            <w:vMerge w:val="restart"/>
            <w:vAlign w:val="center"/>
          </w:tcPr>
          <w:p>
            <w:pPr>
              <w:widowControl/>
              <w:jc w:val="center"/>
              <w:textAlignment w:val="center"/>
              <w:rPr>
                <w:rFonts w:ascii="仿宋" w:hAnsi="仿宋" w:eastAsia="仿宋" w:cs="仿宋"/>
                <w:b/>
                <w:bCs/>
                <w:color w:val="000000" w:themeColor="text1"/>
                <w:kern w:val="0"/>
              </w:rPr>
            </w:pPr>
            <w:r>
              <w:rPr>
                <w:rFonts w:hint="eastAsia" w:ascii="仿宋" w:hAnsi="仿宋" w:eastAsia="仿宋" w:cs="仿宋"/>
                <w:b/>
                <w:bCs/>
                <w:color w:val="000000" w:themeColor="text1"/>
                <w:kern w:val="0"/>
              </w:rPr>
              <w:t>科研启动费</w:t>
            </w:r>
          </w:p>
        </w:tc>
        <w:tc>
          <w:tcPr>
            <w:tcW w:w="2272" w:type="dxa"/>
            <w:gridSpan w:val="3"/>
            <w:vAlign w:val="center"/>
          </w:tcPr>
          <w:p>
            <w:pPr>
              <w:widowControl/>
              <w:jc w:val="center"/>
              <w:textAlignment w:val="center"/>
              <w:rPr>
                <w:rFonts w:ascii="仿宋" w:hAnsi="仿宋" w:eastAsia="仿宋" w:cs="仿宋"/>
                <w:b/>
                <w:bCs/>
                <w:color w:val="000000" w:themeColor="text1"/>
                <w:kern w:val="0"/>
              </w:rPr>
            </w:pPr>
            <w:r>
              <w:rPr>
                <w:rFonts w:hint="eastAsia" w:ascii="仿宋" w:hAnsi="仿宋" w:eastAsia="仿宋" w:cs="仿宋"/>
                <w:b/>
                <w:bCs/>
                <w:color w:val="000000" w:themeColor="text1"/>
                <w:kern w:val="0"/>
              </w:rPr>
              <w:t>第一、二层次</w:t>
            </w:r>
          </w:p>
        </w:tc>
        <w:tc>
          <w:tcPr>
            <w:tcW w:w="2272" w:type="dxa"/>
            <w:gridSpan w:val="2"/>
            <w:vAlign w:val="center"/>
          </w:tcPr>
          <w:p>
            <w:pPr>
              <w:widowControl/>
              <w:jc w:val="center"/>
              <w:textAlignment w:val="center"/>
              <w:rPr>
                <w:rFonts w:ascii="仿宋" w:hAnsi="仿宋" w:eastAsia="仿宋" w:cs="仿宋"/>
                <w:b/>
                <w:bCs/>
                <w:color w:val="000000" w:themeColor="text1"/>
                <w:kern w:val="0"/>
              </w:rPr>
            </w:pPr>
            <w:r>
              <w:rPr>
                <w:rFonts w:hint="eastAsia" w:ascii="仿宋" w:hAnsi="仿宋" w:eastAsia="仿宋" w:cs="仿宋"/>
                <w:b/>
                <w:bCs/>
                <w:color w:val="000000" w:themeColor="text1"/>
                <w:kern w:val="0"/>
              </w:rPr>
              <w:t>第三层次</w:t>
            </w:r>
          </w:p>
        </w:tc>
        <w:tc>
          <w:tcPr>
            <w:tcW w:w="2274" w:type="dxa"/>
            <w:gridSpan w:val="3"/>
            <w:vAlign w:val="center"/>
          </w:tcPr>
          <w:p>
            <w:pPr>
              <w:widowControl/>
              <w:jc w:val="center"/>
              <w:textAlignment w:val="center"/>
              <w:rPr>
                <w:rFonts w:ascii="仿宋" w:hAnsi="仿宋" w:eastAsia="仿宋" w:cs="仿宋"/>
                <w:b/>
                <w:bCs/>
                <w:color w:val="000000" w:themeColor="text1"/>
                <w:kern w:val="0"/>
              </w:rPr>
            </w:pPr>
            <w:r>
              <w:rPr>
                <w:rFonts w:hint="eastAsia" w:ascii="仿宋" w:hAnsi="仿宋" w:eastAsia="仿宋" w:cs="仿宋"/>
                <w:b/>
                <w:bCs/>
                <w:color w:val="000000" w:themeColor="text1"/>
                <w:kern w:val="0"/>
              </w:rPr>
              <w:t>第四层次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gridSpan w:val="2"/>
            <w:vMerge w:val="continue"/>
            <w:vAlign w:val="center"/>
          </w:tcPr>
          <w:p>
            <w:pPr>
              <w:widowControl/>
              <w:jc w:val="center"/>
              <w:textAlignment w:val="center"/>
              <w:rPr>
                <w:rFonts w:ascii="仿宋" w:hAnsi="仿宋" w:eastAsia="仿宋" w:cs="仿宋"/>
                <w:b/>
                <w:bCs/>
                <w:color w:val="000000" w:themeColor="text1"/>
                <w:kern w:val="0"/>
              </w:rPr>
            </w:pPr>
          </w:p>
        </w:tc>
        <w:tc>
          <w:tcPr>
            <w:tcW w:w="1136" w:type="dxa"/>
            <w:vAlign w:val="center"/>
          </w:tcPr>
          <w:p>
            <w:pPr>
              <w:widowControl/>
              <w:jc w:val="center"/>
              <w:textAlignment w:val="center"/>
              <w:rPr>
                <w:rFonts w:ascii="仿宋" w:hAnsi="仿宋" w:eastAsia="仿宋" w:cs="仿宋"/>
                <w:b/>
                <w:bCs/>
                <w:color w:val="000000" w:themeColor="text1"/>
                <w:kern w:val="0"/>
              </w:rPr>
            </w:pPr>
            <w:r>
              <w:rPr>
                <w:rFonts w:hint="eastAsia" w:ascii="仿宋" w:hAnsi="仿宋" w:eastAsia="仿宋" w:cs="仿宋"/>
                <w:b/>
                <w:bCs/>
                <w:color w:val="000000" w:themeColor="text1"/>
                <w:kern w:val="0"/>
              </w:rPr>
              <w:t>实验性</w:t>
            </w:r>
          </w:p>
          <w:p>
            <w:pPr>
              <w:widowControl/>
              <w:jc w:val="center"/>
              <w:textAlignment w:val="center"/>
              <w:rPr>
                <w:rFonts w:ascii="仿宋" w:hAnsi="仿宋" w:eastAsia="仿宋" w:cs="仿宋"/>
                <w:b/>
                <w:bCs/>
                <w:color w:val="000000" w:themeColor="text1"/>
                <w:kern w:val="0"/>
              </w:rPr>
            </w:pPr>
            <w:r>
              <w:rPr>
                <w:rFonts w:hint="eastAsia" w:ascii="仿宋" w:hAnsi="仿宋" w:eastAsia="仿宋" w:cs="仿宋"/>
                <w:b/>
                <w:bCs/>
                <w:color w:val="000000" w:themeColor="text1"/>
                <w:kern w:val="0"/>
              </w:rPr>
              <w:t>理工医</w:t>
            </w:r>
          </w:p>
        </w:tc>
        <w:tc>
          <w:tcPr>
            <w:tcW w:w="1136" w:type="dxa"/>
            <w:gridSpan w:val="2"/>
            <w:vAlign w:val="center"/>
          </w:tcPr>
          <w:p>
            <w:pPr>
              <w:widowControl/>
              <w:jc w:val="center"/>
              <w:textAlignment w:val="center"/>
              <w:rPr>
                <w:rFonts w:ascii="仿宋" w:hAnsi="仿宋" w:eastAsia="仿宋" w:cs="仿宋"/>
                <w:b/>
                <w:bCs/>
                <w:color w:val="000000" w:themeColor="text1"/>
                <w:kern w:val="0"/>
              </w:rPr>
            </w:pPr>
            <w:r>
              <w:rPr>
                <w:rFonts w:hint="eastAsia" w:ascii="仿宋" w:hAnsi="仿宋" w:eastAsia="仿宋" w:cs="仿宋"/>
                <w:b/>
                <w:bCs/>
                <w:color w:val="000000" w:themeColor="text1"/>
                <w:kern w:val="0"/>
              </w:rPr>
              <w:t>文科及非实验性理科</w:t>
            </w:r>
          </w:p>
        </w:tc>
        <w:tc>
          <w:tcPr>
            <w:tcW w:w="1136" w:type="dxa"/>
            <w:vAlign w:val="center"/>
          </w:tcPr>
          <w:p>
            <w:pPr>
              <w:widowControl/>
              <w:jc w:val="center"/>
              <w:textAlignment w:val="center"/>
              <w:rPr>
                <w:rFonts w:ascii="仿宋" w:hAnsi="仿宋" w:eastAsia="仿宋" w:cs="仿宋"/>
                <w:b/>
                <w:bCs/>
                <w:color w:val="000000" w:themeColor="text1"/>
                <w:kern w:val="0"/>
              </w:rPr>
            </w:pPr>
            <w:r>
              <w:rPr>
                <w:rFonts w:hint="eastAsia" w:ascii="仿宋" w:hAnsi="仿宋" w:eastAsia="仿宋" w:cs="仿宋"/>
                <w:b/>
                <w:bCs/>
                <w:color w:val="000000" w:themeColor="text1"/>
                <w:kern w:val="0"/>
              </w:rPr>
              <w:t>实验性</w:t>
            </w:r>
          </w:p>
          <w:p>
            <w:pPr>
              <w:widowControl/>
              <w:jc w:val="center"/>
              <w:textAlignment w:val="center"/>
              <w:rPr>
                <w:rFonts w:ascii="仿宋" w:hAnsi="仿宋" w:eastAsia="仿宋" w:cs="仿宋"/>
                <w:b/>
                <w:bCs/>
                <w:color w:val="000000" w:themeColor="text1"/>
                <w:kern w:val="0"/>
              </w:rPr>
            </w:pPr>
            <w:r>
              <w:rPr>
                <w:rFonts w:hint="eastAsia" w:ascii="仿宋" w:hAnsi="仿宋" w:eastAsia="仿宋" w:cs="仿宋"/>
                <w:b/>
                <w:bCs/>
                <w:color w:val="000000" w:themeColor="text1"/>
                <w:kern w:val="0"/>
              </w:rPr>
              <w:t>理工医</w:t>
            </w:r>
          </w:p>
        </w:tc>
        <w:tc>
          <w:tcPr>
            <w:tcW w:w="1136" w:type="dxa"/>
            <w:vAlign w:val="center"/>
          </w:tcPr>
          <w:p>
            <w:pPr>
              <w:widowControl/>
              <w:jc w:val="center"/>
              <w:textAlignment w:val="center"/>
              <w:rPr>
                <w:rFonts w:ascii="仿宋" w:hAnsi="仿宋" w:eastAsia="仿宋" w:cs="仿宋"/>
                <w:b/>
                <w:bCs/>
                <w:color w:val="000000" w:themeColor="text1"/>
                <w:kern w:val="0"/>
              </w:rPr>
            </w:pPr>
            <w:r>
              <w:rPr>
                <w:rFonts w:hint="eastAsia" w:ascii="仿宋" w:hAnsi="仿宋" w:eastAsia="仿宋" w:cs="仿宋"/>
                <w:b/>
                <w:bCs/>
                <w:color w:val="000000" w:themeColor="text1"/>
                <w:kern w:val="0"/>
              </w:rPr>
              <w:t>文科及非实验性理科</w:t>
            </w:r>
          </w:p>
        </w:tc>
        <w:tc>
          <w:tcPr>
            <w:tcW w:w="1136" w:type="dxa"/>
            <w:gridSpan w:val="2"/>
            <w:vAlign w:val="center"/>
          </w:tcPr>
          <w:p>
            <w:pPr>
              <w:widowControl/>
              <w:jc w:val="center"/>
              <w:textAlignment w:val="center"/>
              <w:rPr>
                <w:rFonts w:ascii="仿宋" w:hAnsi="仿宋" w:eastAsia="仿宋" w:cs="仿宋"/>
                <w:b/>
                <w:bCs/>
                <w:color w:val="000000" w:themeColor="text1"/>
                <w:kern w:val="0"/>
              </w:rPr>
            </w:pPr>
            <w:r>
              <w:rPr>
                <w:rFonts w:hint="eastAsia" w:ascii="仿宋" w:hAnsi="仿宋" w:eastAsia="仿宋" w:cs="仿宋"/>
                <w:b/>
                <w:bCs/>
                <w:color w:val="000000" w:themeColor="text1"/>
                <w:kern w:val="0"/>
              </w:rPr>
              <w:t>实验性</w:t>
            </w:r>
          </w:p>
          <w:p>
            <w:pPr>
              <w:widowControl/>
              <w:jc w:val="center"/>
              <w:textAlignment w:val="center"/>
              <w:rPr>
                <w:rFonts w:ascii="仿宋" w:hAnsi="仿宋" w:eastAsia="仿宋" w:cs="仿宋"/>
                <w:b/>
                <w:bCs/>
                <w:color w:val="000000" w:themeColor="text1"/>
                <w:kern w:val="0"/>
              </w:rPr>
            </w:pPr>
            <w:r>
              <w:rPr>
                <w:rFonts w:hint="eastAsia" w:ascii="仿宋" w:hAnsi="仿宋" w:eastAsia="仿宋" w:cs="仿宋"/>
                <w:b/>
                <w:bCs/>
                <w:color w:val="000000" w:themeColor="text1"/>
                <w:kern w:val="0"/>
              </w:rPr>
              <w:t>理工医</w:t>
            </w:r>
          </w:p>
        </w:tc>
        <w:tc>
          <w:tcPr>
            <w:tcW w:w="1138" w:type="dxa"/>
            <w:vAlign w:val="center"/>
          </w:tcPr>
          <w:p>
            <w:pPr>
              <w:widowControl/>
              <w:jc w:val="center"/>
              <w:textAlignment w:val="center"/>
              <w:rPr>
                <w:rFonts w:ascii="仿宋" w:hAnsi="仿宋" w:eastAsia="仿宋" w:cs="仿宋"/>
                <w:b/>
                <w:bCs/>
                <w:color w:val="000000" w:themeColor="text1"/>
                <w:kern w:val="0"/>
              </w:rPr>
            </w:pPr>
            <w:r>
              <w:rPr>
                <w:rFonts w:hint="eastAsia" w:ascii="仿宋" w:hAnsi="仿宋" w:eastAsia="仿宋" w:cs="仿宋"/>
                <w:b/>
                <w:bCs/>
                <w:color w:val="000000" w:themeColor="text1"/>
                <w:kern w:val="0"/>
              </w:rPr>
              <w:t>文科及非实验性理科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gridSpan w:val="2"/>
            <w:vMerge w:val="continue"/>
            <w:vAlign w:val="center"/>
          </w:tcPr>
          <w:p>
            <w:pPr>
              <w:widowControl/>
              <w:jc w:val="center"/>
              <w:textAlignment w:val="center"/>
              <w:rPr>
                <w:rFonts w:ascii="仿宋" w:hAnsi="仿宋" w:eastAsia="仿宋" w:cs="仿宋"/>
                <w:b/>
                <w:bCs/>
                <w:color w:val="000000" w:themeColor="text1"/>
                <w:kern w:val="0"/>
              </w:rPr>
            </w:pPr>
          </w:p>
        </w:tc>
        <w:tc>
          <w:tcPr>
            <w:tcW w:w="1136" w:type="dxa"/>
            <w:vAlign w:val="center"/>
          </w:tcPr>
          <w:p>
            <w:pPr>
              <w:widowControl/>
              <w:jc w:val="center"/>
              <w:textAlignment w:val="center"/>
              <w:rPr>
                <w:rFonts w:ascii="仿宋" w:hAnsi="仿宋" w:eastAsia="仿宋" w:cs="仿宋"/>
                <w:color w:val="000000" w:themeColor="text1"/>
                <w:kern w:val="0"/>
              </w:rPr>
            </w:pPr>
            <w:r>
              <w:rPr>
                <w:rFonts w:hint="eastAsia" w:ascii="仿宋" w:hAnsi="仿宋" w:eastAsia="仿宋" w:cs="仿宋"/>
                <w:color w:val="000000" w:themeColor="text1"/>
                <w:kern w:val="0"/>
              </w:rPr>
              <w:t>30万</w:t>
            </w:r>
          </w:p>
        </w:tc>
        <w:tc>
          <w:tcPr>
            <w:tcW w:w="1136" w:type="dxa"/>
            <w:gridSpan w:val="2"/>
            <w:vAlign w:val="center"/>
          </w:tcPr>
          <w:p>
            <w:pPr>
              <w:widowControl/>
              <w:jc w:val="center"/>
              <w:textAlignment w:val="center"/>
              <w:rPr>
                <w:rFonts w:ascii="仿宋" w:hAnsi="仿宋" w:eastAsia="仿宋" w:cs="仿宋"/>
                <w:color w:val="000000" w:themeColor="text1"/>
                <w:kern w:val="0"/>
              </w:rPr>
            </w:pPr>
            <w:r>
              <w:rPr>
                <w:rFonts w:hint="eastAsia" w:ascii="仿宋" w:hAnsi="仿宋" w:eastAsia="仿宋" w:cs="仿宋"/>
                <w:color w:val="000000" w:themeColor="text1"/>
                <w:kern w:val="0"/>
              </w:rPr>
              <w:t>15万</w:t>
            </w:r>
          </w:p>
        </w:tc>
        <w:tc>
          <w:tcPr>
            <w:tcW w:w="1136" w:type="dxa"/>
            <w:vAlign w:val="center"/>
          </w:tcPr>
          <w:p>
            <w:pPr>
              <w:widowControl/>
              <w:jc w:val="center"/>
              <w:textAlignment w:val="center"/>
              <w:rPr>
                <w:rFonts w:ascii="仿宋" w:hAnsi="仿宋" w:eastAsia="仿宋" w:cs="仿宋"/>
                <w:color w:val="000000" w:themeColor="text1"/>
                <w:kern w:val="0"/>
              </w:rPr>
            </w:pPr>
            <w:r>
              <w:rPr>
                <w:rFonts w:hint="eastAsia" w:ascii="仿宋" w:hAnsi="仿宋" w:eastAsia="仿宋" w:cs="仿宋"/>
                <w:color w:val="000000" w:themeColor="text1"/>
                <w:kern w:val="0"/>
              </w:rPr>
              <w:t>20万</w:t>
            </w:r>
          </w:p>
        </w:tc>
        <w:tc>
          <w:tcPr>
            <w:tcW w:w="1136" w:type="dxa"/>
            <w:vAlign w:val="center"/>
          </w:tcPr>
          <w:p>
            <w:pPr>
              <w:widowControl/>
              <w:jc w:val="center"/>
              <w:textAlignment w:val="center"/>
              <w:rPr>
                <w:rFonts w:ascii="仿宋" w:hAnsi="仿宋" w:eastAsia="仿宋" w:cs="仿宋"/>
                <w:color w:val="000000" w:themeColor="text1"/>
                <w:kern w:val="0"/>
              </w:rPr>
            </w:pPr>
            <w:r>
              <w:rPr>
                <w:rFonts w:hint="eastAsia" w:ascii="仿宋" w:hAnsi="仿宋" w:eastAsia="仿宋" w:cs="仿宋"/>
                <w:color w:val="000000" w:themeColor="text1"/>
                <w:kern w:val="0"/>
              </w:rPr>
              <w:t>10万</w:t>
            </w:r>
          </w:p>
        </w:tc>
        <w:tc>
          <w:tcPr>
            <w:tcW w:w="1136" w:type="dxa"/>
            <w:gridSpan w:val="2"/>
            <w:vAlign w:val="center"/>
          </w:tcPr>
          <w:p>
            <w:pPr>
              <w:widowControl/>
              <w:jc w:val="center"/>
              <w:textAlignment w:val="center"/>
              <w:rPr>
                <w:rFonts w:ascii="仿宋" w:hAnsi="仿宋" w:eastAsia="仿宋" w:cs="仿宋"/>
                <w:color w:val="000000" w:themeColor="text1"/>
                <w:kern w:val="0"/>
              </w:rPr>
            </w:pPr>
            <w:r>
              <w:rPr>
                <w:rFonts w:hint="eastAsia" w:ascii="仿宋" w:hAnsi="仿宋" w:eastAsia="仿宋" w:cs="仿宋"/>
                <w:color w:val="000000" w:themeColor="text1"/>
                <w:kern w:val="0"/>
              </w:rPr>
              <w:t>10万</w:t>
            </w:r>
          </w:p>
        </w:tc>
        <w:tc>
          <w:tcPr>
            <w:tcW w:w="1138" w:type="dxa"/>
            <w:vAlign w:val="center"/>
          </w:tcPr>
          <w:p>
            <w:pPr>
              <w:widowControl/>
              <w:jc w:val="center"/>
              <w:textAlignment w:val="center"/>
              <w:rPr>
                <w:rFonts w:ascii="仿宋" w:hAnsi="仿宋" w:eastAsia="仿宋" w:cs="仿宋"/>
                <w:color w:val="000000" w:themeColor="text1"/>
                <w:kern w:val="0"/>
              </w:rPr>
            </w:pPr>
            <w:r>
              <w:rPr>
                <w:rFonts w:hint="eastAsia" w:ascii="仿宋" w:hAnsi="仿宋" w:eastAsia="仿宋" w:cs="仿宋"/>
                <w:color w:val="000000" w:themeColor="text1"/>
                <w:kern w:val="0"/>
              </w:rPr>
              <w:t>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gridSpan w:val="2"/>
            <w:vAlign w:val="center"/>
          </w:tcPr>
          <w:p>
            <w:pPr>
              <w:widowControl/>
              <w:jc w:val="center"/>
              <w:textAlignment w:val="center"/>
              <w:rPr>
                <w:rFonts w:ascii="仿宋" w:hAnsi="仿宋" w:eastAsia="仿宋" w:cs="仿宋"/>
                <w:b/>
                <w:bCs/>
                <w:color w:val="000000" w:themeColor="text1"/>
                <w:kern w:val="0"/>
              </w:rPr>
            </w:pPr>
            <w:r>
              <w:rPr>
                <w:rFonts w:hint="eastAsia" w:ascii="仿宋" w:hAnsi="仿宋" w:eastAsia="仿宋" w:cs="仿宋"/>
                <w:b/>
                <w:bCs/>
                <w:color w:val="000000" w:themeColor="text1"/>
                <w:kern w:val="0"/>
              </w:rPr>
              <w:t>工作待遇</w:t>
            </w:r>
          </w:p>
        </w:tc>
        <w:tc>
          <w:tcPr>
            <w:tcW w:w="6818" w:type="dxa"/>
            <w:gridSpan w:val="8"/>
            <w:vAlign w:val="center"/>
          </w:tcPr>
          <w:p>
            <w:pPr>
              <w:spacing w:before="100" w:beforeAutospacing="1" w:after="100" w:afterAutospacing="1"/>
              <w:contextualSpacing/>
              <w:rPr>
                <w:rFonts w:ascii="仿宋" w:hAnsi="仿宋" w:eastAsia="仿宋" w:cs="仿宋"/>
                <w:color w:val="000000" w:themeColor="text1"/>
                <w:kern w:val="0"/>
              </w:rPr>
            </w:pPr>
            <w:r>
              <w:rPr>
                <w:rFonts w:hint="eastAsia" w:ascii="仿宋" w:hAnsi="仿宋" w:eastAsia="仿宋" w:cs="仿宋"/>
                <w:color w:val="000000" w:themeColor="text1"/>
                <w:kern w:val="0"/>
              </w:rPr>
              <w:t>1.按事业单位工作人员聘用，按国家有关规定享受基本工资、绩效工资、津贴补贴、社会福利和保障待遇。</w:t>
            </w:r>
          </w:p>
          <w:p>
            <w:pPr>
              <w:spacing w:before="100" w:beforeAutospacing="1" w:after="100" w:afterAutospacing="1"/>
              <w:contextualSpacing/>
              <w:rPr>
                <w:rFonts w:ascii="仿宋" w:hAnsi="仿宋" w:eastAsia="仿宋" w:cs="仿宋"/>
                <w:color w:val="000000" w:themeColor="text1"/>
                <w:kern w:val="0"/>
              </w:rPr>
            </w:pPr>
            <w:r>
              <w:rPr>
                <w:rFonts w:hint="eastAsia" w:ascii="仿宋" w:hAnsi="仿宋" w:eastAsia="仿宋" w:cs="仿宋"/>
                <w:color w:val="000000" w:themeColor="text1"/>
                <w:kern w:val="0"/>
              </w:rPr>
              <w:t>2.到岗后初聘至专业技术十级岗位，工作满一年经考核合格后直聘至专业技术九级岗位。其他情况按相关政策认定后予以聘任。</w:t>
            </w:r>
          </w:p>
          <w:p>
            <w:pPr>
              <w:spacing w:before="100" w:beforeAutospacing="1" w:after="100" w:afterAutospacing="1"/>
              <w:contextualSpacing/>
              <w:rPr>
                <w:rFonts w:ascii="仿宋" w:hAnsi="仿宋" w:eastAsia="仿宋" w:cs="仿宋"/>
                <w:color w:val="000000" w:themeColor="text1"/>
                <w:kern w:val="0"/>
              </w:rPr>
            </w:pPr>
            <w:r>
              <w:rPr>
                <w:rFonts w:hint="eastAsia" w:ascii="仿宋" w:hAnsi="仿宋" w:eastAsia="仿宋" w:cs="仿宋"/>
                <w:color w:val="000000" w:themeColor="text1"/>
                <w:kern w:val="0"/>
              </w:rPr>
              <w:t>3.前三年内按副教授七级岗位标准发放奖励性绩效工资，三年后按实际聘任岗位执行。</w:t>
            </w:r>
          </w:p>
          <w:p>
            <w:pPr>
              <w:spacing w:before="100" w:beforeAutospacing="1" w:after="100" w:afterAutospacing="1"/>
              <w:contextualSpacing/>
              <w:rPr>
                <w:rFonts w:ascii="仿宋" w:hAnsi="仿宋" w:eastAsia="仿宋" w:cs="仿宋"/>
                <w:color w:val="000000" w:themeColor="text1"/>
                <w:kern w:val="0"/>
              </w:rPr>
            </w:pPr>
            <w:r>
              <w:rPr>
                <w:rFonts w:hint="eastAsia" w:ascii="仿宋" w:hAnsi="仿宋" w:eastAsia="仿宋" w:cs="仿宋"/>
                <w:color w:val="000000" w:themeColor="text1"/>
                <w:kern w:val="0"/>
              </w:rPr>
              <w:t>4.新进博士前三年内享受18000元/年学位津贴，博士后享受20000元/年学位津贴。</w:t>
            </w:r>
          </w:p>
          <w:p>
            <w:pPr>
              <w:spacing w:before="100" w:beforeAutospacing="1" w:after="100" w:afterAutospacing="1"/>
              <w:contextualSpacing/>
              <w:rPr>
                <w:rFonts w:ascii="仿宋" w:hAnsi="仿宋" w:eastAsia="仿宋" w:cs="仿宋"/>
                <w:color w:val="000000" w:themeColor="text1"/>
                <w:kern w:val="0"/>
              </w:rPr>
            </w:pPr>
            <w:r>
              <w:rPr>
                <w:rFonts w:hint="eastAsia" w:ascii="仿宋" w:hAnsi="仿宋" w:eastAsia="仿宋" w:cs="仿宋"/>
                <w:color w:val="000000" w:themeColor="text1"/>
                <w:kern w:val="0"/>
              </w:rPr>
              <w:t>5.前三年享受每月1000元的房租补贴，具有正高职称者补贴标准为1200元/月。</w:t>
            </w:r>
          </w:p>
          <w:p>
            <w:pPr>
              <w:spacing w:before="100" w:beforeAutospacing="1" w:after="100" w:afterAutospacing="1"/>
              <w:contextualSpacing/>
              <w:rPr>
                <w:rFonts w:ascii="仿宋" w:hAnsi="仿宋" w:eastAsia="仿宋" w:cs="仿宋"/>
                <w:color w:val="000000" w:themeColor="text1"/>
                <w:kern w:val="0"/>
              </w:rPr>
            </w:pPr>
            <w:r>
              <w:rPr>
                <w:rFonts w:hint="eastAsia" w:ascii="仿宋" w:hAnsi="仿宋" w:eastAsia="仿宋" w:cs="仿宋"/>
                <w:color w:val="000000" w:themeColor="text1"/>
                <w:kern w:val="0"/>
              </w:rPr>
              <w:t>6.提供必要的工作条件，可根据需要搭建实验平台。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gridSpan w:val="2"/>
            <w:vAlign w:val="center"/>
          </w:tcPr>
          <w:p>
            <w:pPr>
              <w:widowControl/>
              <w:jc w:val="center"/>
              <w:textAlignment w:val="center"/>
              <w:rPr>
                <w:rFonts w:ascii="仿宋" w:hAnsi="仿宋" w:eastAsia="仿宋" w:cs="仿宋"/>
                <w:b/>
                <w:bCs/>
                <w:color w:val="000000" w:themeColor="text1"/>
                <w:kern w:val="0"/>
              </w:rPr>
            </w:pPr>
            <w:r>
              <w:rPr>
                <w:rFonts w:hint="eastAsia" w:ascii="仿宋" w:hAnsi="仿宋" w:eastAsia="仿宋" w:cs="仿宋"/>
                <w:b/>
                <w:bCs/>
                <w:color w:val="000000" w:themeColor="text1"/>
                <w:kern w:val="0"/>
              </w:rPr>
              <w:t>配偶安置</w:t>
            </w:r>
          </w:p>
        </w:tc>
        <w:tc>
          <w:tcPr>
            <w:tcW w:w="6818" w:type="dxa"/>
            <w:gridSpan w:val="8"/>
            <w:vAlign w:val="center"/>
          </w:tcPr>
          <w:p>
            <w:pPr>
              <w:spacing w:before="100" w:beforeAutospacing="1" w:after="100" w:afterAutospacing="1"/>
              <w:contextualSpacing/>
              <w:rPr>
                <w:rFonts w:ascii="仿宋" w:hAnsi="仿宋" w:eastAsia="仿宋" w:cs="仿宋"/>
                <w:color w:val="000000" w:themeColor="text1"/>
                <w:kern w:val="0"/>
              </w:rPr>
            </w:pPr>
            <w:r>
              <w:rPr>
                <w:rFonts w:hint="eastAsia" w:ascii="仿宋" w:hAnsi="仿宋" w:eastAsia="仿宋" w:cs="仿宋"/>
                <w:color w:val="000000" w:themeColor="text1"/>
                <w:kern w:val="0"/>
              </w:rPr>
              <w:t>1.配偶为机关事业单位工作人员，符合湖北省事业单位工作人员调动条件的，通过考核可调入我校工作，按事业单位工作人员聘用。</w:t>
            </w:r>
          </w:p>
          <w:p>
            <w:pPr>
              <w:spacing w:before="100" w:beforeAutospacing="1" w:after="100" w:afterAutospacing="1"/>
              <w:contextualSpacing/>
              <w:rPr>
                <w:rFonts w:ascii="仿宋" w:hAnsi="仿宋" w:eastAsia="仿宋" w:cs="仿宋"/>
                <w:color w:val="000000" w:themeColor="text1"/>
                <w:kern w:val="0"/>
              </w:rPr>
            </w:pPr>
            <w:r>
              <w:rPr>
                <w:rFonts w:hint="eastAsia" w:ascii="仿宋" w:hAnsi="仿宋" w:eastAsia="仿宋" w:cs="仿宋"/>
                <w:color w:val="000000" w:themeColor="text1"/>
                <w:kern w:val="0"/>
              </w:rPr>
              <w:t>2.配偶具有硕士及以上学位的，通过考核可在校内安排工作，按事业单位工作人员聘用。</w:t>
            </w:r>
          </w:p>
          <w:p>
            <w:pPr>
              <w:spacing w:before="100" w:beforeAutospacing="1" w:after="100" w:afterAutospacing="1"/>
              <w:contextualSpacing/>
              <w:rPr>
                <w:rFonts w:ascii="仿宋" w:hAnsi="仿宋" w:eastAsia="仿宋" w:cs="仿宋"/>
                <w:color w:val="000000" w:themeColor="text1"/>
                <w:kern w:val="0"/>
              </w:rPr>
            </w:pPr>
            <w:r>
              <w:rPr>
                <w:rFonts w:hint="eastAsia" w:ascii="仿宋" w:hAnsi="仿宋" w:eastAsia="仿宋" w:cs="仿宋"/>
                <w:color w:val="000000" w:themeColor="text1"/>
                <w:kern w:val="0"/>
              </w:rPr>
              <w:t>3.配偶具有全日制普通本科学历和学士学位的，通过考核可在校内安排工作，按合同制聘用人员管理，同工同酬。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gridSpan w:val="2"/>
            <w:vAlign w:val="center"/>
          </w:tcPr>
          <w:p>
            <w:pPr>
              <w:widowControl/>
              <w:jc w:val="center"/>
              <w:textAlignment w:val="center"/>
              <w:rPr>
                <w:rFonts w:ascii="仿宋" w:hAnsi="仿宋" w:eastAsia="仿宋" w:cs="仿宋"/>
                <w:b/>
                <w:bCs/>
                <w:color w:val="000000" w:themeColor="text1"/>
                <w:kern w:val="0"/>
              </w:rPr>
            </w:pPr>
            <w:r>
              <w:rPr>
                <w:rFonts w:hint="eastAsia" w:ascii="仿宋" w:hAnsi="仿宋" w:eastAsia="仿宋" w:cs="仿宋"/>
                <w:b/>
                <w:bCs/>
                <w:color w:val="000000" w:themeColor="text1"/>
                <w:kern w:val="0"/>
              </w:rPr>
              <w:t>其他政策</w:t>
            </w:r>
          </w:p>
        </w:tc>
        <w:tc>
          <w:tcPr>
            <w:tcW w:w="6818" w:type="dxa"/>
            <w:gridSpan w:val="8"/>
            <w:vAlign w:val="center"/>
          </w:tcPr>
          <w:p>
            <w:pPr>
              <w:spacing w:before="100" w:beforeAutospacing="1" w:after="100" w:afterAutospacing="1"/>
              <w:contextualSpacing/>
              <w:rPr>
                <w:rFonts w:ascii="仿宋" w:hAnsi="仿宋" w:eastAsia="仿宋" w:cs="仿宋"/>
                <w:color w:val="000000" w:themeColor="text1"/>
                <w:kern w:val="0"/>
              </w:rPr>
            </w:pPr>
            <w:r>
              <w:rPr>
                <w:rFonts w:hint="eastAsia" w:ascii="仿宋" w:hAnsi="仿宋" w:eastAsia="仿宋" w:cs="仿宋"/>
                <w:color w:val="000000" w:themeColor="text1"/>
                <w:kern w:val="0"/>
              </w:rPr>
              <w:t>1.新进博士要求安排配偶工作的，安家补助费按下列情况核算：</w:t>
            </w:r>
          </w:p>
          <w:p>
            <w:pPr>
              <w:spacing w:before="100" w:beforeAutospacing="1" w:after="100" w:afterAutospacing="1"/>
              <w:contextualSpacing/>
              <w:rPr>
                <w:rFonts w:ascii="仿宋" w:hAnsi="仿宋" w:eastAsia="仿宋" w:cs="仿宋"/>
                <w:color w:val="000000" w:themeColor="text1"/>
                <w:kern w:val="0"/>
              </w:rPr>
            </w:pPr>
            <w:r>
              <w:rPr>
                <w:rFonts w:hint="eastAsia" w:ascii="仿宋" w:hAnsi="仿宋" w:eastAsia="仿宋" w:cs="仿宋"/>
                <w:color w:val="000000" w:themeColor="text1"/>
                <w:kern w:val="0"/>
              </w:rPr>
              <w:t>①配偶为博士，且符合我校人才引进计划和岗位要求的，学校按人才引进政策给予聘用，引进待遇夫妻双方独立计算。</w:t>
            </w:r>
          </w:p>
          <w:p>
            <w:pPr>
              <w:spacing w:before="100" w:beforeAutospacing="1" w:after="100" w:afterAutospacing="1"/>
              <w:contextualSpacing/>
              <w:rPr>
                <w:rFonts w:ascii="仿宋" w:hAnsi="仿宋" w:eastAsia="仿宋" w:cs="仿宋"/>
                <w:color w:val="000000" w:themeColor="text1"/>
                <w:kern w:val="0"/>
              </w:rPr>
            </w:pPr>
            <w:r>
              <w:rPr>
                <w:rFonts w:hint="eastAsia" w:ascii="仿宋" w:hAnsi="仿宋" w:eastAsia="仿宋" w:cs="仿宋"/>
                <w:color w:val="000000" w:themeColor="text1"/>
                <w:kern w:val="0"/>
              </w:rPr>
              <w:t>②配偶为博士，不符合我校人才引进岗位要求的，学校按配偶安置政策给予聘用。引进待遇中安家补助费和科研启动费参照学校在校教职工攻读博士学位人员返校奖励政策执行，其他待遇按人才引进政策执行。</w:t>
            </w:r>
          </w:p>
          <w:p>
            <w:pPr>
              <w:spacing w:before="100" w:beforeAutospacing="1" w:after="100" w:afterAutospacing="1"/>
              <w:contextualSpacing/>
              <w:rPr>
                <w:rFonts w:ascii="仿宋" w:hAnsi="仿宋" w:eastAsia="仿宋" w:cs="仿宋"/>
                <w:color w:val="000000" w:themeColor="text1"/>
                <w:kern w:val="0"/>
              </w:rPr>
            </w:pPr>
            <w:r>
              <w:rPr>
                <w:rFonts w:hint="eastAsia" w:ascii="仿宋" w:hAnsi="仿宋" w:eastAsia="仿宋" w:cs="仿宋"/>
                <w:color w:val="000000" w:themeColor="text1"/>
                <w:kern w:val="0"/>
              </w:rPr>
              <w:t>③配偶为上述两种情况以外的，学校按配偶安置政策给予聘用，安家费减少20万元。</w:t>
            </w:r>
          </w:p>
          <w:p>
            <w:pPr>
              <w:spacing w:before="100" w:beforeAutospacing="1" w:after="100" w:afterAutospacing="1"/>
              <w:contextualSpacing/>
              <w:rPr>
                <w:rFonts w:ascii="仿宋" w:hAnsi="仿宋" w:eastAsia="仿宋" w:cs="仿宋"/>
                <w:color w:val="000000" w:themeColor="text1"/>
                <w:kern w:val="0"/>
              </w:rPr>
            </w:pPr>
            <w:r>
              <w:rPr>
                <w:rFonts w:hint="eastAsia" w:ascii="仿宋" w:hAnsi="仿宋" w:eastAsia="仿宋" w:cs="仿宋"/>
                <w:color w:val="000000" w:themeColor="text1"/>
                <w:kern w:val="0"/>
              </w:rPr>
              <w:t>2.海外优秀博士（后）、特殊人才实行一事一议。</w:t>
            </w:r>
          </w:p>
          <w:p>
            <w:pPr>
              <w:spacing w:before="100" w:beforeAutospacing="1" w:after="100" w:afterAutospacing="1"/>
              <w:contextualSpacing/>
              <w:rPr>
                <w:rFonts w:ascii="仿宋" w:hAnsi="仿宋" w:eastAsia="仿宋" w:cs="仿宋"/>
                <w:color w:val="000000" w:themeColor="text1"/>
                <w:kern w:val="0"/>
              </w:rPr>
            </w:pPr>
            <w:r>
              <w:rPr>
                <w:rFonts w:hint="eastAsia" w:ascii="仿宋" w:hAnsi="仿宋" w:eastAsia="仿宋" w:cs="仿宋"/>
                <w:color w:val="000000" w:themeColor="text1"/>
                <w:kern w:val="0"/>
              </w:rPr>
              <w:t>3.引进人才来校面试，按学校标准报销往返交通费和住宿费。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82" w:type="dxa"/>
            <w:vMerge w:val="restart"/>
            <w:vAlign w:val="center"/>
          </w:tcPr>
          <w:p>
            <w:pPr>
              <w:widowControl/>
              <w:jc w:val="center"/>
              <w:textAlignment w:val="center"/>
              <w:rPr>
                <w:rFonts w:ascii="仿宋" w:hAnsi="仿宋" w:eastAsia="仿宋" w:cs="仿宋"/>
                <w:b/>
                <w:bCs/>
                <w:color w:val="000000" w:themeColor="text1"/>
                <w:kern w:val="0"/>
              </w:rPr>
            </w:pPr>
            <w:r>
              <w:rPr>
                <w:rFonts w:hint="eastAsia" w:ascii="仿宋" w:hAnsi="仿宋" w:eastAsia="仿宋" w:cs="仿宋"/>
                <w:b/>
                <w:bCs/>
                <w:color w:val="000000" w:themeColor="text1"/>
                <w:kern w:val="0"/>
              </w:rPr>
              <w:t>襄阳人才政策</w:t>
            </w:r>
          </w:p>
        </w:tc>
        <w:tc>
          <w:tcPr>
            <w:tcW w:w="1645" w:type="dxa"/>
            <w:vAlign w:val="center"/>
          </w:tcPr>
          <w:p>
            <w:pPr>
              <w:widowControl/>
              <w:jc w:val="center"/>
              <w:textAlignment w:val="center"/>
              <w:rPr>
                <w:rFonts w:ascii="仿宋" w:hAnsi="仿宋" w:eastAsia="仿宋" w:cs="仿宋"/>
                <w:b/>
                <w:bCs/>
                <w:color w:val="000000" w:themeColor="text1"/>
                <w:kern w:val="0"/>
              </w:rPr>
            </w:pPr>
            <w:r>
              <w:rPr>
                <w:rFonts w:hint="eastAsia" w:ascii="仿宋" w:hAnsi="仿宋" w:eastAsia="仿宋" w:cs="仿宋"/>
                <w:b/>
                <w:bCs/>
                <w:color w:val="000000" w:themeColor="text1"/>
                <w:kern w:val="0"/>
              </w:rPr>
              <w:t>生活补贴</w:t>
            </w:r>
          </w:p>
        </w:tc>
        <w:tc>
          <w:tcPr>
            <w:tcW w:w="6818" w:type="dxa"/>
            <w:gridSpan w:val="8"/>
            <w:vAlign w:val="center"/>
          </w:tcPr>
          <w:p>
            <w:pPr>
              <w:spacing w:before="100" w:beforeAutospacing="1" w:after="100" w:afterAutospacing="1"/>
              <w:contextualSpacing/>
              <w:rPr>
                <w:rFonts w:hint="eastAsia" w:ascii="仿宋" w:hAnsi="仿宋" w:eastAsia="仿宋" w:cs="仿宋"/>
                <w:color w:val="000000" w:themeColor="text1"/>
                <w:kern w:val="0"/>
              </w:rPr>
            </w:pPr>
            <w:r>
              <w:rPr>
                <w:rFonts w:hint="eastAsia" w:ascii="仿宋" w:hAnsi="仿宋" w:eastAsia="仿宋" w:cs="仿宋"/>
                <w:color w:val="000000" w:themeColor="text1"/>
                <w:kern w:val="0"/>
              </w:rPr>
              <w:t>在襄首次就业的新进博士可</w:t>
            </w:r>
            <w:r>
              <w:rPr>
                <w:rFonts w:hint="eastAsia" w:ascii="仿宋" w:hAnsi="仿宋" w:eastAsia="仿宋" w:cs="仿宋"/>
                <w:color w:val="000000" w:themeColor="text1"/>
                <w:kern w:val="0"/>
                <w:lang w:val="en-US" w:eastAsia="zh-CN"/>
              </w:rPr>
              <w:t>按襄阳市现行人才政策</w:t>
            </w:r>
            <w:r>
              <w:rPr>
                <w:rFonts w:hint="eastAsia" w:ascii="仿宋" w:hAnsi="仿宋" w:eastAsia="仿宋" w:cs="仿宋"/>
                <w:color w:val="000000" w:themeColor="text1"/>
                <w:kern w:val="0"/>
              </w:rPr>
              <w:t>申领，补贴标准为税前18万元，分三年按月发放。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82" w:type="dxa"/>
            <w:vMerge w:val="continue"/>
            <w:vAlign w:val="center"/>
          </w:tcPr>
          <w:p>
            <w:pPr>
              <w:widowControl/>
              <w:jc w:val="center"/>
              <w:textAlignment w:val="center"/>
              <w:rPr>
                <w:rFonts w:ascii="仿宋" w:hAnsi="仿宋" w:eastAsia="仿宋" w:cs="仿宋"/>
                <w:b/>
                <w:bCs/>
                <w:color w:val="000000" w:themeColor="text1"/>
                <w:kern w:val="0"/>
              </w:rPr>
            </w:pPr>
          </w:p>
        </w:tc>
        <w:tc>
          <w:tcPr>
            <w:tcW w:w="1645" w:type="dxa"/>
            <w:vAlign w:val="center"/>
          </w:tcPr>
          <w:p>
            <w:pPr>
              <w:widowControl/>
              <w:jc w:val="center"/>
              <w:textAlignment w:val="center"/>
              <w:rPr>
                <w:rFonts w:ascii="仿宋" w:hAnsi="仿宋" w:eastAsia="仿宋" w:cs="仿宋"/>
                <w:b/>
                <w:bCs/>
                <w:color w:val="000000" w:themeColor="text1"/>
                <w:kern w:val="0"/>
              </w:rPr>
            </w:pPr>
            <w:r>
              <w:rPr>
                <w:rFonts w:hint="eastAsia" w:ascii="仿宋" w:hAnsi="仿宋" w:eastAsia="仿宋" w:cs="仿宋"/>
                <w:b/>
                <w:bCs/>
                <w:color w:val="000000" w:themeColor="text1"/>
                <w:kern w:val="0"/>
              </w:rPr>
              <w:t>购房首付款补贴</w:t>
            </w:r>
          </w:p>
        </w:tc>
        <w:tc>
          <w:tcPr>
            <w:tcW w:w="6818" w:type="dxa"/>
            <w:gridSpan w:val="8"/>
            <w:vAlign w:val="center"/>
          </w:tcPr>
          <w:p>
            <w:pPr>
              <w:spacing w:before="100" w:beforeAutospacing="1" w:after="100" w:afterAutospacing="1"/>
              <w:contextualSpacing/>
              <w:rPr>
                <w:rFonts w:ascii="仿宋" w:hAnsi="仿宋" w:eastAsia="仿宋" w:cs="仿宋"/>
                <w:color w:val="000000" w:themeColor="text1"/>
                <w:kern w:val="0"/>
              </w:rPr>
            </w:pPr>
            <w:r>
              <w:rPr>
                <w:rFonts w:hint="eastAsia" w:ascii="仿宋" w:hAnsi="仿宋" w:eastAsia="仿宋" w:cs="仿宋"/>
                <w:color w:val="000000" w:themeColor="text1"/>
                <w:kern w:val="0"/>
              </w:rPr>
              <w:t>在襄首次就业不满三年</w:t>
            </w:r>
            <w:r>
              <w:rPr>
                <w:rFonts w:hint="eastAsia" w:ascii="仿宋" w:hAnsi="仿宋" w:eastAsia="仿宋" w:cs="仿宋"/>
                <w:color w:val="000000" w:themeColor="text1"/>
                <w:kern w:val="0"/>
                <w:lang w:eastAsia="zh-CN"/>
              </w:rPr>
              <w:t>且</w:t>
            </w:r>
            <w:r>
              <w:rPr>
                <w:rFonts w:hint="eastAsia" w:ascii="仿宋" w:hAnsi="仿宋" w:eastAsia="仿宋" w:cs="仿宋"/>
                <w:color w:val="000000" w:themeColor="text1"/>
                <w:kern w:val="0"/>
              </w:rPr>
              <w:t>无</w:t>
            </w:r>
            <w:r>
              <w:rPr>
                <w:rFonts w:hint="eastAsia" w:ascii="仿宋" w:hAnsi="仿宋" w:eastAsia="仿宋" w:cs="仿宋"/>
                <w:color w:val="000000" w:themeColor="text1"/>
                <w:kern w:val="0"/>
                <w:lang w:eastAsia="zh-CN"/>
              </w:rPr>
              <w:t>在襄</w:t>
            </w:r>
            <w:r>
              <w:rPr>
                <w:rFonts w:hint="eastAsia" w:ascii="仿宋" w:hAnsi="仿宋" w:eastAsia="仿宋" w:cs="仿宋"/>
                <w:color w:val="000000" w:themeColor="text1"/>
                <w:kern w:val="0"/>
              </w:rPr>
              <w:t>自有产权住房的新进博士可</w:t>
            </w:r>
            <w:r>
              <w:rPr>
                <w:rFonts w:hint="eastAsia" w:ascii="仿宋" w:hAnsi="仿宋" w:eastAsia="仿宋" w:cs="仿宋"/>
                <w:color w:val="000000" w:themeColor="text1"/>
                <w:kern w:val="0"/>
                <w:lang w:val="en-US" w:eastAsia="zh-CN"/>
              </w:rPr>
              <w:t>按襄阳市现行人才政策</w:t>
            </w:r>
            <w:r>
              <w:rPr>
                <w:rFonts w:hint="eastAsia" w:ascii="仿宋" w:hAnsi="仿宋" w:eastAsia="仿宋" w:cs="仿宋"/>
                <w:color w:val="000000" w:themeColor="text1"/>
                <w:kern w:val="0"/>
              </w:rPr>
              <w:t>申领。补贴标准为税前12万元，以补贴券的形式发放，可在襄购房时使用。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82" w:type="dxa"/>
            <w:vMerge w:val="continue"/>
            <w:vAlign w:val="center"/>
          </w:tcPr>
          <w:p>
            <w:pPr>
              <w:widowControl/>
              <w:jc w:val="center"/>
              <w:textAlignment w:val="center"/>
              <w:rPr>
                <w:rFonts w:ascii="仿宋" w:hAnsi="仿宋" w:eastAsia="仿宋" w:cs="仿宋"/>
                <w:b/>
                <w:bCs/>
                <w:color w:val="000000" w:themeColor="text1"/>
                <w:kern w:val="0"/>
              </w:rPr>
            </w:pPr>
          </w:p>
        </w:tc>
        <w:tc>
          <w:tcPr>
            <w:tcW w:w="1645" w:type="dxa"/>
            <w:vAlign w:val="center"/>
          </w:tcPr>
          <w:p>
            <w:pPr>
              <w:widowControl/>
              <w:jc w:val="center"/>
              <w:textAlignment w:val="center"/>
              <w:rPr>
                <w:rFonts w:ascii="仿宋" w:hAnsi="仿宋" w:eastAsia="仿宋" w:cs="仿宋"/>
                <w:b/>
                <w:bCs/>
                <w:color w:val="000000" w:themeColor="text1"/>
                <w:kern w:val="0"/>
              </w:rPr>
            </w:pPr>
            <w:r>
              <w:rPr>
                <w:rFonts w:hint="eastAsia" w:ascii="仿宋" w:hAnsi="仿宋" w:eastAsia="仿宋" w:cs="仿宋"/>
                <w:b/>
                <w:bCs/>
                <w:color w:val="000000" w:themeColor="text1"/>
                <w:kern w:val="0"/>
              </w:rPr>
              <w:t>人才公寓</w:t>
            </w:r>
          </w:p>
        </w:tc>
        <w:tc>
          <w:tcPr>
            <w:tcW w:w="6818" w:type="dxa"/>
            <w:gridSpan w:val="8"/>
            <w:vAlign w:val="center"/>
          </w:tcPr>
          <w:p>
            <w:pPr>
              <w:spacing w:before="100" w:beforeAutospacing="1" w:after="100" w:afterAutospacing="1"/>
              <w:contextualSpacing/>
              <w:rPr>
                <w:rFonts w:ascii="仿宋" w:hAnsi="仿宋" w:eastAsia="仿宋" w:cs="仿宋"/>
                <w:color w:val="000000" w:themeColor="text1"/>
                <w:kern w:val="0"/>
              </w:rPr>
            </w:pPr>
            <w:r>
              <w:rPr>
                <w:rFonts w:hint="eastAsia" w:ascii="仿宋" w:hAnsi="仿宋" w:eastAsia="仿宋" w:cs="仿宋"/>
                <w:color w:val="000000" w:themeColor="text1"/>
                <w:kern w:val="0"/>
              </w:rPr>
              <w:t>在襄无自有产权住房的新进博士可</w:t>
            </w:r>
            <w:r>
              <w:rPr>
                <w:rFonts w:hint="eastAsia" w:ascii="仿宋" w:hAnsi="仿宋" w:eastAsia="仿宋" w:cs="仿宋"/>
                <w:color w:val="000000" w:themeColor="text1"/>
                <w:kern w:val="0"/>
                <w:lang w:val="en-US" w:eastAsia="zh-CN"/>
              </w:rPr>
              <w:t>按襄阳市现行人才政策</w:t>
            </w:r>
            <w:r>
              <w:rPr>
                <w:rFonts w:hint="eastAsia" w:ascii="仿宋" w:hAnsi="仿宋" w:eastAsia="仿宋" w:cs="仿宋"/>
                <w:color w:val="000000" w:themeColor="text1"/>
                <w:kern w:val="0"/>
              </w:rPr>
              <w:t>申领。套内户型不少于两室一厅，含基本家具、家电。公寓租期为三年，期满符合条件可续租两年。夫妻均为博士的，原则上只申领一套。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82" w:type="dxa"/>
            <w:vMerge w:val="continue"/>
            <w:vAlign w:val="center"/>
          </w:tcPr>
          <w:p>
            <w:pPr>
              <w:widowControl/>
              <w:jc w:val="center"/>
              <w:textAlignment w:val="center"/>
              <w:rPr>
                <w:rFonts w:ascii="仿宋" w:hAnsi="仿宋" w:eastAsia="仿宋" w:cs="仿宋"/>
                <w:b/>
                <w:bCs/>
                <w:color w:val="000000" w:themeColor="text1"/>
                <w:kern w:val="0"/>
              </w:rPr>
            </w:pPr>
          </w:p>
        </w:tc>
        <w:tc>
          <w:tcPr>
            <w:tcW w:w="1645" w:type="dxa"/>
            <w:vAlign w:val="center"/>
          </w:tcPr>
          <w:p>
            <w:pPr>
              <w:widowControl/>
              <w:jc w:val="center"/>
              <w:textAlignment w:val="center"/>
              <w:rPr>
                <w:rFonts w:ascii="仿宋" w:hAnsi="仿宋" w:eastAsia="仿宋" w:cs="仿宋"/>
                <w:b/>
                <w:bCs/>
                <w:color w:val="000000" w:themeColor="text1"/>
                <w:kern w:val="0"/>
              </w:rPr>
            </w:pPr>
            <w:r>
              <w:rPr>
                <w:rFonts w:hint="eastAsia" w:ascii="仿宋" w:hAnsi="仿宋" w:eastAsia="仿宋" w:cs="仿宋"/>
                <w:b/>
                <w:bCs/>
                <w:color w:val="000000" w:themeColor="text1"/>
                <w:kern w:val="0"/>
              </w:rPr>
              <w:t>子女入学</w:t>
            </w:r>
          </w:p>
        </w:tc>
        <w:tc>
          <w:tcPr>
            <w:tcW w:w="6818" w:type="dxa"/>
            <w:gridSpan w:val="8"/>
            <w:vAlign w:val="center"/>
          </w:tcPr>
          <w:p>
            <w:pPr>
              <w:spacing w:before="100" w:beforeAutospacing="1" w:after="100" w:afterAutospacing="1"/>
              <w:contextualSpacing/>
              <w:rPr>
                <w:rFonts w:ascii="仿宋" w:hAnsi="仿宋" w:eastAsia="仿宋" w:cs="仿宋"/>
                <w:color w:val="000000" w:themeColor="text1"/>
                <w:kern w:val="0"/>
              </w:rPr>
            </w:pPr>
            <w:r>
              <w:rPr>
                <w:rFonts w:hint="eastAsia" w:ascii="仿宋" w:hAnsi="仿宋" w:eastAsia="仿宋" w:cs="仿宋"/>
                <w:color w:val="000000" w:themeColor="text1"/>
                <w:kern w:val="0"/>
              </w:rPr>
              <w:t>博士子女在襄就读公办幼儿园、小学、初中享受绿色通道，可</w:t>
            </w:r>
            <w:r>
              <w:rPr>
                <w:rFonts w:hint="eastAsia" w:ascii="仿宋" w:hAnsi="仿宋" w:eastAsia="仿宋" w:cs="仿宋"/>
                <w:color w:val="000000" w:themeColor="text1"/>
                <w:kern w:val="0"/>
                <w:lang w:val="en-US" w:eastAsia="zh-CN"/>
              </w:rPr>
              <w:t>按襄阳市现行人才政策</w:t>
            </w:r>
            <w:r>
              <w:rPr>
                <w:rFonts w:hint="eastAsia" w:ascii="仿宋" w:hAnsi="仿宋" w:eastAsia="仿宋" w:cs="仿宋"/>
                <w:color w:val="000000" w:themeColor="text1"/>
                <w:kern w:val="0"/>
              </w:rPr>
              <w:t>统筹安排。</w:t>
            </w:r>
          </w:p>
        </w:tc>
      </w:tr>
    </w:tbl>
    <w:p>
      <w:pPr>
        <w:widowControl/>
        <w:spacing w:before="100" w:beforeAutospacing="1" w:after="100" w:afterAutospacing="1" w:line="520" w:lineRule="exact"/>
        <w:ind w:firstLine="643" w:firstLineChars="200"/>
        <w:contextualSpacing/>
        <w:rPr>
          <w:rFonts w:ascii="黑体" w:hAnsi="黑体" w:eastAsia="黑体" w:cs="黑体"/>
          <w:b/>
          <w:color w:val="000000" w:themeColor="text1"/>
          <w:kern w:val="0"/>
          <w:sz w:val="32"/>
          <w:szCs w:val="32"/>
        </w:rPr>
      </w:pPr>
      <w:r>
        <w:rPr>
          <w:rFonts w:hint="eastAsia" w:ascii="黑体" w:hAnsi="黑体" w:eastAsia="黑体" w:cs="黑体"/>
          <w:b/>
          <w:color w:val="000000" w:themeColor="text1"/>
          <w:kern w:val="0"/>
          <w:sz w:val="32"/>
          <w:szCs w:val="32"/>
        </w:rPr>
        <w:t>四、联系方式</w:t>
      </w:r>
    </w:p>
    <w:p>
      <w:pPr>
        <w:spacing w:before="100" w:beforeAutospacing="1" w:after="100" w:afterAutospacing="1" w:line="520" w:lineRule="exact"/>
        <w:ind w:firstLine="640" w:firstLineChars="200"/>
        <w:contextualSpacing/>
        <w:rPr>
          <w:rFonts w:ascii="仿宋" w:hAnsi="仿宋" w:eastAsia="仿宋" w:cs="仿宋"/>
          <w:bCs/>
          <w:sz w:val="32"/>
          <w:szCs w:val="32"/>
        </w:rPr>
      </w:pPr>
      <w:r>
        <w:rPr>
          <w:rFonts w:hint="eastAsia" w:ascii="仿宋" w:hAnsi="仿宋" w:eastAsia="仿宋" w:cs="仿宋"/>
          <w:bCs/>
          <w:sz w:val="32"/>
          <w:szCs w:val="32"/>
        </w:rPr>
        <w:t>通讯地址：湖北省襄阳市襄城区隆中路296号（湖北文理学院人才办）</w:t>
      </w:r>
    </w:p>
    <w:p>
      <w:pPr>
        <w:spacing w:before="100" w:beforeAutospacing="1" w:after="100" w:afterAutospacing="1" w:line="520" w:lineRule="exact"/>
        <w:ind w:firstLine="640" w:firstLineChars="200"/>
        <w:contextualSpacing/>
        <w:rPr>
          <w:rFonts w:ascii="仿宋" w:hAnsi="仿宋" w:eastAsia="仿宋" w:cs="仿宋"/>
          <w:bCs/>
          <w:sz w:val="32"/>
          <w:szCs w:val="32"/>
        </w:rPr>
      </w:pPr>
      <w:r>
        <w:rPr>
          <w:rFonts w:hint="eastAsia" w:ascii="仿宋" w:hAnsi="仿宋" w:eastAsia="仿宋" w:cs="仿宋"/>
          <w:bCs/>
          <w:sz w:val="32"/>
          <w:szCs w:val="32"/>
        </w:rPr>
        <w:t>联系电话：0710-3591360</w:t>
      </w:r>
    </w:p>
    <w:p>
      <w:pPr>
        <w:spacing w:before="100" w:beforeAutospacing="1" w:after="100" w:afterAutospacing="1" w:line="520" w:lineRule="exact"/>
        <w:ind w:firstLine="640" w:firstLineChars="200"/>
        <w:contextualSpacing/>
        <w:rPr>
          <w:rFonts w:ascii="仿宋" w:hAnsi="仿宋" w:eastAsia="仿宋" w:cs="仿宋"/>
          <w:bCs/>
          <w:sz w:val="32"/>
          <w:szCs w:val="32"/>
        </w:rPr>
      </w:pPr>
      <w:r>
        <w:rPr>
          <w:rFonts w:hint="eastAsia" w:ascii="仿宋" w:hAnsi="仿宋" w:eastAsia="仿宋" w:cs="仿宋"/>
          <w:bCs/>
          <w:sz w:val="32"/>
          <w:szCs w:val="32"/>
        </w:rPr>
        <w:t>联系人：王老师18827488646  </w:t>
      </w:r>
    </w:p>
    <w:p>
      <w:pPr>
        <w:spacing w:before="100" w:beforeAutospacing="1" w:after="100" w:afterAutospacing="1" w:line="520" w:lineRule="exact"/>
        <w:ind w:firstLine="1920" w:firstLineChars="600"/>
        <w:contextualSpacing/>
        <w:rPr>
          <w:rFonts w:ascii="仿宋" w:hAnsi="仿宋" w:eastAsia="仿宋" w:cs="仿宋"/>
          <w:bCs/>
          <w:sz w:val="32"/>
          <w:szCs w:val="32"/>
        </w:rPr>
      </w:pPr>
      <w:r>
        <w:rPr>
          <w:rFonts w:hint="eastAsia" w:ascii="仿宋" w:hAnsi="仿宋" w:eastAsia="仿宋" w:cs="仿宋"/>
          <w:bCs/>
          <w:sz w:val="32"/>
          <w:szCs w:val="32"/>
        </w:rPr>
        <w:t>任老师18772957889</w:t>
      </w:r>
    </w:p>
    <w:p>
      <w:pPr>
        <w:spacing w:before="100" w:beforeAutospacing="1" w:after="100" w:afterAutospacing="1" w:line="520" w:lineRule="exact"/>
        <w:ind w:firstLine="1920" w:firstLineChars="600"/>
        <w:contextualSpacing/>
        <w:rPr>
          <w:rFonts w:ascii="仿宋" w:hAnsi="仿宋" w:eastAsia="仿宋" w:cs="仿宋"/>
          <w:bCs/>
          <w:sz w:val="32"/>
          <w:szCs w:val="32"/>
        </w:rPr>
      </w:pPr>
      <w:r>
        <w:rPr>
          <w:rFonts w:hint="eastAsia" w:ascii="仿宋" w:hAnsi="仿宋" w:eastAsia="仿宋" w:cs="仿宋"/>
          <w:bCs/>
          <w:sz w:val="32"/>
          <w:szCs w:val="32"/>
        </w:rPr>
        <w:t>李老师18986385855</w:t>
      </w:r>
    </w:p>
    <w:p>
      <w:pPr>
        <w:spacing w:before="100" w:beforeAutospacing="1" w:after="100" w:afterAutospacing="1" w:line="520" w:lineRule="exact"/>
        <w:ind w:firstLine="640" w:firstLineChars="200"/>
        <w:contextualSpacing/>
        <w:rPr>
          <w:rFonts w:ascii="仿宋" w:hAnsi="仿宋" w:eastAsia="仿宋" w:cs="仿宋"/>
          <w:bCs/>
          <w:sz w:val="32"/>
          <w:szCs w:val="32"/>
        </w:rPr>
      </w:pPr>
      <w:r>
        <w:rPr>
          <w:rFonts w:hint="eastAsia" w:ascii="仿宋" w:hAnsi="仿宋" w:eastAsia="仿宋" w:cs="仿宋"/>
          <w:bCs/>
          <w:sz w:val="32"/>
          <w:szCs w:val="32"/>
          <w:lang w:eastAsia="zh-CN"/>
        </w:rPr>
        <w:t>简历投递地址</w:t>
      </w:r>
      <w:r>
        <w:rPr>
          <w:rFonts w:hint="eastAsia" w:ascii="仿宋" w:hAnsi="仿宋" w:eastAsia="仿宋" w:cs="仿宋"/>
          <w:bCs/>
          <w:sz w:val="32"/>
          <w:szCs w:val="32"/>
        </w:rPr>
        <w:t xml:space="preserve">: </w:t>
      </w:r>
      <w:r>
        <w:fldChar w:fldCharType="begin"/>
      </w:r>
      <w:r>
        <w:instrText xml:space="preserve"> HYPERLINK "mailto:hbwlxyrc@hbuas.edu.cn（请应聘者注明应聘岗位将电子简历发送至此邮箱）" </w:instrText>
      </w:r>
      <w:r>
        <w:fldChar w:fldCharType="separate"/>
      </w:r>
      <w:r>
        <w:rPr>
          <w:rFonts w:hint="eastAsia" w:ascii="仿宋" w:hAnsi="仿宋" w:eastAsia="仿宋" w:cs="仿宋"/>
          <w:bCs/>
          <w:sz w:val="32"/>
          <w:szCs w:val="32"/>
        </w:rPr>
        <w:t>hbwlxyrc@hbuas.edu.cn（请应聘者注明应聘</w:t>
      </w:r>
      <w:r>
        <w:rPr>
          <w:rFonts w:hint="eastAsia" w:ascii="仿宋" w:hAnsi="仿宋" w:eastAsia="仿宋" w:cs="仿宋"/>
          <w:bCs/>
          <w:sz w:val="32"/>
          <w:szCs w:val="32"/>
          <w:lang w:eastAsia="zh-CN"/>
        </w:rPr>
        <w:t>单位及专业</w:t>
      </w:r>
      <w:r>
        <w:rPr>
          <w:rFonts w:hint="eastAsia" w:ascii="仿宋" w:hAnsi="仿宋" w:eastAsia="仿宋" w:cs="仿宋"/>
          <w:bCs/>
          <w:sz w:val="32"/>
          <w:szCs w:val="32"/>
        </w:rPr>
        <w:t>）</w:t>
      </w:r>
      <w:r>
        <w:rPr>
          <w:rFonts w:hint="eastAsia" w:ascii="仿宋" w:hAnsi="仿宋" w:eastAsia="仿宋" w:cs="仿宋"/>
          <w:bCs/>
          <w:sz w:val="32"/>
          <w:szCs w:val="32"/>
        </w:rPr>
        <w:fldChar w:fldCharType="end"/>
      </w:r>
    </w:p>
    <w:p>
      <w:pPr>
        <w:spacing w:before="100" w:beforeAutospacing="1" w:after="100" w:afterAutospacing="1" w:line="520" w:lineRule="exact"/>
        <w:ind w:firstLine="640" w:firstLineChars="200"/>
        <w:contextualSpacing/>
        <w:rPr>
          <w:rFonts w:ascii="仿宋" w:hAnsi="仿宋" w:eastAsia="仿宋" w:cs="仿宋"/>
          <w:bCs/>
          <w:sz w:val="32"/>
          <w:szCs w:val="32"/>
        </w:rPr>
      </w:pPr>
    </w:p>
    <w:p>
      <w:pPr>
        <w:spacing w:before="100" w:beforeAutospacing="1" w:after="100" w:afterAutospacing="1" w:line="520" w:lineRule="exact"/>
        <w:contextualSpacing/>
        <w:jc w:val="center"/>
        <w:rPr>
          <w:rFonts w:ascii="仿宋" w:hAnsi="仿宋" w:eastAsia="仿宋" w:cs="仿宋"/>
          <w:b/>
          <w:sz w:val="32"/>
          <w:szCs w:val="32"/>
        </w:rPr>
      </w:pPr>
      <w:r>
        <w:rPr>
          <w:rFonts w:hint="eastAsia" w:ascii="仿宋" w:hAnsi="仿宋" w:eastAsia="仿宋" w:cs="仿宋"/>
          <w:b/>
          <w:sz w:val="32"/>
          <w:szCs w:val="32"/>
        </w:rPr>
        <w:t>附表：湖北文理学院2023年博士教师招聘岗位表</w:t>
      </w:r>
    </w:p>
    <w:tbl>
      <w:tblPr>
        <w:tblStyle w:val="3"/>
        <w:tblW w:w="52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E8CF" w:themeFill="background1"/>
        <w:tblLayout w:type="autofit"/>
        <w:tblCellMar>
          <w:top w:w="0" w:type="dxa"/>
          <w:left w:w="108" w:type="dxa"/>
          <w:bottom w:w="0" w:type="dxa"/>
          <w:right w:w="108" w:type="dxa"/>
        </w:tblCellMar>
      </w:tblPr>
      <w:tblGrid>
        <w:gridCol w:w="2484"/>
        <w:gridCol w:w="4895"/>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E8CF" w:themeFill="background1"/>
          <w:tblCellMar>
            <w:top w:w="0" w:type="dxa"/>
            <w:left w:w="108" w:type="dxa"/>
            <w:bottom w:w="0" w:type="dxa"/>
            <w:right w:w="108" w:type="dxa"/>
          </w:tblCellMar>
        </w:tblPrEx>
        <w:trPr>
          <w:jc w:val="center"/>
        </w:trPr>
        <w:tc>
          <w:tcPr>
            <w:tcW w:w="1375" w:type="pct"/>
            <w:tcBorders>
              <w:tl2br w:val="nil"/>
              <w:tr2bl w:val="nil"/>
            </w:tcBorders>
            <w:shd w:val="clear" w:color="auto" w:fill="CCE8CF" w:themeFill="background1"/>
            <w:vAlign w:val="center"/>
          </w:tcPr>
          <w:p>
            <w:pPr>
              <w:widowControl/>
              <w:jc w:val="center"/>
              <w:textAlignment w:val="center"/>
              <w:rPr>
                <w:rFonts w:ascii="仿宋" w:hAnsi="仿宋" w:eastAsia="仿宋" w:cs="仿宋"/>
                <w:b/>
                <w:bCs/>
                <w:color w:val="000000"/>
                <w:kern w:val="0"/>
              </w:rPr>
            </w:pPr>
            <w:r>
              <w:rPr>
                <w:rFonts w:hint="eastAsia" w:ascii="仿宋" w:hAnsi="仿宋" w:eastAsia="仿宋" w:cs="仿宋"/>
                <w:b/>
                <w:bCs/>
                <w:color w:val="000000"/>
                <w:kern w:val="0"/>
              </w:rPr>
              <w:t>单位</w:t>
            </w:r>
          </w:p>
        </w:tc>
        <w:tc>
          <w:tcPr>
            <w:tcW w:w="2710" w:type="pct"/>
            <w:tcBorders>
              <w:tl2br w:val="nil"/>
              <w:tr2bl w:val="nil"/>
            </w:tcBorders>
            <w:shd w:val="clear" w:color="auto" w:fill="CCE8CF" w:themeFill="background1"/>
            <w:vAlign w:val="center"/>
          </w:tcPr>
          <w:p>
            <w:pPr>
              <w:widowControl/>
              <w:jc w:val="center"/>
              <w:textAlignment w:val="center"/>
              <w:rPr>
                <w:rFonts w:ascii="仿宋" w:hAnsi="仿宋" w:eastAsia="仿宋" w:cs="仿宋"/>
                <w:b/>
                <w:bCs/>
                <w:color w:val="000000"/>
                <w:kern w:val="0"/>
              </w:rPr>
            </w:pPr>
            <w:r>
              <w:rPr>
                <w:rFonts w:hint="eastAsia" w:ascii="仿宋" w:hAnsi="仿宋" w:eastAsia="仿宋" w:cs="仿宋"/>
                <w:b/>
                <w:bCs/>
                <w:color w:val="000000"/>
                <w:kern w:val="0"/>
              </w:rPr>
              <w:t>岗位所需专业</w:t>
            </w:r>
          </w:p>
        </w:tc>
        <w:tc>
          <w:tcPr>
            <w:tcW w:w="914" w:type="pct"/>
            <w:tcBorders>
              <w:tl2br w:val="nil"/>
              <w:tr2bl w:val="nil"/>
            </w:tcBorders>
            <w:shd w:val="clear" w:color="auto" w:fill="CCE8CF" w:themeFill="background1"/>
            <w:vAlign w:val="center"/>
          </w:tcPr>
          <w:p>
            <w:pPr>
              <w:widowControl/>
              <w:jc w:val="center"/>
              <w:textAlignment w:val="center"/>
              <w:rPr>
                <w:rFonts w:ascii="仿宋" w:hAnsi="仿宋" w:eastAsia="仿宋" w:cs="仿宋"/>
                <w:b/>
                <w:bCs/>
                <w:color w:val="000000"/>
                <w:kern w:val="0"/>
              </w:rPr>
            </w:pPr>
            <w:r>
              <w:rPr>
                <w:rFonts w:hint="eastAsia" w:ascii="仿宋" w:hAnsi="仿宋" w:eastAsia="仿宋" w:cs="仿宋"/>
                <w:b/>
                <w:bCs/>
                <w:color w:val="000000"/>
                <w:kern w:val="0"/>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E8CF" w:themeFill="background1"/>
          <w:tblCellMar>
            <w:top w:w="0" w:type="dxa"/>
            <w:left w:w="108" w:type="dxa"/>
            <w:bottom w:w="0" w:type="dxa"/>
            <w:right w:w="108" w:type="dxa"/>
          </w:tblCellMar>
        </w:tblPrEx>
        <w:trPr>
          <w:jc w:val="center"/>
        </w:trPr>
        <w:tc>
          <w:tcPr>
            <w:tcW w:w="1375" w:type="pct"/>
            <w:tcBorders>
              <w:tl2br w:val="nil"/>
              <w:tr2bl w:val="nil"/>
            </w:tcBorders>
            <w:shd w:val="clear" w:color="auto" w:fill="CCE8CF" w:themeFill="background1"/>
            <w:vAlign w:val="center"/>
          </w:tcPr>
          <w:p>
            <w:pPr>
              <w:widowControl/>
              <w:jc w:val="center"/>
              <w:textAlignment w:val="center"/>
              <w:rPr>
                <w:rFonts w:ascii="仿宋" w:hAnsi="仿宋" w:eastAsia="仿宋" w:cs="仿宋"/>
                <w:b/>
                <w:bCs/>
                <w:color w:val="000000"/>
                <w:kern w:val="0"/>
              </w:rPr>
            </w:pPr>
            <w:r>
              <w:rPr>
                <w:rFonts w:hint="eastAsia" w:ascii="仿宋" w:hAnsi="仿宋" w:eastAsia="仿宋" w:cs="仿宋"/>
                <w:b/>
                <w:bCs/>
                <w:color w:val="000000"/>
                <w:kern w:val="0"/>
              </w:rPr>
              <w:t>汽车与交通工程学院</w:t>
            </w:r>
          </w:p>
        </w:tc>
        <w:tc>
          <w:tcPr>
            <w:tcW w:w="2710" w:type="pct"/>
            <w:tcBorders>
              <w:tl2br w:val="nil"/>
              <w:tr2bl w:val="nil"/>
            </w:tcBorders>
            <w:shd w:val="clear" w:color="auto" w:fill="CCE8CF" w:themeFill="background1"/>
            <w:vAlign w:val="center"/>
          </w:tcPr>
          <w:p>
            <w:pPr>
              <w:contextualSpacing/>
              <w:rPr>
                <w:rFonts w:ascii="仿宋" w:hAnsi="仿宋" w:eastAsia="仿宋" w:cs="仿宋"/>
                <w:color w:val="000000"/>
                <w:kern w:val="0"/>
              </w:rPr>
            </w:pPr>
            <w:r>
              <w:rPr>
                <w:rFonts w:hint="eastAsia" w:ascii="仿宋" w:hAnsi="仿宋" w:eastAsia="仿宋" w:cs="仿宋"/>
                <w:color w:val="000000"/>
                <w:kern w:val="0"/>
              </w:rPr>
              <w:t>车辆工程、机电工程、交通运输工程、计算机科学与技术、软件工程、信息与通信工程、控制科学与工程、电气工程、仪器科学与技术、管理科学与工程（物流工程）</w:t>
            </w:r>
          </w:p>
        </w:tc>
        <w:tc>
          <w:tcPr>
            <w:tcW w:w="914" w:type="pct"/>
            <w:tcBorders>
              <w:tl2br w:val="nil"/>
              <w:tr2bl w:val="nil"/>
            </w:tcBorders>
            <w:shd w:val="clear" w:color="auto" w:fill="CCE8CF" w:themeFill="background1"/>
            <w:vAlign w:val="center"/>
          </w:tcPr>
          <w:p>
            <w:pPr>
              <w:contextualSpacing/>
              <w:rPr>
                <w:rFonts w:ascii="仿宋" w:hAnsi="仿宋" w:eastAsia="仿宋" w:cs="仿宋"/>
                <w:color w:val="000000"/>
                <w:kern w:val="0"/>
              </w:rPr>
            </w:pPr>
            <w:r>
              <w:rPr>
                <w:rFonts w:hint="eastAsia" w:ascii="仿宋" w:hAnsi="仿宋" w:eastAsia="仿宋" w:cs="仿宋"/>
                <w:color w:val="000000"/>
                <w:kern w:val="0"/>
              </w:rPr>
              <w:t>张老师</w:t>
            </w:r>
          </w:p>
          <w:p>
            <w:pPr>
              <w:contextualSpacing/>
              <w:rPr>
                <w:rFonts w:ascii="仿宋" w:hAnsi="仿宋" w:eastAsia="仿宋" w:cs="仿宋"/>
                <w:color w:val="000000"/>
                <w:kern w:val="0"/>
              </w:rPr>
            </w:pPr>
            <w:r>
              <w:rPr>
                <w:rFonts w:hint="eastAsia" w:ascii="仿宋" w:hAnsi="仿宋" w:eastAsia="仿宋" w:cs="仿宋"/>
                <w:color w:val="000000"/>
                <w:kern w:val="0"/>
              </w:rPr>
              <w:t>13871698757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E8CF" w:themeFill="background1"/>
          <w:tblCellMar>
            <w:top w:w="0" w:type="dxa"/>
            <w:left w:w="108" w:type="dxa"/>
            <w:bottom w:w="0" w:type="dxa"/>
            <w:right w:w="108" w:type="dxa"/>
          </w:tblCellMar>
        </w:tblPrEx>
        <w:trPr>
          <w:jc w:val="center"/>
        </w:trPr>
        <w:tc>
          <w:tcPr>
            <w:tcW w:w="1375" w:type="pct"/>
            <w:tcBorders>
              <w:tl2br w:val="nil"/>
              <w:tr2bl w:val="nil"/>
            </w:tcBorders>
            <w:shd w:val="clear" w:color="auto" w:fill="CCE8CF" w:themeFill="background1"/>
            <w:vAlign w:val="center"/>
          </w:tcPr>
          <w:p>
            <w:pPr>
              <w:widowControl/>
              <w:jc w:val="center"/>
              <w:textAlignment w:val="center"/>
              <w:rPr>
                <w:rFonts w:ascii="仿宋" w:hAnsi="仿宋" w:eastAsia="仿宋" w:cs="仿宋"/>
                <w:b/>
                <w:bCs/>
                <w:color w:val="000000"/>
                <w:kern w:val="0"/>
              </w:rPr>
            </w:pPr>
            <w:r>
              <w:rPr>
                <w:rFonts w:hint="eastAsia" w:ascii="仿宋" w:hAnsi="仿宋" w:eastAsia="仿宋" w:cs="仿宋"/>
                <w:b/>
                <w:bCs/>
                <w:color w:val="000000"/>
                <w:kern w:val="0"/>
              </w:rPr>
              <w:t>机械工程学院</w:t>
            </w:r>
          </w:p>
        </w:tc>
        <w:tc>
          <w:tcPr>
            <w:tcW w:w="2710" w:type="pct"/>
            <w:tcBorders>
              <w:tl2br w:val="nil"/>
              <w:tr2bl w:val="nil"/>
            </w:tcBorders>
            <w:shd w:val="clear" w:color="auto" w:fill="CCE8CF" w:themeFill="background1"/>
            <w:vAlign w:val="center"/>
          </w:tcPr>
          <w:p>
            <w:pPr>
              <w:contextualSpacing/>
              <w:rPr>
                <w:rFonts w:ascii="仿宋" w:hAnsi="仿宋" w:eastAsia="仿宋" w:cs="仿宋"/>
                <w:color w:val="000000"/>
                <w:kern w:val="0"/>
              </w:rPr>
            </w:pPr>
            <w:r>
              <w:rPr>
                <w:rFonts w:hint="eastAsia" w:ascii="仿宋" w:hAnsi="仿宋" w:eastAsia="仿宋" w:cs="仿宋"/>
                <w:color w:val="000000"/>
                <w:kern w:val="0"/>
              </w:rPr>
              <w:t>机械工程、电气工程、控制科学与工程、力学、仪器科学与技术、电子科学与技术、信息与通信工程、管理科学与工程（工业工程方向）</w:t>
            </w:r>
          </w:p>
        </w:tc>
        <w:tc>
          <w:tcPr>
            <w:tcW w:w="914" w:type="pct"/>
            <w:tcBorders>
              <w:tl2br w:val="nil"/>
              <w:tr2bl w:val="nil"/>
            </w:tcBorders>
            <w:shd w:val="clear" w:color="auto" w:fill="CCE8CF" w:themeFill="background1"/>
            <w:vAlign w:val="center"/>
          </w:tcPr>
          <w:p>
            <w:pPr>
              <w:contextualSpacing/>
              <w:rPr>
                <w:rFonts w:ascii="仿宋" w:hAnsi="仿宋" w:eastAsia="仿宋" w:cs="仿宋"/>
                <w:color w:val="000000"/>
                <w:kern w:val="0"/>
              </w:rPr>
            </w:pPr>
            <w:r>
              <w:rPr>
                <w:rFonts w:hint="eastAsia" w:ascii="仿宋" w:hAnsi="仿宋" w:eastAsia="仿宋" w:cs="仿宋"/>
                <w:color w:val="000000"/>
                <w:kern w:val="0"/>
              </w:rPr>
              <w:t>刘老师</w:t>
            </w:r>
          </w:p>
          <w:p>
            <w:pPr>
              <w:contextualSpacing/>
              <w:rPr>
                <w:rFonts w:ascii="仿宋" w:hAnsi="仿宋" w:eastAsia="仿宋" w:cs="仿宋"/>
                <w:color w:val="000000"/>
                <w:kern w:val="0"/>
              </w:rPr>
            </w:pPr>
            <w:r>
              <w:rPr>
                <w:rFonts w:hint="eastAsia" w:ascii="仿宋" w:hAnsi="仿宋" w:eastAsia="仿宋" w:cs="仿宋"/>
                <w:color w:val="000000"/>
                <w:kern w:val="0"/>
              </w:rPr>
              <w:t>13277116728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E8CF" w:themeFill="background1"/>
          <w:tblCellMar>
            <w:top w:w="0" w:type="dxa"/>
            <w:left w:w="108" w:type="dxa"/>
            <w:bottom w:w="0" w:type="dxa"/>
            <w:right w:w="108" w:type="dxa"/>
          </w:tblCellMar>
        </w:tblPrEx>
        <w:trPr>
          <w:jc w:val="center"/>
        </w:trPr>
        <w:tc>
          <w:tcPr>
            <w:tcW w:w="1375" w:type="pct"/>
            <w:tcBorders>
              <w:tl2br w:val="nil"/>
              <w:tr2bl w:val="nil"/>
            </w:tcBorders>
            <w:shd w:val="clear" w:color="auto" w:fill="CCE8CF" w:themeFill="background1"/>
            <w:vAlign w:val="center"/>
          </w:tcPr>
          <w:p>
            <w:pPr>
              <w:widowControl/>
              <w:jc w:val="center"/>
              <w:textAlignment w:val="center"/>
              <w:rPr>
                <w:rFonts w:ascii="仿宋" w:hAnsi="仿宋" w:eastAsia="仿宋" w:cs="仿宋"/>
                <w:b/>
                <w:bCs/>
                <w:color w:val="000000"/>
                <w:kern w:val="0"/>
              </w:rPr>
            </w:pPr>
            <w:r>
              <w:rPr>
                <w:rFonts w:hint="eastAsia" w:ascii="仿宋" w:hAnsi="仿宋" w:eastAsia="仿宋" w:cs="仿宋"/>
                <w:b/>
                <w:bCs/>
                <w:color w:val="000000"/>
                <w:kern w:val="0"/>
              </w:rPr>
              <w:t>数学与统计学院</w:t>
            </w:r>
          </w:p>
        </w:tc>
        <w:tc>
          <w:tcPr>
            <w:tcW w:w="2710" w:type="pct"/>
            <w:tcBorders>
              <w:tl2br w:val="nil"/>
              <w:tr2bl w:val="nil"/>
            </w:tcBorders>
            <w:shd w:val="clear" w:color="auto" w:fill="CCE8CF" w:themeFill="background1"/>
            <w:vAlign w:val="center"/>
          </w:tcPr>
          <w:p>
            <w:pPr>
              <w:contextualSpacing/>
              <w:rPr>
                <w:rFonts w:ascii="仿宋" w:hAnsi="仿宋" w:eastAsia="仿宋" w:cs="仿宋"/>
                <w:color w:val="000000"/>
                <w:kern w:val="0"/>
              </w:rPr>
            </w:pPr>
            <w:r>
              <w:rPr>
                <w:rFonts w:hint="eastAsia" w:ascii="仿宋" w:hAnsi="仿宋" w:eastAsia="仿宋" w:cs="仿宋"/>
                <w:color w:val="000000"/>
                <w:kern w:val="0"/>
              </w:rPr>
              <w:t>数学、统计学、数量经济学</w:t>
            </w:r>
          </w:p>
        </w:tc>
        <w:tc>
          <w:tcPr>
            <w:tcW w:w="914" w:type="pct"/>
            <w:tcBorders>
              <w:tl2br w:val="nil"/>
              <w:tr2bl w:val="nil"/>
            </w:tcBorders>
            <w:shd w:val="clear" w:color="auto" w:fill="CCE8CF" w:themeFill="background1"/>
            <w:vAlign w:val="center"/>
          </w:tcPr>
          <w:p>
            <w:pPr>
              <w:contextualSpacing/>
              <w:rPr>
                <w:rFonts w:ascii="仿宋" w:hAnsi="仿宋" w:eastAsia="仿宋" w:cs="仿宋"/>
                <w:color w:val="000000"/>
                <w:kern w:val="0"/>
              </w:rPr>
            </w:pPr>
            <w:r>
              <w:rPr>
                <w:rFonts w:hint="eastAsia" w:ascii="仿宋" w:hAnsi="仿宋" w:eastAsia="仿宋" w:cs="仿宋"/>
                <w:color w:val="000000"/>
                <w:kern w:val="0"/>
              </w:rPr>
              <w:t>王老师</w:t>
            </w:r>
          </w:p>
          <w:p>
            <w:pPr>
              <w:contextualSpacing/>
              <w:rPr>
                <w:rFonts w:ascii="仿宋" w:hAnsi="仿宋" w:eastAsia="仿宋" w:cs="仿宋"/>
                <w:color w:val="000000"/>
                <w:kern w:val="0"/>
              </w:rPr>
            </w:pPr>
            <w:r>
              <w:rPr>
                <w:rFonts w:hint="eastAsia" w:ascii="仿宋" w:hAnsi="仿宋" w:eastAsia="仿宋" w:cs="仿宋"/>
                <w:color w:val="000000"/>
                <w:kern w:val="0"/>
              </w:rPr>
              <w:t>18162368952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E8CF" w:themeFill="background1"/>
          <w:tblCellMar>
            <w:top w:w="0" w:type="dxa"/>
            <w:left w:w="108" w:type="dxa"/>
            <w:bottom w:w="0" w:type="dxa"/>
            <w:right w:w="108" w:type="dxa"/>
          </w:tblCellMar>
        </w:tblPrEx>
        <w:trPr>
          <w:jc w:val="center"/>
        </w:trPr>
        <w:tc>
          <w:tcPr>
            <w:tcW w:w="1375" w:type="pct"/>
            <w:tcBorders>
              <w:tl2br w:val="nil"/>
              <w:tr2bl w:val="nil"/>
            </w:tcBorders>
            <w:shd w:val="clear" w:color="auto" w:fill="CCE8CF" w:themeFill="background1"/>
            <w:vAlign w:val="center"/>
          </w:tcPr>
          <w:p>
            <w:pPr>
              <w:widowControl/>
              <w:jc w:val="center"/>
              <w:textAlignment w:val="center"/>
              <w:rPr>
                <w:rFonts w:ascii="仿宋" w:hAnsi="仿宋" w:eastAsia="仿宋" w:cs="仿宋"/>
                <w:b/>
                <w:bCs/>
                <w:color w:val="000000"/>
                <w:kern w:val="0"/>
              </w:rPr>
            </w:pPr>
            <w:r>
              <w:rPr>
                <w:rFonts w:hint="eastAsia" w:ascii="仿宋" w:hAnsi="仿宋" w:eastAsia="仿宋" w:cs="仿宋"/>
                <w:b/>
                <w:bCs/>
                <w:color w:val="000000"/>
                <w:kern w:val="0"/>
              </w:rPr>
              <w:t>计算机工程学院</w:t>
            </w:r>
          </w:p>
        </w:tc>
        <w:tc>
          <w:tcPr>
            <w:tcW w:w="2710" w:type="pct"/>
            <w:tcBorders>
              <w:tl2br w:val="nil"/>
              <w:tr2bl w:val="nil"/>
            </w:tcBorders>
            <w:shd w:val="clear" w:color="auto" w:fill="CCE8CF" w:themeFill="background1"/>
            <w:vAlign w:val="center"/>
          </w:tcPr>
          <w:p>
            <w:pPr>
              <w:contextualSpacing/>
              <w:rPr>
                <w:rFonts w:ascii="仿宋" w:hAnsi="仿宋" w:eastAsia="仿宋" w:cs="仿宋"/>
                <w:color w:val="000000"/>
                <w:kern w:val="0"/>
              </w:rPr>
            </w:pPr>
            <w:r>
              <w:rPr>
                <w:rFonts w:hint="eastAsia" w:ascii="仿宋" w:hAnsi="仿宋" w:eastAsia="仿宋" w:cs="仿宋"/>
                <w:color w:val="000000"/>
                <w:kern w:val="0"/>
              </w:rPr>
              <w:t>计算机科学与技术、软件工程、信息与通信工程、网络空间安全、电子科学与技术、电气工程、控制科学与工程、仪器科学与技术</w:t>
            </w:r>
          </w:p>
        </w:tc>
        <w:tc>
          <w:tcPr>
            <w:tcW w:w="914" w:type="pct"/>
            <w:tcBorders>
              <w:tl2br w:val="nil"/>
              <w:tr2bl w:val="nil"/>
            </w:tcBorders>
            <w:shd w:val="clear" w:color="auto" w:fill="CCE8CF" w:themeFill="background1"/>
            <w:vAlign w:val="center"/>
          </w:tcPr>
          <w:p>
            <w:pPr>
              <w:contextualSpacing/>
              <w:rPr>
                <w:rFonts w:ascii="仿宋" w:hAnsi="仿宋" w:eastAsia="仿宋" w:cs="仿宋"/>
                <w:color w:val="000000"/>
                <w:kern w:val="0"/>
              </w:rPr>
            </w:pPr>
            <w:r>
              <w:rPr>
                <w:rFonts w:hint="eastAsia" w:ascii="仿宋" w:hAnsi="仿宋" w:eastAsia="仿宋" w:cs="仿宋"/>
                <w:color w:val="000000"/>
                <w:kern w:val="0"/>
              </w:rPr>
              <w:t>曹老师</w:t>
            </w:r>
          </w:p>
          <w:p>
            <w:pPr>
              <w:contextualSpacing/>
              <w:rPr>
                <w:rFonts w:ascii="仿宋" w:hAnsi="仿宋" w:eastAsia="仿宋" w:cs="仿宋"/>
                <w:color w:val="000000"/>
                <w:kern w:val="0"/>
              </w:rPr>
            </w:pPr>
            <w:r>
              <w:rPr>
                <w:rFonts w:hint="eastAsia" w:ascii="仿宋" w:hAnsi="仿宋" w:eastAsia="仿宋" w:cs="仿宋"/>
                <w:color w:val="000000"/>
                <w:kern w:val="0"/>
              </w:rPr>
              <w:t>13972232305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E8CF" w:themeFill="background1"/>
          <w:tblCellMar>
            <w:top w:w="0" w:type="dxa"/>
            <w:left w:w="108" w:type="dxa"/>
            <w:bottom w:w="0" w:type="dxa"/>
            <w:right w:w="108" w:type="dxa"/>
          </w:tblCellMar>
        </w:tblPrEx>
        <w:trPr>
          <w:jc w:val="center"/>
        </w:trPr>
        <w:tc>
          <w:tcPr>
            <w:tcW w:w="1375" w:type="pct"/>
            <w:tcBorders>
              <w:tl2br w:val="nil"/>
              <w:tr2bl w:val="nil"/>
            </w:tcBorders>
            <w:shd w:val="clear" w:color="auto" w:fill="CCE8CF" w:themeFill="background1"/>
            <w:vAlign w:val="center"/>
          </w:tcPr>
          <w:p>
            <w:pPr>
              <w:widowControl/>
              <w:jc w:val="center"/>
              <w:textAlignment w:val="center"/>
              <w:rPr>
                <w:rFonts w:ascii="仿宋" w:hAnsi="仿宋" w:eastAsia="仿宋" w:cs="仿宋"/>
                <w:b/>
                <w:bCs/>
                <w:color w:val="000000"/>
                <w:kern w:val="0"/>
              </w:rPr>
            </w:pPr>
            <w:r>
              <w:rPr>
                <w:rFonts w:hint="eastAsia" w:ascii="仿宋" w:hAnsi="仿宋" w:eastAsia="仿宋" w:cs="仿宋"/>
                <w:b/>
                <w:bCs/>
                <w:color w:val="000000"/>
                <w:kern w:val="0"/>
              </w:rPr>
              <w:t>物理与电子工程学院</w:t>
            </w:r>
          </w:p>
        </w:tc>
        <w:tc>
          <w:tcPr>
            <w:tcW w:w="2710" w:type="pct"/>
            <w:tcBorders>
              <w:tl2br w:val="nil"/>
              <w:tr2bl w:val="nil"/>
            </w:tcBorders>
            <w:shd w:val="clear" w:color="auto" w:fill="CCE8CF" w:themeFill="background1"/>
            <w:vAlign w:val="center"/>
          </w:tcPr>
          <w:p>
            <w:pPr>
              <w:contextualSpacing/>
              <w:rPr>
                <w:rFonts w:ascii="仿宋" w:hAnsi="仿宋" w:eastAsia="仿宋" w:cs="仿宋"/>
                <w:color w:val="000000"/>
                <w:kern w:val="0"/>
              </w:rPr>
            </w:pPr>
            <w:r>
              <w:rPr>
                <w:rFonts w:hint="eastAsia" w:ascii="仿宋" w:hAnsi="仿宋" w:eastAsia="仿宋" w:cs="仿宋"/>
                <w:color w:val="000000"/>
                <w:kern w:val="0"/>
              </w:rPr>
              <w:t>物理学（物理学科教学论、量子光学方向）、电子科学与技术（嵌入式方向、汽车电子方向）、信息与通信工程（卫星通信方向）</w:t>
            </w:r>
          </w:p>
        </w:tc>
        <w:tc>
          <w:tcPr>
            <w:tcW w:w="914" w:type="pct"/>
            <w:tcBorders>
              <w:tl2br w:val="nil"/>
              <w:tr2bl w:val="nil"/>
            </w:tcBorders>
            <w:shd w:val="clear" w:color="auto" w:fill="CCE8CF" w:themeFill="background1"/>
            <w:vAlign w:val="center"/>
          </w:tcPr>
          <w:p>
            <w:pPr>
              <w:contextualSpacing/>
              <w:rPr>
                <w:rFonts w:ascii="仿宋" w:hAnsi="仿宋" w:eastAsia="仿宋" w:cs="仿宋"/>
                <w:color w:val="000000"/>
                <w:kern w:val="0"/>
              </w:rPr>
            </w:pPr>
            <w:r>
              <w:rPr>
                <w:rFonts w:hint="eastAsia" w:ascii="仿宋" w:hAnsi="仿宋" w:eastAsia="仿宋" w:cs="仿宋"/>
                <w:color w:val="000000"/>
                <w:kern w:val="0"/>
              </w:rPr>
              <w:t>董老师</w:t>
            </w:r>
          </w:p>
          <w:p>
            <w:pPr>
              <w:contextualSpacing/>
              <w:rPr>
                <w:rFonts w:ascii="仿宋" w:hAnsi="仿宋" w:eastAsia="仿宋" w:cs="仿宋"/>
                <w:color w:val="000000"/>
                <w:kern w:val="0"/>
              </w:rPr>
            </w:pPr>
            <w:r>
              <w:rPr>
                <w:rFonts w:hint="eastAsia" w:ascii="仿宋" w:hAnsi="仿宋" w:eastAsia="仿宋" w:cs="仿宋"/>
                <w:color w:val="000000"/>
                <w:kern w:val="0"/>
              </w:rPr>
              <w:t>13972285765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E8CF" w:themeFill="background1"/>
          <w:tblCellMar>
            <w:top w:w="0" w:type="dxa"/>
            <w:left w:w="108" w:type="dxa"/>
            <w:bottom w:w="0" w:type="dxa"/>
            <w:right w:w="108" w:type="dxa"/>
          </w:tblCellMar>
        </w:tblPrEx>
        <w:trPr>
          <w:jc w:val="center"/>
        </w:trPr>
        <w:tc>
          <w:tcPr>
            <w:tcW w:w="1375" w:type="pct"/>
            <w:tcBorders>
              <w:tl2br w:val="nil"/>
              <w:tr2bl w:val="nil"/>
            </w:tcBorders>
            <w:shd w:val="clear" w:color="auto" w:fill="CCE8CF" w:themeFill="background1"/>
            <w:vAlign w:val="center"/>
          </w:tcPr>
          <w:p>
            <w:pPr>
              <w:widowControl/>
              <w:jc w:val="center"/>
              <w:textAlignment w:val="center"/>
              <w:rPr>
                <w:rFonts w:ascii="仿宋" w:hAnsi="仿宋" w:eastAsia="仿宋" w:cs="仿宋"/>
                <w:b/>
                <w:bCs/>
                <w:color w:val="000000"/>
                <w:kern w:val="0"/>
              </w:rPr>
            </w:pPr>
            <w:r>
              <w:rPr>
                <w:rFonts w:hint="eastAsia" w:ascii="仿宋" w:hAnsi="仿宋" w:eastAsia="仿宋" w:cs="仿宋"/>
                <w:b/>
                <w:bCs/>
                <w:color w:val="000000"/>
                <w:kern w:val="0"/>
              </w:rPr>
              <w:t>食品科学技术学院·化学工程学院</w:t>
            </w:r>
          </w:p>
        </w:tc>
        <w:tc>
          <w:tcPr>
            <w:tcW w:w="2710" w:type="pct"/>
            <w:tcBorders>
              <w:tl2br w:val="nil"/>
              <w:tr2bl w:val="nil"/>
            </w:tcBorders>
            <w:shd w:val="clear" w:color="auto" w:fill="CCE8CF" w:themeFill="background1"/>
            <w:vAlign w:val="center"/>
          </w:tcPr>
          <w:p>
            <w:pPr>
              <w:contextualSpacing/>
              <w:rPr>
                <w:rFonts w:ascii="仿宋" w:hAnsi="仿宋" w:eastAsia="仿宋" w:cs="仿宋"/>
                <w:color w:val="000000"/>
                <w:kern w:val="0"/>
              </w:rPr>
            </w:pPr>
            <w:r>
              <w:rPr>
                <w:rFonts w:hint="eastAsia" w:ascii="仿宋" w:hAnsi="仿宋" w:eastAsia="仿宋" w:cs="仿宋"/>
                <w:color w:val="000000"/>
                <w:kern w:val="0"/>
              </w:rPr>
              <w:t>食品科学与工程、化学工程与技术（有机合成、制药工程方向）</w:t>
            </w:r>
          </w:p>
        </w:tc>
        <w:tc>
          <w:tcPr>
            <w:tcW w:w="914" w:type="pct"/>
            <w:tcBorders>
              <w:tl2br w:val="nil"/>
              <w:tr2bl w:val="nil"/>
            </w:tcBorders>
            <w:shd w:val="clear" w:color="auto" w:fill="CCE8CF" w:themeFill="background1"/>
            <w:vAlign w:val="center"/>
          </w:tcPr>
          <w:p>
            <w:pPr>
              <w:contextualSpacing/>
              <w:rPr>
                <w:rFonts w:ascii="仿宋" w:hAnsi="仿宋" w:eastAsia="仿宋" w:cs="仿宋"/>
                <w:color w:val="000000"/>
                <w:kern w:val="0"/>
              </w:rPr>
            </w:pPr>
            <w:r>
              <w:rPr>
                <w:rFonts w:hint="eastAsia" w:ascii="仿宋" w:hAnsi="仿宋" w:eastAsia="仿宋" w:cs="仿宋"/>
                <w:color w:val="000000"/>
                <w:kern w:val="0"/>
              </w:rPr>
              <w:t>肖老师</w:t>
            </w:r>
          </w:p>
          <w:p>
            <w:pPr>
              <w:contextualSpacing/>
              <w:rPr>
                <w:rFonts w:ascii="仿宋" w:hAnsi="仿宋" w:eastAsia="仿宋" w:cs="仿宋"/>
                <w:color w:val="000000"/>
                <w:kern w:val="0"/>
              </w:rPr>
            </w:pPr>
            <w:r>
              <w:rPr>
                <w:rFonts w:ascii="仿宋" w:hAnsi="仿宋" w:eastAsia="仿宋" w:cs="仿宋"/>
                <w:color w:val="000000"/>
                <w:kern w:val="0"/>
              </w:rPr>
              <w:t>18327506106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E8CF" w:themeFill="background1"/>
          <w:tblCellMar>
            <w:top w:w="0" w:type="dxa"/>
            <w:left w:w="108" w:type="dxa"/>
            <w:bottom w:w="0" w:type="dxa"/>
            <w:right w:w="108" w:type="dxa"/>
          </w:tblCellMar>
        </w:tblPrEx>
        <w:trPr>
          <w:jc w:val="center"/>
        </w:trPr>
        <w:tc>
          <w:tcPr>
            <w:tcW w:w="1375" w:type="pct"/>
            <w:tcBorders>
              <w:tl2br w:val="nil"/>
              <w:tr2bl w:val="nil"/>
            </w:tcBorders>
            <w:shd w:val="clear" w:color="auto" w:fill="CCE8CF" w:themeFill="background1"/>
            <w:vAlign w:val="center"/>
          </w:tcPr>
          <w:p>
            <w:pPr>
              <w:widowControl/>
              <w:jc w:val="center"/>
              <w:textAlignment w:val="center"/>
              <w:rPr>
                <w:rFonts w:ascii="仿宋" w:hAnsi="仿宋" w:eastAsia="仿宋" w:cs="仿宋"/>
                <w:b/>
                <w:bCs/>
                <w:color w:val="000000"/>
                <w:kern w:val="0"/>
              </w:rPr>
            </w:pPr>
            <w:r>
              <w:rPr>
                <w:rFonts w:hint="eastAsia" w:ascii="仿宋" w:hAnsi="仿宋" w:eastAsia="仿宋" w:cs="仿宋"/>
                <w:b/>
                <w:bCs/>
                <w:color w:val="000000"/>
                <w:kern w:val="0"/>
              </w:rPr>
              <w:t>文学与传媒学院</w:t>
            </w:r>
          </w:p>
        </w:tc>
        <w:tc>
          <w:tcPr>
            <w:tcW w:w="2710" w:type="pct"/>
            <w:tcBorders>
              <w:tl2br w:val="nil"/>
              <w:tr2bl w:val="nil"/>
            </w:tcBorders>
            <w:shd w:val="clear" w:color="auto" w:fill="CCE8CF" w:themeFill="background1"/>
            <w:vAlign w:val="center"/>
          </w:tcPr>
          <w:p>
            <w:pPr>
              <w:contextualSpacing/>
              <w:rPr>
                <w:rFonts w:ascii="仿宋" w:hAnsi="仿宋" w:eastAsia="仿宋" w:cs="仿宋"/>
                <w:color w:val="000000"/>
                <w:kern w:val="0"/>
              </w:rPr>
            </w:pPr>
            <w:r>
              <w:rPr>
                <w:rFonts w:hint="eastAsia" w:ascii="仿宋" w:hAnsi="仿宋" w:eastAsia="仿宋" w:cs="仿宋"/>
                <w:color w:val="000000"/>
                <w:kern w:val="0"/>
              </w:rPr>
              <w:t>中国语言文学、新闻传播学、戏剧与影视学</w:t>
            </w:r>
          </w:p>
        </w:tc>
        <w:tc>
          <w:tcPr>
            <w:tcW w:w="914" w:type="pct"/>
            <w:tcBorders>
              <w:tl2br w:val="nil"/>
              <w:tr2bl w:val="nil"/>
            </w:tcBorders>
            <w:shd w:val="clear" w:color="auto" w:fill="CCE8CF" w:themeFill="background1"/>
            <w:vAlign w:val="center"/>
          </w:tcPr>
          <w:p>
            <w:pPr>
              <w:contextualSpacing/>
              <w:rPr>
                <w:rFonts w:ascii="仿宋" w:hAnsi="仿宋" w:eastAsia="仿宋" w:cs="仿宋"/>
                <w:color w:val="000000"/>
                <w:kern w:val="0"/>
              </w:rPr>
            </w:pPr>
            <w:r>
              <w:rPr>
                <w:rFonts w:hint="eastAsia" w:ascii="仿宋" w:hAnsi="仿宋" w:eastAsia="仿宋" w:cs="仿宋"/>
                <w:color w:val="000000"/>
                <w:kern w:val="0"/>
              </w:rPr>
              <w:t>张老师</w:t>
            </w:r>
          </w:p>
          <w:p>
            <w:pPr>
              <w:contextualSpacing/>
              <w:rPr>
                <w:rFonts w:ascii="仿宋" w:hAnsi="仿宋" w:eastAsia="仿宋" w:cs="仿宋"/>
                <w:color w:val="000000"/>
                <w:kern w:val="0"/>
              </w:rPr>
            </w:pPr>
            <w:r>
              <w:rPr>
                <w:rFonts w:hint="eastAsia" w:ascii="仿宋" w:hAnsi="仿宋" w:eastAsia="仿宋" w:cs="仿宋"/>
                <w:color w:val="000000"/>
                <w:kern w:val="0"/>
              </w:rPr>
              <w:t>13972224535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E8CF" w:themeFill="background1"/>
          <w:tblCellMar>
            <w:top w:w="0" w:type="dxa"/>
            <w:left w:w="108" w:type="dxa"/>
            <w:bottom w:w="0" w:type="dxa"/>
            <w:right w:w="108" w:type="dxa"/>
          </w:tblCellMar>
        </w:tblPrEx>
        <w:trPr>
          <w:jc w:val="center"/>
        </w:trPr>
        <w:tc>
          <w:tcPr>
            <w:tcW w:w="1375" w:type="pct"/>
            <w:tcBorders>
              <w:tl2br w:val="nil"/>
              <w:tr2bl w:val="nil"/>
            </w:tcBorders>
            <w:shd w:val="clear" w:color="auto" w:fill="CCE8CF" w:themeFill="background1"/>
            <w:vAlign w:val="center"/>
          </w:tcPr>
          <w:p>
            <w:pPr>
              <w:widowControl/>
              <w:jc w:val="center"/>
              <w:textAlignment w:val="center"/>
              <w:rPr>
                <w:rFonts w:ascii="仿宋" w:hAnsi="仿宋" w:eastAsia="仿宋" w:cs="仿宋"/>
                <w:b/>
                <w:bCs/>
                <w:color w:val="000000"/>
                <w:kern w:val="0"/>
              </w:rPr>
            </w:pPr>
            <w:r>
              <w:rPr>
                <w:rFonts w:hint="eastAsia" w:ascii="仿宋" w:hAnsi="仿宋" w:eastAsia="仿宋" w:cs="仿宋"/>
                <w:b/>
                <w:bCs/>
                <w:color w:val="000000"/>
                <w:kern w:val="0"/>
              </w:rPr>
              <w:t>土木工程与建筑学院</w:t>
            </w:r>
          </w:p>
        </w:tc>
        <w:tc>
          <w:tcPr>
            <w:tcW w:w="2710" w:type="pct"/>
            <w:tcBorders>
              <w:tl2br w:val="nil"/>
              <w:tr2bl w:val="nil"/>
            </w:tcBorders>
            <w:shd w:val="clear" w:color="auto" w:fill="CCE8CF" w:themeFill="background1"/>
            <w:vAlign w:val="center"/>
          </w:tcPr>
          <w:p>
            <w:pPr>
              <w:contextualSpacing/>
              <w:rPr>
                <w:rFonts w:ascii="仿宋" w:hAnsi="仿宋" w:eastAsia="仿宋" w:cs="仿宋"/>
                <w:color w:val="000000"/>
                <w:kern w:val="0"/>
              </w:rPr>
            </w:pPr>
            <w:r>
              <w:rPr>
                <w:rFonts w:hint="eastAsia" w:ascii="仿宋" w:hAnsi="仿宋" w:eastAsia="仿宋" w:cs="仿宋"/>
                <w:color w:val="000000"/>
                <w:kern w:val="0"/>
              </w:rPr>
              <w:t>交通运输工程、建筑学、管理科学与工程（工程造价、工程管理方向）、桥梁与隧道工程、结构工程、岩土工程、力学</w:t>
            </w:r>
          </w:p>
        </w:tc>
        <w:tc>
          <w:tcPr>
            <w:tcW w:w="914" w:type="pct"/>
            <w:tcBorders>
              <w:tl2br w:val="nil"/>
              <w:tr2bl w:val="nil"/>
            </w:tcBorders>
            <w:shd w:val="clear" w:color="auto" w:fill="CCE8CF" w:themeFill="background1"/>
            <w:vAlign w:val="center"/>
          </w:tcPr>
          <w:p>
            <w:pPr>
              <w:contextualSpacing/>
              <w:rPr>
                <w:rFonts w:ascii="仿宋" w:hAnsi="仿宋" w:eastAsia="仿宋" w:cs="仿宋"/>
                <w:color w:val="000000"/>
                <w:kern w:val="0"/>
              </w:rPr>
            </w:pPr>
            <w:r>
              <w:rPr>
                <w:rFonts w:hint="eastAsia" w:ascii="仿宋" w:hAnsi="仿宋" w:eastAsia="仿宋" w:cs="仿宋"/>
                <w:color w:val="000000"/>
                <w:kern w:val="0"/>
              </w:rPr>
              <w:t>刘老师</w:t>
            </w:r>
          </w:p>
          <w:p>
            <w:pPr>
              <w:contextualSpacing/>
              <w:rPr>
                <w:rFonts w:ascii="仿宋" w:hAnsi="仿宋" w:eastAsia="仿宋" w:cs="仿宋"/>
                <w:color w:val="000000"/>
                <w:kern w:val="0"/>
              </w:rPr>
            </w:pPr>
            <w:r>
              <w:rPr>
                <w:rFonts w:ascii="宋体" w:hAnsi="宋体" w:eastAsia="宋体" w:cs="宋体"/>
                <w:color w:val="000000"/>
              </w:rPr>
              <w:t>13476353702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E8CF" w:themeFill="background1"/>
          <w:tblCellMar>
            <w:top w:w="0" w:type="dxa"/>
            <w:left w:w="108" w:type="dxa"/>
            <w:bottom w:w="0" w:type="dxa"/>
            <w:right w:w="108" w:type="dxa"/>
          </w:tblCellMar>
        </w:tblPrEx>
        <w:trPr>
          <w:jc w:val="center"/>
        </w:trPr>
        <w:tc>
          <w:tcPr>
            <w:tcW w:w="1375" w:type="pct"/>
            <w:tcBorders>
              <w:tl2br w:val="nil"/>
              <w:tr2bl w:val="nil"/>
            </w:tcBorders>
            <w:shd w:val="clear" w:color="auto" w:fill="CCE8CF" w:themeFill="background1"/>
            <w:vAlign w:val="center"/>
          </w:tcPr>
          <w:p>
            <w:pPr>
              <w:widowControl/>
              <w:jc w:val="center"/>
              <w:textAlignment w:val="center"/>
              <w:rPr>
                <w:rFonts w:ascii="仿宋" w:hAnsi="仿宋" w:eastAsia="仿宋" w:cs="仿宋"/>
                <w:b/>
                <w:bCs/>
                <w:color w:val="000000"/>
                <w:kern w:val="0"/>
              </w:rPr>
            </w:pPr>
            <w:r>
              <w:rPr>
                <w:rFonts w:hint="eastAsia" w:ascii="仿宋" w:hAnsi="仿宋" w:eastAsia="仿宋" w:cs="仿宋"/>
                <w:b/>
                <w:bCs/>
                <w:color w:val="000000"/>
                <w:kern w:val="0"/>
              </w:rPr>
              <w:t>教育学院</w:t>
            </w:r>
          </w:p>
        </w:tc>
        <w:tc>
          <w:tcPr>
            <w:tcW w:w="2710" w:type="pct"/>
            <w:tcBorders>
              <w:tl2br w:val="nil"/>
              <w:tr2bl w:val="nil"/>
            </w:tcBorders>
            <w:shd w:val="clear" w:color="auto" w:fill="CCE8CF" w:themeFill="background1"/>
            <w:vAlign w:val="center"/>
          </w:tcPr>
          <w:p>
            <w:pPr>
              <w:contextualSpacing/>
              <w:rPr>
                <w:rFonts w:ascii="仿宋" w:hAnsi="仿宋" w:eastAsia="仿宋" w:cs="仿宋"/>
                <w:color w:val="000000"/>
                <w:kern w:val="0"/>
              </w:rPr>
            </w:pPr>
            <w:r>
              <w:rPr>
                <w:rFonts w:hint="eastAsia" w:ascii="仿宋" w:hAnsi="仿宋" w:eastAsia="仿宋" w:cs="仿宋"/>
                <w:color w:val="000000"/>
                <w:kern w:val="0"/>
              </w:rPr>
              <w:t>教育学、心理学、计算机科学与技术</w:t>
            </w:r>
          </w:p>
        </w:tc>
        <w:tc>
          <w:tcPr>
            <w:tcW w:w="914" w:type="pct"/>
            <w:tcBorders>
              <w:tl2br w:val="nil"/>
              <w:tr2bl w:val="nil"/>
            </w:tcBorders>
            <w:shd w:val="clear" w:color="auto" w:fill="CCE8CF" w:themeFill="background1"/>
            <w:vAlign w:val="center"/>
          </w:tcPr>
          <w:p>
            <w:pPr>
              <w:contextualSpacing/>
              <w:rPr>
                <w:rFonts w:ascii="仿宋" w:hAnsi="仿宋" w:eastAsia="仿宋" w:cs="仿宋"/>
                <w:color w:val="000000"/>
                <w:kern w:val="0"/>
              </w:rPr>
            </w:pPr>
            <w:r>
              <w:rPr>
                <w:rFonts w:hint="eastAsia" w:ascii="仿宋" w:hAnsi="仿宋" w:eastAsia="仿宋" w:cs="仿宋"/>
                <w:color w:val="000000"/>
                <w:kern w:val="0"/>
              </w:rPr>
              <w:t>熊老师</w:t>
            </w:r>
          </w:p>
          <w:p>
            <w:pPr>
              <w:contextualSpacing/>
              <w:rPr>
                <w:rFonts w:ascii="仿宋" w:hAnsi="仿宋" w:eastAsia="仿宋" w:cs="仿宋"/>
                <w:color w:val="000000"/>
                <w:kern w:val="0"/>
              </w:rPr>
            </w:pPr>
            <w:r>
              <w:rPr>
                <w:rFonts w:hint="eastAsia" w:ascii="仿宋" w:hAnsi="仿宋" w:eastAsia="仿宋" w:cs="仿宋"/>
                <w:color w:val="000000"/>
                <w:kern w:val="0"/>
              </w:rPr>
              <w:t>13581413978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E8CF" w:themeFill="background1"/>
          <w:tblCellMar>
            <w:top w:w="0" w:type="dxa"/>
            <w:left w:w="108" w:type="dxa"/>
            <w:bottom w:w="0" w:type="dxa"/>
            <w:right w:w="108" w:type="dxa"/>
          </w:tblCellMar>
        </w:tblPrEx>
        <w:trPr>
          <w:jc w:val="center"/>
        </w:trPr>
        <w:tc>
          <w:tcPr>
            <w:tcW w:w="1375" w:type="pct"/>
            <w:tcBorders>
              <w:tl2br w:val="nil"/>
              <w:tr2bl w:val="nil"/>
            </w:tcBorders>
            <w:shd w:val="clear" w:color="auto" w:fill="CCE8CF" w:themeFill="background1"/>
            <w:vAlign w:val="center"/>
          </w:tcPr>
          <w:p>
            <w:pPr>
              <w:widowControl/>
              <w:jc w:val="center"/>
              <w:textAlignment w:val="center"/>
              <w:rPr>
                <w:rFonts w:ascii="仿宋" w:hAnsi="仿宋" w:eastAsia="仿宋" w:cs="仿宋"/>
                <w:b/>
                <w:bCs/>
                <w:color w:val="000000"/>
                <w:kern w:val="0"/>
              </w:rPr>
            </w:pPr>
            <w:r>
              <w:rPr>
                <w:rFonts w:hint="eastAsia" w:ascii="仿宋" w:hAnsi="仿宋" w:eastAsia="仿宋" w:cs="仿宋"/>
                <w:b/>
                <w:bCs/>
                <w:color w:val="000000"/>
                <w:kern w:val="0"/>
              </w:rPr>
              <w:t>外国语学院</w:t>
            </w:r>
          </w:p>
        </w:tc>
        <w:tc>
          <w:tcPr>
            <w:tcW w:w="2710" w:type="pct"/>
            <w:tcBorders>
              <w:tl2br w:val="nil"/>
              <w:tr2bl w:val="nil"/>
            </w:tcBorders>
            <w:shd w:val="clear" w:color="auto" w:fill="CCE8CF" w:themeFill="background1"/>
            <w:vAlign w:val="center"/>
          </w:tcPr>
          <w:p>
            <w:pPr>
              <w:contextualSpacing/>
              <w:rPr>
                <w:rFonts w:ascii="仿宋" w:hAnsi="仿宋" w:eastAsia="仿宋" w:cs="仿宋"/>
                <w:color w:val="000000"/>
                <w:kern w:val="0"/>
              </w:rPr>
            </w:pPr>
            <w:r>
              <w:rPr>
                <w:rFonts w:hint="eastAsia" w:ascii="仿宋" w:hAnsi="仿宋" w:eastAsia="仿宋" w:cs="仿宋"/>
                <w:color w:val="000000"/>
                <w:kern w:val="0"/>
              </w:rPr>
              <w:t>英语语言文学、日语语言文学</w:t>
            </w:r>
          </w:p>
        </w:tc>
        <w:tc>
          <w:tcPr>
            <w:tcW w:w="914" w:type="pct"/>
            <w:tcBorders>
              <w:tl2br w:val="nil"/>
              <w:tr2bl w:val="nil"/>
            </w:tcBorders>
            <w:shd w:val="clear" w:color="auto" w:fill="CCE8CF" w:themeFill="background1"/>
            <w:vAlign w:val="center"/>
          </w:tcPr>
          <w:p>
            <w:pPr>
              <w:contextualSpacing/>
              <w:rPr>
                <w:rFonts w:ascii="仿宋" w:hAnsi="仿宋" w:eastAsia="仿宋" w:cs="仿宋"/>
                <w:color w:val="000000"/>
                <w:kern w:val="0"/>
              </w:rPr>
            </w:pPr>
            <w:r>
              <w:rPr>
                <w:rFonts w:hint="eastAsia" w:ascii="仿宋" w:hAnsi="仿宋" w:eastAsia="仿宋" w:cs="仿宋"/>
                <w:color w:val="000000"/>
                <w:kern w:val="0"/>
              </w:rPr>
              <w:t>王老师</w:t>
            </w:r>
          </w:p>
          <w:p>
            <w:pPr>
              <w:contextualSpacing/>
              <w:rPr>
                <w:rFonts w:ascii="仿宋" w:hAnsi="仿宋" w:eastAsia="仿宋" w:cs="仿宋"/>
                <w:color w:val="000000"/>
                <w:kern w:val="0"/>
              </w:rPr>
            </w:pPr>
            <w:r>
              <w:rPr>
                <w:rFonts w:hint="eastAsia" w:ascii="仿宋" w:hAnsi="仿宋" w:eastAsia="仿宋" w:cs="仿宋"/>
                <w:color w:val="000000"/>
                <w:kern w:val="0"/>
              </w:rPr>
              <w:t>18186262756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E8CF" w:themeFill="background1"/>
          <w:tblCellMar>
            <w:top w:w="0" w:type="dxa"/>
            <w:left w:w="108" w:type="dxa"/>
            <w:bottom w:w="0" w:type="dxa"/>
            <w:right w:w="108" w:type="dxa"/>
          </w:tblCellMar>
        </w:tblPrEx>
        <w:trPr>
          <w:jc w:val="center"/>
        </w:trPr>
        <w:tc>
          <w:tcPr>
            <w:tcW w:w="1375" w:type="pct"/>
            <w:tcBorders>
              <w:tl2br w:val="nil"/>
              <w:tr2bl w:val="nil"/>
            </w:tcBorders>
            <w:shd w:val="clear" w:color="auto" w:fill="CCE8CF" w:themeFill="background1"/>
            <w:vAlign w:val="center"/>
          </w:tcPr>
          <w:p>
            <w:pPr>
              <w:widowControl/>
              <w:jc w:val="center"/>
              <w:textAlignment w:val="center"/>
              <w:rPr>
                <w:rFonts w:ascii="仿宋" w:hAnsi="仿宋" w:eastAsia="仿宋" w:cs="仿宋"/>
                <w:b/>
                <w:bCs/>
                <w:color w:val="000000"/>
                <w:kern w:val="0"/>
              </w:rPr>
            </w:pPr>
            <w:r>
              <w:rPr>
                <w:rFonts w:hint="eastAsia" w:ascii="仿宋" w:hAnsi="仿宋" w:eastAsia="仿宋" w:cs="仿宋"/>
                <w:b/>
                <w:bCs/>
                <w:color w:val="000000"/>
                <w:kern w:val="0"/>
              </w:rPr>
              <w:t>经济与管理学院</w:t>
            </w:r>
          </w:p>
        </w:tc>
        <w:tc>
          <w:tcPr>
            <w:tcW w:w="2710" w:type="pct"/>
            <w:tcBorders>
              <w:tl2br w:val="nil"/>
              <w:tr2bl w:val="nil"/>
            </w:tcBorders>
            <w:shd w:val="clear" w:color="auto" w:fill="CCE8CF" w:themeFill="background1"/>
            <w:vAlign w:val="center"/>
          </w:tcPr>
          <w:p>
            <w:pPr>
              <w:contextualSpacing/>
              <w:rPr>
                <w:rFonts w:ascii="仿宋" w:hAnsi="仿宋" w:eastAsia="仿宋" w:cs="仿宋"/>
                <w:color w:val="000000"/>
                <w:kern w:val="0"/>
              </w:rPr>
            </w:pPr>
            <w:r>
              <w:rPr>
                <w:rFonts w:hint="eastAsia" w:ascii="仿宋" w:hAnsi="仿宋" w:eastAsia="仿宋" w:cs="仿宋"/>
                <w:color w:val="000000"/>
                <w:kern w:val="0"/>
              </w:rPr>
              <w:t>经济学、工商管理、农林经济管理、管理科学与工程</w:t>
            </w:r>
          </w:p>
        </w:tc>
        <w:tc>
          <w:tcPr>
            <w:tcW w:w="914" w:type="pct"/>
            <w:tcBorders>
              <w:tl2br w:val="nil"/>
              <w:tr2bl w:val="nil"/>
            </w:tcBorders>
            <w:shd w:val="clear" w:color="auto" w:fill="CCE8CF" w:themeFill="background1"/>
            <w:vAlign w:val="center"/>
          </w:tcPr>
          <w:p>
            <w:pPr>
              <w:contextualSpacing/>
              <w:rPr>
                <w:rFonts w:ascii="仿宋" w:hAnsi="仿宋" w:eastAsia="仿宋" w:cs="仿宋"/>
                <w:color w:val="000000"/>
                <w:kern w:val="0"/>
              </w:rPr>
            </w:pPr>
            <w:r>
              <w:rPr>
                <w:rFonts w:hint="eastAsia" w:ascii="仿宋" w:hAnsi="仿宋" w:eastAsia="仿宋" w:cs="仿宋"/>
                <w:color w:val="000000"/>
                <w:kern w:val="0"/>
              </w:rPr>
              <w:t>孙老师</w:t>
            </w:r>
          </w:p>
          <w:p>
            <w:pPr>
              <w:contextualSpacing/>
              <w:rPr>
                <w:rFonts w:ascii="仿宋" w:hAnsi="仿宋" w:eastAsia="仿宋" w:cs="仿宋"/>
                <w:color w:val="000000"/>
                <w:kern w:val="0"/>
              </w:rPr>
            </w:pPr>
            <w:r>
              <w:rPr>
                <w:rFonts w:hint="eastAsia" w:ascii="仿宋" w:hAnsi="仿宋" w:eastAsia="仿宋" w:cs="仿宋"/>
                <w:color w:val="000000"/>
                <w:kern w:val="0"/>
              </w:rPr>
              <w:t>18972287272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E8CF" w:themeFill="background1"/>
          <w:tblCellMar>
            <w:top w:w="0" w:type="dxa"/>
            <w:left w:w="108" w:type="dxa"/>
            <w:bottom w:w="0" w:type="dxa"/>
            <w:right w:w="108" w:type="dxa"/>
          </w:tblCellMar>
        </w:tblPrEx>
        <w:trPr>
          <w:jc w:val="center"/>
        </w:trPr>
        <w:tc>
          <w:tcPr>
            <w:tcW w:w="1375" w:type="pct"/>
            <w:tcBorders>
              <w:tl2br w:val="nil"/>
              <w:tr2bl w:val="nil"/>
            </w:tcBorders>
            <w:shd w:val="clear" w:color="auto" w:fill="CCE8CF" w:themeFill="background1"/>
            <w:vAlign w:val="center"/>
          </w:tcPr>
          <w:p>
            <w:pPr>
              <w:widowControl/>
              <w:jc w:val="center"/>
              <w:textAlignment w:val="center"/>
              <w:rPr>
                <w:rFonts w:ascii="仿宋" w:hAnsi="仿宋" w:eastAsia="仿宋" w:cs="仿宋"/>
                <w:b/>
                <w:bCs/>
                <w:color w:val="000000"/>
                <w:kern w:val="0"/>
              </w:rPr>
            </w:pPr>
            <w:r>
              <w:rPr>
                <w:rFonts w:hint="eastAsia" w:ascii="仿宋" w:hAnsi="仿宋" w:eastAsia="仿宋" w:cs="仿宋"/>
                <w:b/>
                <w:bCs/>
                <w:color w:val="000000"/>
                <w:kern w:val="0"/>
              </w:rPr>
              <w:t>马克思主义学院</w:t>
            </w:r>
          </w:p>
        </w:tc>
        <w:tc>
          <w:tcPr>
            <w:tcW w:w="2710" w:type="pct"/>
            <w:tcBorders>
              <w:tl2br w:val="nil"/>
              <w:tr2bl w:val="nil"/>
            </w:tcBorders>
            <w:shd w:val="clear" w:color="auto" w:fill="CCE8CF" w:themeFill="background1"/>
            <w:vAlign w:val="center"/>
          </w:tcPr>
          <w:p>
            <w:pPr>
              <w:contextualSpacing/>
              <w:rPr>
                <w:rFonts w:ascii="仿宋" w:hAnsi="仿宋" w:eastAsia="仿宋" w:cs="仿宋"/>
                <w:color w:val="000000"/>
                <w:kern w:val="0"/>
              </w:rPr>
            </w:pPr>
            <w:r>
              <w:rPr>
                <w:rFonts w:hint="eastAsia" w:ascii="仿宋" w:hAnsi="仿宋" w:eastAsia="仿宋" w:cs="仿宋"/>
                <w:color w:val="000000"/>
                <w:kern w:val="0"/>
              </w:rPr>
              <w:t>马克思主义理论、中共党史</w:t>
            </w:r>
          </w:p>
        </w:tc>
        <w:tc>
          <w:tcPr>
            <w:tcW w:w="914" w:type="pct"/>
            <w:tcBorders>
              <w:tl2br w:val="nil"/>
              <w:tr2bl w:val="nil"/>
            </w:tcBorders>
            <w:shd w:val="clear" w:color="auto" w:fill="CCE8CF" w:themeFill="background1"/>
            <w:vAlign w:val="center"/>
          </w:tcPr>
          <w:p>
            <w:pPr>
              <w:contextualSpacing/>
              <w:rPr>
                <w:rFonts w:ascii="仿宋" w:hAnsi="仿宋" w:eastAsia="仿宋" w:cs="仿宋"/>
                <w:color w:val="000000"/>
                <w:kern w:val="0"/>
              </w:rPr>
            </w:pPr>
            <w:r>
              <w:rPr>
                <w:rFonts w:hint="eastAsia" w:ascii="仿宋" w:hAnsi="仿宋" w:eastAsia="仿宋" w:cs="仿宋"/>
                <w:color w:val="000000"/>
                <w:kern w:val="0"/>
              </w:rPr>
              <w:t>李老师</w:t>
            </w:r>
          </w:p>
          <w:p>
            <w:pPr>
              <w:contextualSpacing/>
              <w:rPr>
                <w:rFonts w:ascii="仿宋" w:hAnsi="仿宋" w:eastAsia="仿宋" w:cs="仿宋"/>
                <w:color w:val="000000"/>
                <w:kern w:val="0"/>
              </w:rPr>
            </w:pPr>
            <w:r>
              <w:rPr>
                <w:rFonts w:ascii="宋体" w:hAnsi="宋体" w:eastAsia="宋体" w:cs="宋体"/>
                <w:color w:val="000000"/>
              </w:rPr>
              <w:t>13871782523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E8CF" w:themeFill="background1"/>
          <w:tblCellMar>
            <w:top w:w="0" w:type="dxa"/>
            <w:left w:w="108" w:type="dxa"/>
            <w:bottom w:w="0" w:type="dxa"/>
            <w:right w:w="108" w:type="dxa"/>
          </w:tblCellMar>
        </w:tblPrEx>
        <w:trPr>
          <w:jc w:val="center"/>
        </w:trPr>
        <w:tc>
          <w:tcPr>
            <w:tcW w:w="1375" w:type="pct"/>
            <w:tcBorders>
              <w:tl2br w:val="nil"/>
              <w:tr2bl w:val="nil"/>
            </w:tcBorders>
            <w:shd w:val="clear" w:color="auto" w:fill="CCE8CF" w:themeFill="background1"/>
            <w:vAlign w:val="center"/>
          </w:tcPr>
          <w:p>
            <w:pPr>
              <w:widowControl/>
              <w:jc w:val="center"/>
              <w:textAlignment w:val="center"/>
              <w:rPr>
                <w:rFonts w:ascii="仿宋" w:hAnsi="仿宋" w:eastAsia="仿宋" w:cs="仿宋"/>
                <w:b/>
                <w:bCs/>
                <w:color w:val="000000"/>
                <w:kern w:val="0"/>
              </w:rPr>
            </w:pPr>
            <w:r>
              <w:rPr>
                <w:rFonts w:hint="eastAsia" w:ascii="仿宋" w:hAnsi="仿宋" w:eastAsia="仿宋" w:cs="仿宋"/>
                <w:b/>
                <w:bCs/>
                <w:color w:val="000000"/>
                <w:kern w:val="0"/>
              </w:rPr>
              <w:t>政法学院</w:t>
            </w:r>
          </w:p>
        </w:tc>
        <w:tc>
          <w:tcPr>
            <w:tcW w:w="2710" w:type="pct"/>
            <w:tcBorders>
              <w:tl2br w:val="nil"/>
              <w:tr2bl w:val="nil"/>
            </w:tcBorders>
            <w:shd w:val="clear" w:color="auto" w:fill="CCE8CF" w:themeFill="background1"/>
            <w:vAlign w:val="center"/>
          </w:tcPr>
          <w:p>
            <w:pPr>
              <w:contextualSpacing/>
              <w:rPr>
                <w:rFonts w:ascii="仿宋" w:hAnsi="仿宋" w:eastAsia="仿宋" w:cs="仿宋"/>
                <w:color w:val="000000"/>
                <w:kern w:val="0"/>
              </w:rPr>
            </w:pPr>
            <w:r>
              <w:rPr>
                <w:rFonts w:hint="eastAsia" w:ascii="仿宋" w:hAnsi="仿宋" w:eastAsia="仿宋" w:cs="仿宋"/>
                <w:color w:val="000000"/>
                <w:kern w:val="0"/>
              </w:rPr>
              <w:t>民商法学、诉讼法学</w:t>
            </w:r>
          </w:p>
        </w:tc>
        <w:tc>
          <w:tcPr>
            <w:tcW w:w="914" w:type="pct"/>
            <w:tcBorders>
              <w:tl2br w:val="nil"/>
              <w:tr2bl w:val="nil"/>
            </w:tcBorders>
            <w:shd w:val="clear" w:color="auto" w:fill="CCE8CF" w:themeFill="background1"/>
            <w:vAlign w:val="center"/>
          </w:tcPr>
          <w:p>
            <w:pPr>
              <w:contextualSpacing/>
              <w:rPr>
                <w:rFonts w:ascii="仿宋" w:hAnsi="仿宋" w:eastAsia="仿宋" w:cs="仿宋"/>
                <w:color w:val="000000"/>
                <w:kern w:val="0"/>
              </w:rPr>
            </w:pPr>
            <w:r>
              <w:rPr>
                <w:rFonts w:hint="eastAsia" w:ascii="仿宋" w:hAnsi="仿宋" w:eastAsia="仿宋" w:cs="仿宋"/>
                <w:color w:val="000000"/>
                <w:kern w:val="0"/>
              </w:rPr>
              <w:t>夏老师</w:t>
            </w:r>
          </w:p>
          <w:p>
            <w:pPr>
              <w:contextualSpacing/>
              <w:rPr>
                <w:rFonts w:ascii="仿宋" w:hAnsi="仿宋" w:eastAsia="仿宋" w:cs="仿宋"/>
                <w:color w:val="000000"/>
                <w:kern w:val="0"/>
              </w:rPr>
            </w:pPr>
            <w:r>
              <w:rPr>
                <w:rFonts w:hint="eastAsia" w:ascii="仿宋" w:hAnsi="仿宋" w:eastAsia="仿宋" w:cs="仿宋"/>
                <w:color w:val="000000"/>
                <w:kern w:val="0"/>
              </w:rPr>
              <w:t>18772105419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E8CF" w:themeFill="background1"/>
          <w:tblCellMar>
            <w:top w:w="0" w:type="dxa"/>
            <w:left w:w="108" w:type="dxa"/>
            <w:bottom w:w="0" w:type="dxa"/>
            <w:right w:w="108" w:type="dxa"/>
          </w:tblCellMar>
        </w:tblPrEx>
        <w:trPr>
          <w:jc w:val="center"/>
        </w:trPr>
        <w:tc>
          <w:tcPr>
            <w:tcW w:w="1375" w:type="pct"/>
            <w:tcBorders>
              <w:tl2br w:val="nil"/>
              <w:tr2bl w:val="nil"/>
            </w:tcBorders>
            <w:shd w:val="clear" w:color="auto" w:fill="CCE8CF" w:themeFill="background1"/>
            <w:vAlign w:val="center"/>
          </w:tcPr>
          <w:p>
            <w:pPr>
              <w:widowControl/>
              <w:jc w:val="center"/>
              <w:textAlignment w:val="center"/>
              <w:rPr>
                <w:rFonts w:ascii="仿宋" w:hAnsi="仿宋" w:eastAsia="仿宋" w:cs="仿宋"/>
                <w:b/>
                <w:bCs/>
                <w:color w:val="000000"/>
                <w:kern w:val="0"/>
              </w:rPr>
            </w:pPr>
            <w:r>
              <w:rPr>
                <w:rFonts w:hint="eastAsia" w:ascii="仿宋" w:hAnsi="仿宋" w:eastAsia="仿宋" w:cs="仿宋"/>
                <w:b/>
                <w:bCs/>
                <w:color w:val="000000"/>
                <w:kern w:val="0"/>
              </w:rPr>
              <w:t>美术学院</w:t>
            </w:r>
          </w:p>
        </w:tc>
        <w:tc>
          <w:tcPr>
            <w:tcW w:w="2710" w:type="pct"/>
            <w:tcBorders>
              <w:tl2br w:val="nil"/>
              <w:tr2bl w:val="nil"/>
            </w:tcBorders>
            <w:shd w:val="clear" w:color="auto" w:fill="CCE8CF" w:themeFill="background1"/>
            <w:vAlign w:val="center"/>
          </w:tcPr>
          <w:p>
            <w:pPr>
              <w:contextualSpacing/>
              <w:rPr>
                <w:rFonts w:ascii="仿宋" w:hAnsi="仿宋" w:eastAsia="仿宋" w:cs="仿宋"/>
                <w:color w:val="000000"/>
                <w:kern w:val="0"/>
              </w:rPr>
            </w:pPr>
            <w:r>
              <w:rPr>
                <w:rFonts w:hint="eastAsia" w:ascii="仿宋" w:hAnsi="仿宋" w:eastAsia="仿宋" w:cs="仿宋"/>
                <w:color w:val="000000"/>
                <w:kern w:val="0"/>
              </w:rPr>
              <w:t>艺术学理论、美术学、设计学</w:t>
            </w:r>
          </w:p>
        </w:tc>
        <w:tc>
          <w:tcPr>
            <w:tcW w:w="914" w:type="pct"/>
            <w:tcBorders>
              <w:tl2br w:val="nil"/>
              <w:tr2bl w:val="nil"/>
            </w:tcBorders>
            <w:shd w:val="clear" w:color="auto" w:fill="CCE8CF" w:themeFill="background1"/>
            <w:vAlign w:val="center"/>
          </w:tcPr>
          <w:p>
            <w:pPr>
              <w:contextualSpacing/>
              <w:rPr>
                <w:rFonts w:ascii="仿宋" w:hAnsi="仿宋" w:eastAsia="仿宋" w:cs="仿宋"/>
                <w:color w:val="000000"/>
                <w:kern w:val="0"/>
              </w:rPr>
            </w:pPr>
            <w:r>
              <w:rPr>
                <w:rFonts w:hint="eastAsia" w:ascii="仿宋" w:hAnsi="仿宋" w:eastAsia="仿宋" w:cs="仿宋"/>
                <w:color w:val="000000"/>
                <w:kern w:val="0"/>
              </w:rPr>
              <w:t>杨老师</w:t>
            </w:r>
          </w:p>
          <w:p>
            <w:pPr>
              <w:contextualSpacing/>
              <w:rPr>
                <w:rFonts w:ascii="仿宋" w:hAnsi="仿宋" w:eastAsia="仿宋" w:cs="仿宋"/>
                <w:color w:val="000000"/>
                <w:kern w:val="0"/>
              </w:rPr>
            </w:pPr>
            <w:r>
              <w:rPr>
                <w:rFonts w:hint="eastAsia" w:ascii="仿宋" w:hAnsi="仿宋" w:eastAsia="仿宋" w:cs="仿宋"/>
                <w:color w:val="000000"/>
                <w:kern w:val="0"/>
              </w:rPr>
              <w:t>13972232092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E8CF" w:themeFill="background1"/>
          <w:tblCellMar>
            <w:top w:w="0" w:type="dxa"/>
            <w:left w:w="108" w:type="dxa"/>
            <w:bottom w:w="0" w:type="dxa"/>
            <w:right w:w="108" w:type="dxa"/>
          </w:tblCellMar>
        </w:tblPrEx>
        <w:trPr>
          <w:jc w:val="center"/>
        </w:trPr>
        <w:tc>
          <w:tcPr>
            <w:tcW w:w="1375" w:type="pct"/>
            <w:tcBorders>
              <w:tl2br w:val="nil"/>
              <w:tr2bl w:val="nil"/>
            </w:tcBorders>
            <w:shd w:val="clear" w:color="auto" w:fill="CCE8CF" w:themeFill="background1"/>
            <w:vAlign w:val="center"/>
          </w:tcPr>
          <w:p>
            <w:pPr>
              <w:widowControl/>
              <w:jc w:val="center"/>
              <w:textAlignment w:val="center"/>
              <w:rPr>
                <w:rFonts w:ascii="仿宋" w:hAnsi="仿宋" w:eastAsia="仿宋" w:cs="仿宋"/>
                <w:b/>
                <w:bCs/>
                <w:color w:val="000000"/>
                <w:kern w:val="0"/>
              </w:rPr>
            </w:pPr>
            <w:r>
              <w:rPr>
                <w:rFonts w:hint="eastAsia" w:ascii="仿宋" w:hAnsi="仿宋" w:eastAsia="仿宋" w:cs="仿宋"/>
                <w:b/>
                <w:bCs/>
                <w:color w:val="000000"/>
                <w:kern w:val="0"/>
              </w:rPr>
              <w:t>音乐与舞蹈学院</w:t>
            </w:r>
          </w:p>
        </w:tc>
        <w:tc>
          <w:tcPr>
            <w:tcW w:w="2710" w:type="pct"/>
            <w:tcBorders>
              <w:tl2br w:val="nil"/>
              <w:tr2bl w:val="nil"/>
            </w:tcBorders>
            <w:shd w:val="clear" w:color="auto" w:fill="CCE8CF" w:themeFill="background1"/>
            <w:vAlign w:val="center"/>
          </w:tcPr>
          <w:p>
            <w:pPr>
              <w:contextualSpacing/>
              <w:rPr>
                <w:rFonts w:ascii="仿宋" w:hAnsi="仿宋" w:eastAsia="仿宋" w:cs="仿宋"/>
                <w:color w:val="000000"/>
                <w:kern w:val="0"/>
              </w:rPr>
            </w:pPr>
            <w:r>
              <w:rPr>
                <w:rFonts w:hint="eastAsia" w:ascii="仿宋" w:hAnsi="仿宋" w:eastAsia="仿宋" w:cs="仿宋"/>
                <w:color w:val="000000"/>
                <w:kern w:val="0"/>
              </w:rPr>
              <w:t>音乐与舞蹈学（音乐理论、声乐、西洋器乐方向）</w:t>
            </w:r>
          </w:p>
        </w:tc>
        <w:tc>
          <w:tcPr>
            <w:tcW w:w="914" w:type="pct"/>
            <w:tcBorders>
              <w:tl2br w:val="nil"/>
              <w:tr2bl w:val="nil"/>
            </w:tcBorders>
            <w:shd w:val="clear" w:color="auto" w:fill="CCE8CF" w:themeFill="background1"/>
            <w:vAlign w:val="center"/>
          </w:tcPr>
          <w:p>
            <w:pPr>
              <w:contextualSpacing/>
              <w:rPr>
                <w:rFonts w:ascii="仿宋" w:hAnsi="仿宋" w:eastAsia="仿宋" w:cs="仿宋"/>
                <w:color w:val="000000"/>
                <w:kern w:val="0"/>
              </w:rPr>
            </w:pPr>
            <w:r>
              <w:rPr>
                <w:rFonts w:hint="eastAsia" w:ascii="仿宋" w:hAnsi="仿宋" w:eastAsia="仿宋" w:cs="仿宋"/>
                <w:color w:val="000000"/>
                <w:kern w:val="0"/>
              </w:rPr>
              <w:t>章老师</w:t>
            </w:r>
          </w:p>
          <w:p>
            <w:pPr>
              <w:contextualSpacing/>
              <w:rPr>
                <w:rFonts w:ascii="仿宋" w:hAnsi="仿宋" w:eastAsia="仿宋" w:cs="仿宋"/>
                <w:color w:val="000000"/>
                <w:kern w:val="0"/>
              </w:rPr>
            </w:pPr>
            <w:r>
              <w:rPr>
                <w:rFonts w:hint="eastAsia" w:ascii="仿宋" w:hAnsi="仿宋" w:eastAsia="仿宋" w:cs="仿宋"/>
                <w:color w:val="000000"/>
                <w:kern w:val="0"/>
              </w:rPr>
              <w:t>15586407077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E8CF" w:themeFill="background1"/>
          <w:tblCellMar>
            <w:top w:w="0" w:type="dxa"/>
            <w:left w:w="108" w:type="dxa"/>
            <w:bottom w:w="0" w:type="dxa"/>
            <w:right w:w="108" w:type="dxa"/>
          </w:tblCellMar>
        </w:tblPrEx>
        <w:trPr>
          <w:jc w:val="center"/>
        </w:trPr>
        <w:tc>
          <w:tcPr>
            <w:tcW w:w="1375" w:type="pct"/>
            <w:tcBorders>
              <w:tl2br w:val="nil"/>
              <w:tr2bl w:val="nil"/>
            </w:tcBorders>
            <w:shd w:val="clear" w:color="auto" w:fill="CCE8CF" w:themeFill="background1"/>
            <w:vAlign w:val="center"/>
          </w:tcPr>
          <w:p>
            <w:pPr>
              <w:widowControl/>
              <w:jc w:val="center"/>
              <w:textAlignment w:val="center"/>
              <w:rPr>
                <w:rFonts w:ascii="仿宋" w:hAnsi="仿宋" w:eastAsia="仿宋" w:cs="仿宋"/>
                <w:b/>
                <w:bCs/>
                <w:color w:val="000000"/>
                <w:kern w:val="0"/>
              </w:rPr>
            </w:pPr>
            <w:r>
              <w:rPr>
                <w:rFonts w:hint="eastAsia" w:ascii="仿宋" w:hAnsi="仿宋" w:eastAsia="仿宋" w:cs="仿宋"/>
                <w:b/>
                <w:bCs/>
                <w:color w:val="000000"/>
                <w:kern w:val="0"/>
              </w:rPr>
              <w:t>体育学院</w:t>
            </w:r>
          </w:p>
        </w:tc>
        <w:tc>
          <w:tcPr>
            <w:tcW w:w="2710" w:type="pct"/>
            <w:tcBorders>
              <w:tl2br w:val="nil"/>
              <w:tr2bl w:val="nil"/>
            </w:tcBorders>
            <w:shd w:val="clear" w:color="auto" w:fill="CCE8CF" w:themeFill="background1"/>
            <w:vAlign w:val="center"/>
          </w:tcPr>
          <w:p>
            <w:pPr>
              <w:contextualSpacing/>
              <w:rPr>
                <w:rFonts w:ascii="仿宋" w:hAnsi="仿宋" w:eastAsia="仿宋" w:cs="仿宋"/>
                <w:color w:val="000000"/>
                <w:kern w:val="0"/>
              </w:rPr>
            </w:pPr>
            <w:r>
              <w:rPr>
                <w:rFonts w:hint="eastAsia" w:ascii="仿宋" w:hAnsi="仿宋" w:eastAsia="仿宋" w:cs="仿宋"/>
                <w:color w:val="000000"/>
                <w:kern w:val="0"/>
              </w:rPr>
              <w:t>体育教育训练学、运动人体科学、体育人文社会学</w:t>
            </w:r>
          </w:p>
        </w:tc>
        <w:tc>
          <w:tcPr>
            <w:tcW w:w="914" w:type="pct"/>
            <w:tcBorders>
              <w:tl2br w:val="nil"/>
              <w:tr2bl w:val="nil"/>
            </w:tcBorders>
            <w:shd w:val="clear" w:color="auto" w:fill="CCE8CF" w:themeFill="background1"/>
            <w:vAlign w:val="center"/>
          </w:tcPr>
          <w:p>
            <w:pPr>
              <w:contextualSpacing/>
              <w:rPr>
                <w:rFonts w:ascii="仿宋" w:hAnsi="仿宋" w:eastAsia="仿宋" w:cs="仿宋"/>
                <w:color w:val="000000"/>
                <w:kern w:val="0"/>
              </w:rPr>
            </w:pPr>
            <w:r>
              <w:rPr>
                <w:rFonts w:hint="eastAsia" w:ascii="仿宋" w:hAnsi="仿宋" w:eastAsia="仿宋" w:cs="仿宋"/>
                <w:color w:val="000000"/>
                <w:kern w:val="0"/>
              </w:rPr>
              <w:t>袁老师</w:t>
            </w:r>
          </w:p>
          <w:p>
            <w:pPr>
              <w:contextualSpacing/>
              <w:rPr>
                <w:rFonts w:ascii="仿宋" w:hAnsi="仿宋" w:eastAsia="仿宋" w:cs="仿宋"/>
                <w:color w:val="000000"/>
                <w:kern w:val="0"/>
              </w:rPr>
            </w:pPr>
            <w:r>
              <w:rPr>
                <w:rFonts w:hint="eastAsia" w:ascii="仿宋" w:hAnsi="仿宋" w:eastAsia="仿宋" w:cs="仿宋"/>
                <w:color w:val="000000"/>
                <w:kern w:val="0"/>
              </w:rPr>
              <w:t>13972088883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5" w:type="pct"/>
            <w:tcBorders>
              <w:tl2br w:val="nil"/>
              <w:tr2bl w:val="nil"/>
            </w:tcBorders>
            <w:shd w:val="clear" w:color="auto" w:fill="CCE8CF" w:themeFill="background1"/>
            <w:vAlign w:val="center"/>
          </w:tcPr>
          <w:p>
            <w:pPr>
              <w:widowControl/>
              <w:jc w:val="center"/>
              <w:textAlignment w:val="center"/>
              <w:rPr>
                <w:rFonts w:ascii="仿宋" w:hAnsi="仿宋" w:eastAsia="仿宋" w:cs="仿宋"/>
                <w:b/>
                <w:bCs/>
                <w:color w:val="000000"/>
                <w:kern w:val="0"/>
              </w:rPr>
            </w:pPr>
            <w:r>
              <w:rPr>
                <w:rFonts w:hint="eastAsia" w:ascii="仿宋" w:hAnsi="仿宋" w:eastAsia="仿宋" w:cs="仿宋"/>
                <w:b/>
                <w:bCs/>
                <w:color w:val="000000"/>
                <w:kern w:val="0"/>
              </w:rPr>
              <w:t>医学部</w:t>
            </w:r>
          </w:p>
        </w:tc>
        <w:tc>
          <w:tcPr>
            <w:tcW w:w="2710" w:type="pct"/>
            <w:tcBorders>
              <w:tl2br w:val="nil"/>
              <w:tr2bl w:val="nil"/>
            </w:tcBorders>
            <w:shd w:val="clear" w:color="auto" w:fill="CCE8CF" w:themeFill="background1"/>
            <w:vAlign w:val="center"/>
          </w:tcPr>
          <w:p>
            <w:pPr>
              <w:contextualSpacing/>
              <w:rPr>
                <w:rFonts w:ascii="仿宋" w:hAnsi="仿宋" w:eastAsia="仿宋" w:cs="仿宋"/>
                <w:color w:val="000000"/>
                <w:kern w:val="0"/>
              </w:rPr>
            </w:pPr>
            <w:r>
              <w:rPr>
                <w:rFonts w:hint="eastAsia" w:ascii="仿宋" w:hAnsi="仿宋" w:eastAsia="仿宋" w:cs="仿宋"/>
                <w:color w:val="000000"/>
                <w:kern w:val="0"/>
              </w:rPr>
              <w:t>临床医学、基础医学、医学技术、护理学、生物学、公共卫生与预防医学</w:t>
            </w:r>
          </w:p>
        </w:tc>
        <w:tc>
          <w:tcPr>
            <w:tcW w:w="914" w:type="pct"/>
            <w:tcBorders>
              <w:tl2br w:val="nil"/>
              <w:tr2bl w:val="nil"/>
            </w:tcBorders>
            <w:shd w:val="clear" w:color="auto" w:fill="CCE8CF" w:themeFill="background1"/>
            <w:vAlign w:val="center"/>
          </w:tcPr>
          <w:p>
            <w:pPr>
              <w:contextualSpacing/>
              <w:rPr>
                <w:rFonts w:ascii="仿宋" w:hAnsi="仿宋" w:eastAsia="仿宋" w:cs="仿宋"/>
                <w:color w:val="000000"/>
                <w:kern w:val="0"/>
              </w:rPr>
            </w:pPr>
            <w:r>
              <w:rPr>
                <w:rFonts w:hint="eastAsia" w:ascii="仿宋" w:hAnsi="仿宋" w:eastAsia="仿宋" w:cs="仿宋"/>
                <w:color w:val="000000"/>
                <w:kern w:val="0"/>
              </w:rPr>
              <w:t>柴老师</w:t>
            </w:r>
          </w:p>
          <w:p>
            <w:pPr>
              <w:contextualSpacing/>
              <w:rPr>
                <w:rFonts w:ascii="仿宋" w:hAnsi="仿宋" w:eastAsia="仿宋" w:cs="仿宋"/>
                <w:color w:val="000000"/>
                <w:kern w:val="0"/>
              </w:rPr>
            </w:pPr>
            <w:r>
              <w:rPr>
                <w:rFonts w:hint="eastAsia" w:ascii="仿宋" w:hAnsi="仿宋" w:eastAsia="仿宋" w:cs="仿宋"/>
                <w:color w:val="000000"/>
                <w:kern w:val="0"/>
              </w:rPr>
              <w:t>13995788368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5" w:type="pct"/>
            <w:tcBorders>
              <w:tl2br w:val="nil"/>
              <w:tr2bl w:val="nil"/>
            </w:tcBorders>
            <w:shd w:val="clear" w:color="auto" w:fill="CCE8CF" w:themeFill="background1"/>
            <w:vAlign w:val="center"/>
          </w:tcPr>
          <w:p>
            <w:pPr>
              <w:widowControl/>
              <w:jc w:val="center"/>
              <w:textAlignment w:val="center"/>
              <w:rPr>
                <w:rFonts w:ascii="仿宋" w:hAnsi="仿宋" w:eastAsia="仿宋" w:cs="仿宋"/>
                <w:b/>
                <w:bCs/>
                <w:color w:val="000000"/>
                <w:kern w:val="0"/>
              </w:rPr>
            </w:pPr>
            <w:r>
              <w:rPr>
                <w:rFonts w:hint="eastAsia" w:ascii="仿宋" w:hAnsi="仿宋" w:eastAsia="仿宋" w:cs="仿宋"/>
                <w:b/>
                <w:bCs/>
                <w:color w:val="000000"/>
                <w:kern w:val="0"/>
              </w:rPr>
              <w:t>资源环境与旅游学院</w:t>
            </w:r>
          </w:p>
        </w:tc>
        <w:tc>
          <w:tcPr>
            <w:tcW w:w="2710" w:type="pct"/>
            <w:tcBorders>
              <w:tl2br w:val="nil"/>
              <w:tr2bl w:val="nil"/>
            </w:tcBorders>
            <w:shd w:val="clear" w:color="auto" w:fill="CCE8CF" w:themeFill="background1"/>
            <w:vAlign w:val="center"/>
          </w:tcPr>
          <w:p>
            <w:pPr>
              <w:contextualSpacing/>
              <w:rPr>
                <w:rFonts w:ascii="仿宋" w:hAnsi="仿宋" w:eastAsia="仿宋" w:cs="仿宋"/>
                <w:color w:val="000000"/>
                <w:kern w:val="0"/>
              </w:rPr>
            </w:pPr>
            <w:r>
              <w:rPr>
                <w:rFonts w:hint="eastAsia" w:ascii="仿宋" w:hAnsi="仿宋" w:eastAsia="仿宋" w:cs="仿宋"/>
                <w:color w:val="000000"/>
                <w:kern w:val="0"/>
              </w:rPr>
              <w:t>地理学、测绘科学与技术、旅游管理、城乡规划学、风景园林学、经济学</w:t>
            </w:r>
          </w:p>
        </w:tc>
        <w:tc>
          <w:tcPr>
            <w:tcW w:w="914" w:type="pct"/>
            <w:tcBorders>
              <w:tl2br w:val="nil"/>
              <w:tr2bl w:val="nil"/>
            </w:tcBorders>
            <w:shd w:val="clear" w:color="auto" w:fill="CCE8CF" w:themeFill="background1"/>
            <w:vAlign w:val="center"/>
          </w:tcPr>
          <w:p>
            <w:pPr>
              <w:contextualSpacing/>
              <w:rPr>
                <w:rFonts w:ascii="仿宋" w:hAnsi="仿宋" w:eastAsia="仿宋" w:cs="仿宋"/>
                <w:color w:val="000000"/>
                <w:kern w:val="0"/>
              </w:rPr>
            </w:pPr>
            <w:r>
              <w:rPr>
                <w:rFonts w:hint="eastAsia" w:ascii="仿宋" w:hAnsi="仿宋" w:eastAsia="仿宋" w:cs="仿宋"/>
                <w:color w:val="000000"/>
                <w:kern w:val="0"/>
              </w:rPr>
              <w:t>孙老师</w:t>
            </w:r>
          </w:p>
          <w:p>
            <w:pPr>
              <w:contextualSpacing/>
              <w:rPr>
                <w:rFonts w:ascii="仿宋" w:hAnsi="仿宋" w:eastAsia="仿宋" w:cs="仿宋"/>
                <w:color w:val="000000"/>
                <w:kern w:val="0"/>
              </w:rPr>
            </w:pPr>
            <w:r>
              <w:rPr>
                <w:rFonts w:hint="eastAsia" w:ascii="仿宋" w:hAnsi="仿宋" w:eastAsia="仿宋" w:cs="仿宋"/>
                <w:color w:val="000000"/>
                <w:kern w:val="0"/>
              </w:rPr>
              <w:t>18771574493</w:t>
            </w:r>
          </w:p>
        </w:tc>
      </w:tr>
    </w:tbl>
    <w:p>
      <w:pPr>
        <w:spacing w:before="100" w:beforeAutospacing="1" w:after="100" w:afterAutospacing="1"/>
        <w:contextualSpacing/>
        <w:rPr>
          <w:rFonts w:ascii="仿宋" w:hAnsi="仿宋" w:eastAsia="仿宋" w:cs="仿宋"/>
          <w:color w:val="000000"/>
          <w:kern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JhZjliODgzYThiZDQ1NDBmY2ZhZTZjNmNiYjhmYjQifQ=="/>
  </w:docVars>
  <w:rsids>
    <w:rsidRoot w:val="3AE3099A"/>
    <w:rsid w:val="000F2700"/>
    <w:rsid w:val="00286B74"/>
    <w:rsid w:val="0058457C"/>
    <w:rsid w:val="005934C0"/>
    <w:rsid w:val="00F8279A"/>
    <w:rsid w:val="0AC873FE"/>
    <w:rsid w:val="10EE19D3"/>
    <w:rsid w:val="182A0664"/>
    <w:rsid w:val="18301DA7"/>
    <w:rsid w:val="1FEF6BCD"/>
    <w:rsid w:val="3AE3099A"/>
    <w:rsid w:val="3AED1B04"/>
    <w:rsid w:val="3D723ACF"/>
    <w:rsid w:val="4124398E"/>
    <w:rsid w:val="46C44060"/>
    <w:rsid w:val="484137C4"/>
    <w:rsid w:val="55141D78"/>
    <w:rsid w:val="592456DF"/>
    <w:rsid w:val="5CF07506"/>
    <w:rsid w:val="5DCC7F73"/>
    <w:rsid w:val="5E4B664F"/>
    <w:rsid w:val="6ABF0A77"/>
    <w:rsid w:val="77395174"/>
    <w:rsid w:val="7B5F5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Times New Roman" w:hAnsi="Times New Roman" w:cs="Times New Roman"/>
      <w:kern w:val="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22"/>
    <w:rPr>
      <w:b/>
      <w:bCs/>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3840</Words>
  <Characters>4159</Characters>
  <Lines>30</Lines>
  <Paragraphs>8</Paragraphs>
  <TotalTime>1</TotalTime>
  <ScaleCrop>false</ScaleCrop>
  <LinksUpToDate>false</LinksUpToDate>
  <CharactersWithSpaces>4173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2023-01-02T01:08:00Z</dcterms:created>
  <dc:creator>仲宣楼主</dc:creator>
  <cp:lastModifiedBy>仲宣楼主</cp:lastModifiedBy>
  <dcterms:modified xsi:type="dcterms:W3CDTF">2023-02-22T00:57:07Z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4C9F024ABF83490A9C6044047E081BA8</vt:lpwstr>
  </property>
</Properties>
</file>