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C7C7B">
      <w:pPr>
        <w:bidi w:val="0"/>
        <w:ind w:firstLine="420" w:firstLineChars="200"/>
        <w:rPr>
          <w:rFonts w:hint="eastAsia"/>
        </w:rPr>
      </w:pPr>
    </w:p>
    <w:p w14:paraId="722C4FC1">
      <w:pPr>
        <w:keepNext w:val="0"/>
        <w:keepLines w:val="0"/>
        <w:pageBreakBefore w:val="0"/>
        <w:widowControl w:val="0"/>
        <w:kinsoku/>
        <w:wordWrap/>
        <w:overflowPunct/>
        <w:topLinePunct w:val="0"/>
        <w:autoSpaceDE/>
        <w:autoSpaceDN/>
        <w:bidi w:val="0"/>
        <w:adjustRightInd/>
        <w:snapToGrid/>
        <w:spacing w:before="114" w:line="360" w:lineRule="auto"/>
        <w:jc w:val="center"/>
        <w:textAlignment w:val="auto"/>
        <w:rPr>
          <w:rFonts w:hint="eastAsia" w:ascii="宋体" w:hAnsi="宋体" w:eastAsia="宋体" w:cs="宋体"/>
          <w:sz w:val="36"/>
          <w:szCs w:val="36"/>
        </w:rPr>
      </w:pPr>
      <w:r>
        <w:rPr>
          <w:rFonts w:hint="eastAsia" w:ascii="宋体" w:hAnsi="宋体" w:eastAsia="宋体" w:cs="宋体"/>
          <w:color w:val="FF0000"/>
          <w:spacing w:val="12"/>
          <w:sz w:val="36"/>
          <w:szCs w:val="36"/>
          <w:lang w:val="en-US" w:eastAsia="zh-CN"/>
          <w14:textOutline w14:w="6537" w14:cap="sq" w14:cmpd="sng">
            <w14:solidFill>
              <w14:srgbClr w14:val="FF0000"/>
            </w14:solidFill>
            <w14:prstDash w14:val="solid"/>
            <w14:bevel/>
          </w14:textOutline>
        </w:rPr>
        <w:t>中</w:t>
      </w:r>
      <w:r>
        <w:rPr>
          <w:rFonts w:hint="eastAsia" w:ascii="宋体" w:hAnsi="宋体" w:eastAsia="宋体" w:cs="宋体"/>
          <w:color w:val="FF0000"/>
          <w:spacing w:val="12"/>
          <w:sz w:val="36"/>
          <w:szCs w:val="36"/>
          <w14:textOutline w14:w="6537" w14:cap="sq" w14:cmpd="sng">
            <w14:solidFill>
              <w14:srgbClr w14:val="FF0000"/>
            </w14:solidFill>
            <w14:prstDash w14:val="solid"/>
            <w14:bevel/>
          </w14:textOutline>
        </w:rPr>
        <w:t>电科思仪科技股份有限公司</w:t>
      </w:r>
      <w:r>
        <w:rPr>
          <w:rFonts w:hint="eastAsia" w:ascii="宋体" w:hAnsi="宋体" w:eastAsia="宋体" w:cs="宋体"/>
          <w:b/>
          <w:bCs/>
          <w:color w:val="FF0000"/>
          <w:spacing w:val="12"/>
          <w:sz w:val="36"/>
          <w:szCs w:val="36"/>
        </w:rPr>
        <w:t>202</w:t>
      </w:r>
      <w:r>
        <w:rPr>
          <w:rFonts w:hint="eastAsia" w:ascii="宋体" w:hAnsi="宋体" w:eastAsia="宋体" w:cs="宋体"/>
          <w:b/>
          <w:bCs/>
          <w:color w:val="FF0000"/>
          <w:spacing w:val="12"/>
          <w:sz w:val="36"/>
          <w:szCs w:val="36"/>
          <w:lang w:val="en-US" w:eastAsia="zh-CN"/>
        </w:rPr>
        <w:t>5</w:t>
      </w:r>
      <w:r>
        <w:rPr>
          <w:rFonts w:hint="eastAsia" w:ascii="宋体" w:hAnsi="宋体" w:eastAsia="宋体" w:cs="宋体"/>
          <w:color w:val="FF0000"/>
          <w:spacing w:val="12"/>
          <w:sz w:val="36"/>
          <w:szCs w:val="36"/>
          <w:lang w:val="en-US" w:eastAsia="zh-CN"/>
          <w14:textOutline w14:w="6537" w14:cap="sq" w14:cmpd="sng">
            <w14:solidFill>
              <w14:srgbClr w14:val="FF0000"/>
            </w14:solidFill>
            <w14:prstDash w14:val="solid"/>
            <w14:bevel/>
          </w14:textOutline>
        </w:rPr>
        <w:t>届</w:t>
      </w:r>
      <w:r>
        <w:rPr>
          <w:rFonts w:hint="eastAsia" w:ascii="宋体" w:hAnsi="宋体" w:eastAsia="宋体" w:cs="宋体"/>
          <w:color w:val="FF0000"/>
          <w:spacing w:val="12"/>
          <w:sz w:val="36"/>
          <w:szCs w:val="36"/>
          <w14:textOutline w14:w="6537" w14:cap="sq" w14:cmpd="sng">
            <w14:solidFill>
              <w14:srgbClr w14:val="FF0000"/>
            </w14:solidFill>
            <w14:prstDash w14:val="solid"/>
            <w14:bevel/>
          </w14:textOutline>
        </w:rPr>
        <w:t>校园招聘</w:t>
      </w:r>
    </w:p>
    <w:p w14:paraId="70582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6598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中电科思仪科技股份有限公司（简称“思仪科技”）是中国电科集团第一家二级单位股份制公司，本部位于山东青岛，主要从事微波/毫米波、光电、通信、基础通用类测量仪器以及自动测试系统、微波毫米波部件等产品的研制、开发和批量生产，并为电子元器件、组件、整机和系统的研制、生产提供检测与应用，具有较强的研发、生产、测试和试验验证能力，达到国内领先、国际先进水平。</w:t>
      </w:r>
    </w:p>
    <w:p w14:paraId="7706D3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思仪科技原为中电科仪器仪表有限公司，成立于2015年5月8日，2020年3月31日完成混改工商变更，成为混合所有制形式下的（国有控股）有限责任公司，2020年12月31日完成股改工商变更，更名为“中电科思仪科技股份有限公司”，成为股份有限公司。</w:t>
      </w:r>
    </w:p>
    <w:p w14:paraId="21954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作为仪器仪表科学事业的主力军，思仪科技致力于电子测试前沿技术的探索和研究，实现了高端重大科学仪器和通用电子测量仪器的一系列重大技术突破，特别是在微波毫米波、光电、通信、基础测量以及相关技术领域。思仪科技面向全球市场提供拥有自主知识产权、覆盖高中低端、系列化的电子测量仪器和器部件产品，同时通过软件开发与系统集成，为用户提供“量身定做”的自动测试解决方案。思仪科技研发生产的电子测量仪器、自动测试系统、器部件等产品，广泛应用于卫星、通信、导航、科研、教育等领域，并为国家重大工程提供测试保障，深受广大用户一致好评和信赖。</w:t>
      </w:r>
    </w:p>
    <w:p w14:paraId="27C821A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color w:val="FF0000"/>
          <w:sz w:val="28"/>
          <w:szCs w:val="28"/>
          <w:lang w:val="en-US" w:eastAsia="zh-CN"/>
        </w:rPr>
      </w:pPr>
      <w:r>
        <w:rPr>
          <w:rFonts w:hint="eastAsia"/>
          <w:b/>
          <w:bCs/>
          <w:color w:val="FF0000"/>
          <w:sz w:val="28"/>
          <w:szCs w:val="28"/>
          <w:lang w:val="en-US" w:eastAsia="zh-CN"/>
        </w:rPr>
        <w:t>岗位需求</w:t>
      </w:r>
    </w:p>
    <w:p w14:paraId="35D7D3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b/>
          <w:bCs/>
          <w:color w:val="auto"/>
          <w:sz w:val="24"/>
          <w:szCs w:val="24"/>
          <w:lang w:val="en-US" w:eastAsia="zh-CN"/>
        </w:rPr>
        <w:t>硬件类：</w:t>
      </w:r>
      <w:r>
        <w:rPr>
          <w:rFonts w:hint="eastAsia"/>
          <w:sz w:val="24"/>
          <w:szCs w:val="24"/>
          <w:lang w:val="en-US" w:eastAsia="zh-CN"/>
        </w:rPr>
        <w:t>射频电路设计师、频率合成电路工程师、高速数字电路工程师、数模混合电路设计工程师、微波设计工程师、模拟电路工程师、FPGA工程师、芯片设计工程师</w:t>
      </w:r>
    </w:p>
    <w:p w14:paraId="74E0A2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b/>
          <w:bCs/>
          <w:color w:val="auto"/>
          <w:sz w:val="24"/>
          <w:szCs w:val="24"/>
          <w:lang w:val="en-US" w:eastAsia="zh-CN"/>
        </w:rPr>
        <w:t>软件及算法类：</w:t>
      </w:r>
      <w:r>
        <w:rPr>
          <w:rFonts w:hint="eastAsia"/>
          <w:sz w:val="24"/>
          <w:szCs w:val="24"/>
          <w:lang w:val="en-US" w:eastAsia="zh-CN"/>
        </w:rPr>
        <w:t>信号分析算法工程师、算法开发工程师、嵌入式软件工程师、C++软件工程师、WEB前端/后端开发工程师、底软工程师、人工智能算法工程师、系统仿真设计工程师</w:t>
      </w:r>
    </w:p>
    <w:p w14:paraId="596B58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b/>
          <w:bCs/>
          <w:sz w:val="24"/>
          <w:szCs w:val="24"/>
          <w:lang w:val="en-US" w:eastAsia="zh-CN"/>
        </w:rPr>
        <w:t>光电类：</w:t>
      </w:r>
      <w:r>
        <w:rPr>
          <w:rFonts w:hint="eastAsia"/>
          <w:sz w:val="24"/>
          <w:szCs w:val="24"/>
          <w:lang w:val="en-US" w:eastAsia="zh-CN"/>
        </w:rPr>
        <w:t>光电研发工程师、光学设计师</w:t>
      </w:r>
    </w:p>
    <w:p w14:paraId="7D285A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b/>
          <w:bCs/>
          <w:color w:val="auto"/>
          <w:sz w:val="24"/>
          <w:szCs w:val="24"/>
          <w:lang w:val="en-US" w:eastAsia="zh-CN"/>
        </w:rPr>
        <w:t>方案解决类：</w:t>
      </w:r>
      <w:r>
        <w:rPr>
          <w:rFonts w:hint="eastAsia"/>
          <w:sz w:val="24"/>
          <w:szCs w:val="24"/>
          <w:lang w:val="en-US" w:eastAsia="zh-CN"/>
        </w:rPr>
        <w:t>卫星通信测试工程师、集成电路测试工程师、汽车电子测试工程师、探测制导测试工程师、太赫兹通信测试系统工程师</w:t>
      </w:r>
    </w:p>
    <w:p w14:paraId="418CAA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b/>
          <w:bCs/>
          <w:color w:val="auto"/>
          <w:sz w:val="24"/>
          <w:szCs w:val="24"/>
          <w:lang w:val="en-US" w:eastAsia="zh-CN"/>
        </w:rPr>
        <w:t>制造类：</w:t>
      </w:r>
      <w:r>
        <w:rPr>
          <w:rFonts w:hint="eastAsia"/>
          <w:sz w:val="24"/>
          <w:szCs w:val="24"/>
          <w:lang w:val="en-US" w:eastAsia="zh-CN"/>
        </w:rPr>
        <w:t>硬件测试工程师、数控编程工程师、微带电路工艺工程师</w:t>
      </w:r>
    </w:p>
    <w:p w14:paraId="07923A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eastAsia"/>
          <w:b/>
          <w:bCs/>
          <w:sz w:val="24"/>
          <w:szCs w:val="24"/>
          <w:lang w:val="en-US" w:eastAsia="zh-CN"/>
        </w:rPr>
        <w:t>市场营销类</w:t>
      </w:r>
      <w:r>
        <w:rPr>
          <w:rFonts w:hint="eastAsia"/>
          <w:b w:val="0"/>
          <w:bCs w:val="0"/>
          <w:sz w:val="24"/>
          <w:szCs w:val="24"/>
          <w:lang w:val="en-US" w:eastAsia="zh-CN"/>
        </w:rPr>
        <w:t>：销售工程师</w:t>
      </w:r>
    </w:p>
    <w:p w14:paraId="4BD694D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color w:val="FF0000"/>
          <w:sz w:val="28"/>
          <w:szCs w:val="28"/>
          <w:lang w:val="en-US" w:eastAsia="zh-CN"/>
        </w:rPr>
      </w:pPr>
      <w:r>
        <w:rPr>
          <w:rFonts w:hint="eastAsia"/>
          <w:b/>
          <w:bCs/>
          <w:color w:val="FF0000"/>
          <w:sz w:val="28"/>
          <w:szCs w:val="28"/>
          <w:lang w:val="en-US" w:eastAsia="zh-CN"/>
        </w:rPr>
        <w:t>招聘对象</w:t>
      </w:r>
    </w:p>
    <w:p w14:paraId="567D01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b w:val="0"/>
          <w:bCs w:val="0"/>
          <w:color w:val="auto"/>
          <w:sz w:val="24"/>
          <w:szCs w:val="24"/>
          <w:lang w:val="en-US" w:eastAsia="zh-CN"/>
        </w:rPr>
      </w:pPr>
      <w:r>
        <w:rPr>
          <w:rFonts w:hint="eastAsia"/>
          <w:b w:val="0"/>
          <w:bCs w:val="0"/>
          <w:color w:val="auto"/>
          <w:sz w:val="24"/>
          <w:szCs w:val="24"/>
          <w:lang w:val="en-US" w:eastAsia="zh-CN"/>
        </w:rPr>
        <w:t>2025届应届及往届硕、博毕业生</w:t>
      </w:r>
    </w:p>
    <w:p w14:paraId="6744FC9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b/>
          <w:bCs/>
          <w:color w:val="FF0000"/>
          <w:sz w:val="28"/>
          <w:szCs w:val="28"/>
          <w:lang w:val="en-US" w:eastAsia="zh-CN"/>
        </w:rPr>
      </w:pPr>
      <w:r>
        <w:rPr>
          <w:rFonts w:hint="eastAsia"/>
          <w:b/>
          <w:bCs/>
          <w:color w:val="FF0000"/>
          <w:sz w:val="28"/>
          <w:szCs w:val="28"/>
          <w:lang w:val="en-US" w:eastAsia="zh-CN"/>
        </w:rPr>
        <w:t>需求专业</w:t>
      </w:r>
    </w:p>
    <w:p w14:paraId="240A2A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研发类：</w:t>
      </w:r>
    </w:p>
    <w:p w14:paraId="1F58DC4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电磁场与微波技术、集成电路工程、电子与通信工程、电子科学与技术、微电子与固体电子学、信息与信号处理、电路与系统、物理电子学、半导体器件、光学设计、光电子、控制科学与工程、自动化、测控技术与仪器、计算机科学与技术、软件工程等相关专业</w:t>
      </w:r>
    </w:p>
    <w:p w14:paraId="5E9A35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szCs w:val="24"/>
          <w:lang w:val="en-US" w:eastAsia="zh-CN"/>
        </w:rPr>
      </w:pPr>
      <w:r>
        <w:rPr>
          <w:rFonts w:hint="eastAsia"/>
          <w:b/>
          <w:bCs/>
          <w:color w:val="auto"/>
          <w:sz w:val="24"/>
          <w:szCs w:val="24"/>
          <w:lang w:val="en-US" w:eastAsia="zh-CN"/>
        </w:rPr>
        <w:t>制造类：</w:t>
      </w:r>
    </w:p>
    <w:p w14:paraId="7CE199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测控仪器、智能制造、自动化、机械设计制造及自动化、机械电子工程等相关专业</w:t>
      </w:r>
    </w:p>
    <w:p w14:paraId="3481FD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szCs w:val="24"/>
          <w:lang w:val="en-US" w:eastAsia="zh-CN"/>
        </w:rPr>
      </w:pPr>
      <w:r>
        <w:rPr>
          <w:rFonts w:hint="eastAsia"/>
          <w:b/>
          <w:bCs/>
          <w:color w:val="auto"/>
          <w:sz w:val="24"/>
          <w:szCs w:val="24"/>
          <w:lang w:val="en-US" w:eastAsia="zh-CN"/>
        </w:rPr>
        <w:t>市场营销类：</w:t>
      </w:r>
    </w:p>
    <w:p w14:paraId="4CDAE0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计算机科学与技术、软件工程、电磁场与微波技术、集成电路工程、电子与通信工程、电子科学与技术、微电子与固体电子学、信息与信号处理、电路与系统、物理电子学、半导体器件、光学设计、光电子、控制科学与工程、自动化、测控技术与仪器等相关工科专业</w:t>
      </w:r>
    </w:p>
    <w:p w14:paraId="41CE512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b/>
          <w:bCs/>
          <w:color w:val="FF0000"/>
          <w:sz w:val="28"/>
          <w:szCs w:val="28"/>
          <w:lang w:val="en-US" w:eastAsia="zh-CN"/>
        </w:rPr>
      </w:pPr>
      <w:r>
        <w:rPr>
          <w:rFonts w:hint="eastAsia"/>
          <w:b/>
          <w:bCs/>
          <w:color w:val="FF0000"/>
          <w:sz w:val="28"/>
          <w:szCs w:val="28"/>
          <w:lang w:val="en-US" w:eastAsia="zh-CN"/>
        </w:rPr>
        <w:t>福利待遇</w:t>
      </w:r>
    </w:p>
    <w:p w14:paraId="06D59CDF">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五险二金，签订正式劳动合同。</w:t>
      </w:r>
    </w:p>
    <w:p w14:paraId="1C3BD5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每年度一次免费身体健康体检。</w:t>
      </w:r>
    </w:p>
    <w:p w14:paraId="07F1BC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午餐补助、防暑降温补助、冬季取暖补助、保密津贴等。</w:t>
      </w:r>
    </w:p>
    <w:p w14:paraId="4FA840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ascii="宋体" w:hAnsi="宋体" w:eastAsia="宋体" w:cs="宋体"/>
          <w:sz w:val="24"/>
          <w:szCs w:val="24"/>
          <w:lang w:val="en-US" w:eastAsia="zh-CN"/>
        </w:rPr>
        <w:t>4. 对业绩突出的青年科技拔尖人才，发放科技创新奖津</w:t>
      </w:r>
      <w:r>
        <w:rPr>
          <w:rFonts w:hint="eastAsia"/>
          <w:sz w:val="24"/>
          <w:szCs w:val="24"/>
          <w:lang w:val="en-US" w:eastAsia="zh-CN"/>
        </w:rPr>
        <w:t>贴。</w:t>
      </w:r>
    </w:p>
    <w:p w14:paraId="5A3659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餐厅、医务室、公寓、健身房、篮球场、室内羽毛球场等生活、运动设施一应俱全。</w:t>
      </w:r>
    </w:p>
    <w:p w14:paraId="1A8B0D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额外科研立项奖、科研验收奖、产品销售奖等；额外论文奖、专利奖、课题组长津贴。</w:t>
      </w:r>
    </w:p>
    <w:p w14:paraId="2A7B972D">
      <w:pPr>
        <w:spacing w:before="65" w:line="228"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 硕士提供4年免费单身公寓（双人间），博士提供3年免费单身公寓（单人间），可同时享受青岛市和蚌埠市政府购房或租房补助。</w:t>
      </w:r>
    </w:p>
    <w:p w14:paraId="7F8F55BF">
      <w:pPr>
        <w:spacing w:before="65" w:line="228" w:lineRule="auto"/>
        <w:rPr>
          <w:rFonts w:hint="eastAsia" w:ascii="宋体" w:hAnsi="宋体" w:eastAsia="宋体" w:cs="宋体"/>
          <w:sz w:val="24"/>
          <w:szCs w:val="24"/>
          <w:lang w:val="en-US" w:eastAsia="zh-CN"/>
        </w:rPr>
      </w:pPr>
    </w:p>
    <w:p w14:paraId="662FC4B7">
      <w:pPr>
        <w:spacing w:before="65" w:line="22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青岛地区</w:t>
      </w:r>
    </w:p>
    <w:p w14:paraId="637855FA">
      <w:pPr>
        <w:spacing w:before="65" w:line="228"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从事博士后科研工作的博士，符合相关要求，可享受博士后补贴（青岛市补贴40-71万，山东省补贴25-30万），单位发放一次性安家费23.5万。</w:t>
      </w:r>
    </w:p>
    <w:p w14:paraId="2240AF5E">
      <w:pPr>
        <w:spacing w:before="65" w:line="228"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住房补贴：硕士 </w:t>
      </w:r>
      <w:r>
        <w:rPr>
          <w:rFonts w:hint="eastAsia" w:ascii="宋体" w:hAnsi="宋体" w:eastAsia="宋体" w:cs="宋体"/>
          <w:sz w:val="24"/>
          <w:szCs w:val="24"/>
          <w:lang w:val="en-US" w:eastAsia="zh-CN"/>
        </w:rPr>
        <w:t>800元/月、博士</w:t>
      </w:r>
      <w:r>
        <w:rPr>
          <w:rFonts w:hint="eastAsia" w:ascii="宋体" w:hAnsi="宋体" w:eastAsia="宋体" w:cs="宋体"/>
          <w:sz w:val="24"/>
          <w:szCs w:val="24"/>
          <w:lang w:val="en-US" w:eastAsia="zh-CN"/>
        </w:rPr>
        <w:t>1000元/月</w:t>
      </w:r>
    </w:p>
    <w:p w14:paraId="3899626A">
      <w:pPr>
        <w:spacing w:before="65" w:line="228"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购房补贴：硕士 10 万、博士 15 万</w:t>
      </w:r>
    </w:p>
    <w:p w14:paraId="07CE3DB5">
      <w:pPr>
        <w:spacing w:before="65" w:line="228"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蚌埠地区</w:t>
      </w:r>
    </w:p>
    <w:p w14:paraId="450D7501">
      <w:pPr>
        <w:spacing w:before="65" w:line="228"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博士提供住房一套（一百平左右，拎包入住）或单位提供安家费23.5万。</w:t>
      </w:r>
    </w:p>
    <w:p w14:paraId="4E051A4B">
      <w:pPr>
        <w:spacing w:before="65" w:line="228"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租房补贴：硕士2万/年、博士3.6万/年；</w:t>
      </w:r>
    </w:p>
    <w:p w14:paraId="36F58C04">
      <w:pPr>
        <w:spacing w:before="65" w:line="228"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购房补贴：硕士8万、博士20万。</w:t>
      </w:r>
    </w:p>
    <w:p w14:paraId="26E0B731">
      <w:pPr>
        <w:spacing w:before="65" w:line="228"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助学贷款部分代偿。</w:t>
      </w:r>
    </w:p>
    <w:p w14:paraId="5953001F">
      <w:pPr>
        <w:spacing w:before="65" w:line="228" w:lineRule="auto"/>
        <w:rPr>
          <w:rFonts w:hint="eastAsia" w:ascii="宋体" w:hAnsi="宋体" w:eastAsia="宋体" w:cs="宋体"/>
          <w:sz w:val="24"/>
          <w:szCs w:val="24"/>
          <w:lang w:val="en-US" w:eastAsia="zh-CN"/>
        </w:rPr>
      </w:pPr>
      <w:bookmarkStart w:id="0" w:name="_GoBack"/>
      <w:bookmarkEnd w:id="0"/>
    </w:p>
    <w:p w14:paraId="160DF7B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b/>
          <w:bCs/>
          <w:color w:val="FF0000"/>
          <w:sz w:val="28"/>
          <w:szCs w:val="28"/>
          <w:lang w:val="en-US" w:eastAsia="zh-CN"/>
        </w:rPr>
      </w:pPr>
      <w:r>
        <w:rPr>
          <w:rFonts w:hint="eastAsia"/>
          <w:b/>
          <w:bCs/>
          <w:color w:val="FF0000"/>
          <w:sz w:val="28"/>
          <w:szCs w:val="28"/>
          <w:lang w:val="en-US" w:eastAsia="zh-CN"/>
        </w:rPr>
        <w:t>联系方式</w:t>
      </w:r>
    </w:p>
    <w:p w14:paraId="3AF7B2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投递简历邮箱：  zdyq@ceyear.com  (简历命名“姓名-学校-学历-专业-应聘岗位-工作地点”)</w:t>
      </w:r>
    </w:p>
    <w:p w14:paraId="7E3E58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工作地点：山东青岛、安徽蚌埠</w:t>
      </w:r>
    </w:p>
    <w:p w14:paraId="3AB74B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联系电话：0532-86898650 (辛老师)    0552-4074068 (</w:t>
      </w:r>
      <w:r>
        <w:rPr>
          <w:rFonts w:hint="eastAsia" w:ascii="宋体" w:hAnsi="宋体" w:eastAsia="宋体" w:cs="宋体"/>
          <w:sz w:val="24"/>
          <w:szCs w:val="24"/>
          <w:lang w:val="en-US" w:eastAsia="zh-CN"/>
        </w:rPr>
        <w:t>刘</w:t>
      </w:r>
      <w:r>
        <w:rPr>
          <w:rFonts w:hint="eastAsia" w:ascii="宋体" w:hAnsi="宋体" w:eastAsia="宋体" w:cs="宋体"/>
          <w:sz w:val="24"/>
          <w:szCs w:val="24"/>
        </w:rPr>
        <w:t>老师)</w:t>
      </w:r>
    </w:p>
    <w:p w14:paraId="047E94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联系地址：山东省青岛市黄岛区香江路 98 号    安徽省蚌埠市迎河路 1300 号</w:t>
      </w:r>
    </w:p>
    <w:p w14:paraId="5305DA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777A6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552CE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14:paraId="0EC9CC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14:paraId="305CC5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14:paraId="64ADF300">
      <w:pPr>
        <w:bidi w:val="0"/>
        <w:jc w:val="both"/>
        <w:rPr>
          <w:rFonts w:hint="default"/>
          <w:b/>
          <w:bCs/>
          <w:color w:val="auto"/>
          <w:sz w:val="28"/>
          <w:szCs w:val="28"/>
          <w:lang w:val="en-US" w:eastAsia="zh-CN"/>
        </w:rPr>
      </w:pPr>
      <w:r>
        <w:rPr>
          <w:rFonts w:hint="eastAsia"/>
          <w:b/>
          <w:bCs/>
          <w:color w:val="auto"/>
          <w:sz w:val="28"/>
          <w:szCs w:val="28"/>
          <w:lang w:val="en-US" w:eastAsia="zh-CN"/>
        </w:rPr>
        <w:t xml:space="preserve">   </w:t>
      </w:r>
    </w:p>
    <w:p w14:paraId="417C36FB">
      <w:pPr>
        <w:bidi w:val="0"/>
        <w:jc w:val="both"/>
        <w:rPr>
          <w:rFonts w:hint="default"/>
          <w:b/>
          <w:bCs/>
          <w:color w:val="auto"/>
          <w:sz w:val="28"/>
          <w:szCs w:val="28"/>
          <w:lang w:val="en-US" w:eastAsia="zh-CN"/>
        </w:rPr>
      </w:pPr>
      <w:r>
        <w:rPr>
          <w:rFonts w:hint="eastAsia"/>
          <w:b/>
          <w:bCs/>
          <w:color w:val="auto"/>
          <w:sz w:val="28"/>
          <w:szCs w:val="28"/>
          <w:lang w:val="en-US" w:eastAsia="zh-CN"/>
        </w:rPr>
        <w:t xml:space="preserve"> </w:t>
      </w:r>
    </w:p>
    <w:p w14:paraId="2D228E01">
      <w:pPr>
        <w:bidi w:val="0"/>
        <w:jc w:val="both"/>
        <w:rPr>
          <w:rFonts w:hint="default"/>
          <w:b/>
          <w:bCs/>
          <w:color w:val="auto"/>
          <w:sz w:val="28"/>
          <w:szCs w:val="28"/>
          <w:lang w:val="en-US" w:eastAsia="zh-CN"/>
        </w:rPr>
      </w:pPr>
    </w:p>
    <w:p w14:paraId="33B1F3A6">
      <w:pPr>
        <w:bidi w:val="0"/>
        <w:ind w:firstLine="562" w:firstLineChars="200"/>
        <w:jc w:val="both"/>
        <w:rPr>
          <w:rFonts w:hint="default"/>
          <w:b/>
          <w:bCs/>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A8391"/>
    <w:multiLevelType w:val="singleLevel"/>
    <w:tmpl w:val="0AEA839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zkzYzZjMjRkMTlkYTI5YzBkMTMzZGZjMzQxMDAifQ=="/>
  </w:docVars>
  <w:rsids>
    <w:rsidRoot w:val="00000000"/>
    <w:rsid w:val="0152668D"/>
    <w:rsid w:val="08197658"/>
    <w:rsid w:val="0A655B6E"/>
    <w:rsid w:val="12172181"/>
    <w:rsid w:val="131B7069"/>
    <w:rsid w:val="1E2B6878"/>
    <w:rsid w:val="28B838A3"/>
    <w:rsid w:val="43DA3792"/>
    <w:rsid w:val="5048018C"/>
    <w:rsid w:val="534105C5"/>
    <w:rsid w:val="59E41BFA"/>
    <w:rsid w:val="6640282B"/>
    <w:rsid w:val="66742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1638</Words>
  <Characters>1738</Characters>
  <Lines>0</Lines>
  <Paragraphs>0</Paragraphs>
  <TotalTime>6</TotalTime>
  <ScaleCrop>false</ScaleCrop>
  <LinksUpToDate>false</LinksUpToDate>
  <CharactersWithSpaces>1793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2024-08-09T06:31:00Z</dcterms:created>
  <dc:creator>HP</dc:creator>
  <cp:lastModifiedBy>real__XY</cp:lastModifiedBy>
  <dcterms:modified xsi:type="dcterms:W3CDTF">2024-09-04T02:28:18Z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D59E3267C58B4A7ABF1E7BF2F6700ADA_12</vt:lpwstr>
  </property>
</Properties>
</file>