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DC42555" w14:textId="77777777" w:rsidR="00857EA6" w:rsidRDefault="00000000">
      <w:pPr>
        <w:spacing w:afterLines="50" w:after="156" w:line="360" w:lineRule="auto"/>
        <w:ind w:firstLineChars="0" w:firstLine="0"/>
        <w:jc w:val="center"/>
        <w:rPr>
          <w:rFonts w:ascii="缘缘体行书GB2312" w:eastAsia="缘缘体行书GB2312" w:hAnsi="缘缘体行书GB2312" w:cs="缘缘体行书GB2312" w:hint="eastAsia"/>
          <w:b/>
          <w:color w:val="2E74B5" w:themeColor="accent5" w:themeShade="BF"/>
          <w:sz w:val="48"/>
          <w:szCs w:val="48"/>
        </w:rPr>
      </w:pPr>
      <w:bookmarkStart w:id="0" w:name="OLE_LINK2"/>
      <w:r>
        <w:rPr>
          <w:rFonts w:ascii="缘缘体行书GB2312" w:eastAsia="缘缘体行书GB2312" w:hAnsi="缘缘体行书GB2312" w:cs="缘缘体行书GB2312" w:hint="eastAsia"/>
          <w:b/>
          <w:color w:val="2E74B5" w:themeColor="accent5" w:themeShade="BF"/>
          <w:sz w:val="48"/>
          <w:szCs w:val="48"/>
        </w:rPr>
        <w:t>「聚新星·建未来」</w:t>
      </w:r>
    </w:p>
    <w:p w14:paraId="38D8F25D" w14:textId="77777777" w:rsidR="00857EA6" w:rsidRDefault="00000000">
      <w:pPr>
        <w:ind w:firstLineChars="0" w:firstLine="0"/>
        <w:jc w:val="center"/>
        <w:rPr>
          <w:rFonts w:ascii="方正小标宋简体" w:eastAsia="方正小标宋简体"/>
          <w:b/>
          <w:color w:val="2E74B5" w:themeColor="accent5" w:themeShade="BF"/>
          <w:sz w:val="32"/>
          <w:szCs w:val="32"/>
        </w:rPr>
      </w:pPr>
      <w:r>
        <w:rPr>
          <w:rFonts w:ascii="方正小标宋简体" w:eastAsia="方正小标宋简体" w:hint="eastAsia"/>
          <w:b/>
          <w:color w:val="2E74B5" w:themeColor="accent5" w:themeShade="BF"/>
          <w:sz w:val="32"/>
          <w:szCs w:val="32"/>
        </w:rPr>
        <w:t>中建八局新型建造工程有限公司</w:t>
      </w:r>
    </w:p>
    <w:p w14:paraId="75D6B45F" w14:textId="77777777" w:rsidR="00857EA6" w:rsidRDefault="00000000">
      <w:pPr>
        <w:ind w:firstLineChars="0" w:firstLine="0"/>
        <w:jc w:val="center"/>
        <w:rPr>
          <w:rFonts w:ascii="方正小标宋简体" w:eastAsia="方正小标宋简体"/>
          <w:b/>
          <w:color w:val="2E74B5" w:themeColor="accent5" w:themeShade="BF"/>
          <w:sz w:val="32"/>
          <w:szCs w:val="32"/>
        </w:rPr>
      </w:pPr>
      <w:r>
        <w:rPr>
          <w:rFonts w:ascii="方正小标宋简体" w:eastAsia="方正小标宋简体" w:hint="eastAsia"/>
          <w:b/>
          <w:color w:val="2E74B5" w:themeColor="accent5" w:themeShade="BF"/>
          <w:sz w:val="32"/>
          <w:szCs w:val="32"/>
        </w:rPr>
        <w:t>2026届校园招聘简章</w:t>
      </w:r>
    </w:p>
    <w:p w14:paraId="48D29181" w14:textId="77777777" w:rsidR="00857EA6" w:rsidRDefault="00857EA6">
      <w:pPr>
        <w:spacing w:line="560" w:lineRule="exact"/>
        <w:ind w:firstLine="561"/>
        <w:rPr>
          <w:rFonts w:ascii="华文中宋" w:eastAsia="华文中宋" w:hAnsi="华文中宋" w:cs="仿宋" w:hint="eastAsia"/>
          <w:b/>
          <w:color w:val="4472C4" w:themeColor="accent1"/>
          <w:szCs w:val="28"/>
        </w:rPr>
      </w:pPr>
    </w:p>
    <w:p w14:paraId="5124D868" w14:textId="77777777" w:rsidR="00857EA6" w:rsidRDefault="00000000">
      <w:pPr>
        <w:spacing w:line="540" w:lineRule="exact"/>
        <w:ind w:firstLine="561"/>
        <w:rPr>
          <w:rFonts w:ascii="楷体_GB2312" w:eastAsia="楷体_GB2312" w:hAnsi="楷体_GB2312" w:cs="楷体_GB2312" w:hint="eastAsia"/>
          <w:bCs/>
          <w:color w:val="000000" w:themeColor="text1"/>
        </w:rPr>
      </w:pPr>
      <w:r>
        <w:rPr>
          <w:rFonts w:ascii="华文中宋" w:eastAsia="华文中宋" w:hAnsi="华文中宋" w:cs="仿宋" w:hint="eastAsia"/>
          <w:b/>
          <w:color w:val="4472C4" w:themeColor="accent1"/>
          <w:szCs w:val="28"/>
        </w:rPr>
        <w:t>中建八局新型建造工程有限公司</w:t>
      </w:r>
      <w:r>
        <w:rPr>
          <w:rFonts w:ascii="楷体_GB2312" w:eastAsia="楷体_GB2312" w:hAnsi="楷体_GB2312" w:cs="楷体_GB2312" w:hint="eastAsia"/>
          <w:bCs/>
          <w:color w:val="000000" w:themeColor="text1"/>
        </w:rPr>
        <w:t>是</w:t>
      </w:r>
      <w:r>
        <w:rPr>
          <w:rFonts w:ascii="楷体_GB2312" w:eastAsia="楷体_GB2312" w:hAnsi="楷体_GB2312" w:cs="楷体_GB2312" w:hint="eastAsia"/>
          <w:b/>
          <w:color w:val="4472C4" w:themeColor="accent1"/>
        </w:rPr>
        <w:t>中国建筑集团</w:t>
      </w:r>
      <w:r>
        <w:rPr>
          <w:rFonts w:ascii="楷体_GB2312" w:eastAsia="楷体_GB2312" w:hAnsi="楷体_GB2312" w:cs="楷体_GB2312" w:hint="eastAsia"/>
          <w:bCs/>
          <w:color w:val="000000" w:themeColor="text1"/>
        </w:rPr>
        <w:t>（“世界500强”</w:t>
      </w:r>
      <w:r>
        <w:rPr>
          <w:rFonts w:ascii="楷体_GB2312" w:eastAsia="楷体_GB2312" w:hAnsi="楷体_GB2312" w:cs="楷体_GB2312" w:hint="eastAsia"/>
          <w:b/>
          <w:color w:val="000000" w:themeColor="text1"/>
        </w:rPr>
        <w:t>第</w:t>
      </w:r>
      <w:r>
        <w:rPr>
          <w:rFonts w:ascii="楷体_GB2312" w:eastAsia="楷体_GB2312" w:hAnsi="楷体_GB2312" w:cs="楷体_GB2312" w:hint="eastAsia"/>
          <w:b/>
          <w:color w:val="FF0000"/>
          <w:sz w:val="32"/>
          <w:szCs w:val="32"/>
        </w:rPr>
        <w:t>16</w:t>
      </w:r>
      <w:r>
        <w:rPr>
          <w:rFonts w:ascii="楷体_GB2312" w:eastAsia="楷体_GB2312" w:hAnsi="楷体_GB2312" w:cs="楷体_GB2312" w:hint="eastAsia"/>
          <w:b/>
          <w:color w:val="000000" w:themeColor="text1"/>
        </w:rPr>
        <w:t>位</w:t>
      </w:r>
      <w:r>
        <w:rPr>
          <w:rFonts w:ascii="楷体_GB2312" w:eastAsia="楷体_GB2312" w:hAnsi="楷体_GB2312" w:cs="楷体_GB2312" w:hint="eastAsia"/>
          <w:bCs/>
          <w:color w:val="000000" w:themeColor="text1"/>
        </w:rPr>
        <w:t>）旗下</w:t>
      </w:r>
      <w:r>
        <w:rPr>
          <w:rFonts w:ascii="楷体_GB2312" w:eastAsia="楷体_GB2312" w:hAnsi="楷体_GB2312" w:cs="楷体_GB2312" w:hint="eastAsia"/>
          <w:b/>
          <w:color w:val="4472C4" w:themeColor="accent1"/>
        </w:rPr>
        <w:t>中国建筑第八工程局有限公司</w:t>
      </w:r>
      <w:r>
        <w:rPr>
          <w:rFonts w:ascii="楷体_GB2312" w:eastAsia="楷体_GB2312" w:hAnsi="楷体_GB2312" w:cs="楷体_GB2312" w:hint="eastAsia"/>
          <w:bCs/>
          <w:color w:val="000000" w:themeColor="text1"/>
        </w:rPr>
        <w:t>（位列上海“百强企业”</w:t>
      </w:r>
      <w:r>
        <w:rPr>
          <w:rFonts w:ascii="楷体_GB2312" w:eastAsia="楷体_GB2312" w:hAnsi="楷体_GB2312" w:cs="楷体_GB2312" w:hint="eastAsia"/>
          <w:b/>
          <w:color w:val="000000" w:themeColor="text1"/>
        </w:rPr>
        <w:t>第</w:t>
      </w:r>
      <w:r>
        <w:rPr>
          <w:rFonts w:ascii="楷体_GB2312" w:eastAsia="楷体_GB2312" w:hAnsi="楷体_GB2312" w:cs="楷体_GB2312" w:hint="eastAsia"/>
          <w:b/>
          <w:color w:val="FF0000"/>
          <w:sz w:val="32"/>
          <w:szCs w:val="32"/>
        </w:rPr>
        <w:t>4</w:t>
      </w:r>
      <w:r>
        <w:rPr>
          <w:rFonts w:ascii="楷体_GB2312" w:eastAsia="楷体_GB2312" w:hAnsi="楷体_GB2312" w:cs="楷体_GB2312" w:hint="eastAsia"/>
          <w:b/>
          <w:color w:val="000000" w:themeColor="text1"/>
        </w:rPr>
        <w:t>位、</w:t>
      </w:r>
      <w:r>
        <w:rPr>
          <w:rFonts w:ascii="楷体_GB2312" w:eastAsia="楷体_GB2312" w:hAnsi="楷体_GB2312" w:cs="楷体_GB2312" w:hint="eastAsia"/>
          <w:bCs/>
          <w:color w:val="000000" w:themeColor="text1"/>
        </w:rPr>
        <w:t>上海市建筑企业首位）的全资子公司，前身为2013年成立的中建八局钢结构工程公司，公司总部位于上海。</w:t>
      </w:r>
    </w:p>
    <w:p w14:paraId="0D8EDFC2" w14:textId="77777777" w:rsidR="00857EA6" w:rsidRDefault="00000000">
      <w:pPr>
        <w:spacing w:line="540" w:lineRule="exact"/>
        <w:ind w:firstLine="560"/>
        <w:rPr>
          <w:rFonts w:ascii="楷体_GB2312" w:eastAsia="楷体_GB2312" w:hAnsi="楷体_GB2312" w:cs="楷体_GB2312" w:hint="eastAsia"/>
          <w:bCs/>
          <w:color w:val="000000" w:themeColor="text1"/>
        </w:rPr>
      </w:pPr>
      <w:r>
        <w:rPr>
          <w:rFonts w:ascii="楷体_GB2312" w:eastAsia="楷体_GB2312" w:hAnsi="楷体_GB2312" w:cs="楷体_GB2312" w:hint="eastAsia"/>
          <w:bCs/>
          <w:color w:val="000000" w:themeColor="text1"/>
        </w:rPr>
        <w:t>公司是中建八局旗下</w:t>
      </w:r>
      <w:r>
        <w:rPr>
          <w:rFonts w:ascii="楷体_GB2312" w:eastAsia="楷体_GB2312" w:hAnsi="楷体_GB2312" w:cs="楷体_GB2312" w:hint="eastAsia"/>
          <w:b/>
          <w:color w:val="4472C4" w:themeColor="accent1"/>
        </w:rPr>
        <w:t>唯一一家集设计、科研、咨询、制造、施工于一体的现代化钢结构专业公司</w:t>
      </w:r>
      <w:r>
        <w:rPr>
          <w:rFonts w:ascii="楷体_GB2312" w:eastAsia="楷体_GB2312" w:hAnsi="楷体_GB2312" w:cs="楷体_GB2312" w:hint="eastAsia"/>
          <w:bCs/>
          <w:color w:val="000000" w:themeColor="text1"/>
        </w:rPr>
        <w:t>，主要覆盖建筑安装、钢结构加工、工程设计、智能制造与设备租赁等业务板块，在机场航站楼、会展博览、体育场馆、卫星发射等工程项目领域，市场占有率位居国内第一。近年来，公司立足核心业务，抢抓新能源发展机遇，进军风光储等新业务领域，致力于把新源业务打造为公司“第二增长极”。</w:t>
      </w:r>
    </w:p>
    <w:p w14:paraId="3D2ABE03" w14:textId="77777777" w:rsidR="00857EA6" w:rsidRDefault="00000000">
      <w:pPr>
        <w:spacing w:line="540" w:lineRule="exact"/>
        <w:ind w:firstLine="560"/>
        <w:rPr>
          <w:rFonts w:ascii="楷体_GB2312" w:eastAsia="楷体_GB2312" w:hAnsi="楷体_GB2312" w:cs="楷体_GB2312" w:hint="eastAsia"/>
          <w:bCs/>
          <w:color w:val="000000" w:themeColor="text1"/>
        </w:rPr>
      </w:pPr>
      <w:r>
        <w:rPr>
          <w:rFonts w:ascii="楷体_GB2312" w:eastAsia="楷体_GB2312" w:hAnsi="楷体_GB2312" w:cs="楷体_GB2312" w:hint="eastAsia"/>
          <w:bCs/>
          <w:color w:val="000000" w:themeColor="text1"/>
        </w:rPr>
        <w:t>公司秉承“科技引领、管理提升、品质保障、价值创造”的发展理念，主要经济指标持续快速增长，2023年合同额、营业收入、利润总额等较2020年实现翻倍增长。在工程成果方面，参建“鲁班奖”工程25项、“国优”工程20项，获中国钢结构金奖65项（其中杰出工程大奖3项）、金钢奖58项（其中特等奖12项）、“全国优秀焊接工程奖”41项。在技术成果方面，9项研究成果达到国际领先水平，16项成果达到国际先进水平，获得国家“科学技术奖”3项、省部级及以上“科学技术奖”30项。公司先后获得“中国安装协会科技进步奖”、“中施企协科技进步奖”、“华夏建设科学技术奖”、“上海市用户满意企业”、“上海市文明单位”、“上海市职工职业道德</w:t>
      </w:r>
      <w:r>
        <w:rPr>
          <w:rFonts w:ascii="楷体_GB2312" w:eastAsia="楷体_GB2312" w:hAnsi="楷体_GB2312" w:cs="楷体_GB2312" w:hint="eastAsia"/>
          <w:bCs/>
          <w:color w:val="000000" w:themeColor="text1"/>
        </w:rPr>
        <w:lastRenderedPageBreak/>
        <w:t>建设先进单位”、“上海市建交委文明单位”、“上海市建设工程安全生产先进集体”、“上海市五一劳动奖”、“上海市金属结构行业诚信企业”、“全国钢结构行业科技创新优秀企业”等荣誉。</w:t>
      </w:r>
    </w:p>
    <w:p w14:paraId="2BC85D32" w14:textId="77777777" w:rsidR="00857EA6" w:rsidRDefault="00000000">
      <w:pPr>
        <w:spacing w:line="540" w:lineRule="exact"/>
        <w:ind w:firstLine="560"/>
        <w:rPr>
          <w:rFonts w:ascii="楷体_GB2312" w:eastAsia="楷体_GB2312" w:hAnsi="楷体_GB2312" w:cs="楷体_GB2312" w:hint="eastAsia"/>
          <w:szCs w:val="28"/>
        </w:rPr>
      </w:pPr>
      <w:r>
        <w:rPr>
          <w:rFonts w:ascii="楷体_GB2312" w:eastAsia="楷体_GB2312" w:hAnsi="楷体_GB2312" w:cs="楷体_GB2312" w:hint="eastAsia"/>
          <w:bCs/>
          <w:color w:val="000000" w:themeColor="text1"/>
        </w:rPr>
        <w:t>公司拥有</w:t>
      </w:r>
      <w:r>
        <w:rPr>
          <w:rFonts w:ascii="楷体_GB2312" w:eastAsia="楷体_GB2312" w:hAnsi="楷体_GB2312" w:cs="楷体_GB2312" w:hint="eastAsia"/>
          <w:b/>
          <w:color w:val="4472C4" w:themeColor="accent1"/>
        </w:rPr>
        <w:t>中建八局“三特三甲”资质</w:t>
      </w:r>
      <w:r>
        <w:rPr>
          <w:rFonts w:ascii="楷体_GB2312" w:eastAsia="楷体_GB2312" w:hAnsi="楷体_GB2312" w:cs="楷体_GB2312" w:hint="eastAsia"/>
          <w:bCs/>
          <w:color w:val="000000" w:themeColor="text1"/>
        </w:rPr>
        <w:t>（建筑工程、公路工程和市政公用工程施工总承包特级资质，公路行业、建筑行业工程和市政行业设计甲级资质），以及钢结构工程专业承包壹级资质和加工制作特级资质，主要产品涵盖超高层、会议会展、机场站房、体育场馆、现代厂房、医疗教育、商业综合、桥梁等。</w:t>
      </w:r>
      <w:r>
        <w:rPr>
          <w:rFonts w:ascii="楷体_GB2312" w:eastAsia="楷体_GB2312" w:hAnsi="楷体_GB2312" w:cs="楷体_GB2312" w:hint="eastAsia"/>
          <w:b/>
          <w:bCs/>
          <w:szCs w:val="28"/>
        </w:rPr>
        <w:t>在超高层方面</w:t>
      </w:r>
      <w:r>
        <w:rPr>
          <w:rFonts w:ascii="楷体_GB2312" w:eastAsia="楷体_GB2312" w:hAnsi="楷体_GB2312" w:cs="楷体_GB2312" w:hint="eastAsia"/>
          <w:szCs w:val="28"/>
        </w:rPr>
        <w:t>，参建了天津周大福金融中心（世界第八大高楼、高度530m）、马来西亚吉隆坡标志塔（中国承包商海外第一高、高度452m）及重庆来福士广场、大连中心裕景、厦门世茂海峡大厦、印尼ONE双子塔等多个城市地标项目。</w:t>
      </w:r>
      <w:r>
        <w:rPr>
          <w:rFonts w:ascii="楷体_GB2312" w:eastAsia="楷体_GB2312" w:hAnsi="楷体_GB2312" w:cs="楷体_GB2312" w:hint="eastAsia"/>
          <w:b/>
          <w:bCs/>
          <w:szCs w:val="28"/>
        </w:rPr>
        <w:t>在大型场馆方面</w:t>
      </w:r>
      <w:r>
        <w:rPr>
          <w:rFonts w:ascii="楷体_GB2312" w:eastAsia="楷体_GB2312" w:hAnsi="楷体_GB2312" w:cs="楷体_GB2312" w:hint="eastAsia"/>
          <w:szCs w:val="28"/>
        </w:rPr>
        <w:t>，参建了杭州国际博览中心（G20峰会主会场）、南宁国际会展中心（东盟博览会主场馆）、上海国家会展中心（世界最大会展综合体）、青岛奥帆中心（上合峰会会场）等一大批大国外交主场馆。</w:t>
      </w:r>
      <w:r>
        <w:rPr>
          <w:rFonts w:ascii="楷体_GB2312" w:eastAsia="楷体_GB2312" w:hAnsi="楷体_GB2312" w:cs="楷体_GB2312" w:hint="eastAsia"/>
          <w:b/>
          <w:bCs/>
          <w:szCs w:val="28"/>
        </w:rPr>
        <w:t>在交通枢纽方面</w:t>
      </w:r>
      <w:r>
        <w:rPr>
          <w:rFonts w:ascii="楷体_GB2312" w:eastAsia="楷体_GB2312" w:hAnsi="楷体_GB2312" w:cs="楷体_GB2312" w:hint="eastAsia"/>
          <w:szCs w:val="28"/>
        </w:rPr>
        <w:t>，先后参建南京南站、广州白云国际机场、</w:t>
      </w:r>
      <w:r>
        <w:rPr>
          <w:rFonts w:ascii="楷体_GB2312" w:eastAsia="楷体_GB2312" w:hAnsi="楷体_GB2312" w:cs="楷体_GB2312" w:hint="eastAsia"/>
          <w:bCs/>
          <w:color w:val="000000" w:themeColor="text1"/>
        </w:rPr>
        <w:t>杭州萧山机场</w:t>
      </w:r>
      <w:r>
        <w:rPr>
          <w:rFonts w:ascii="楷体_GB2312" w:eastAsia="楷体_GB2312" w:hAnsi="楷体_GB2312" w:cs="楷体_GB2312" w:hint="eastAsia"/>
          <w:szCs w:val="28"/>
        </w:rPr>
        <w:t>、成都天府机场、</w:t>
      </w:r>
      <w:r>
        <w:rPr>
          <w:rFonts w:ascii="楷体_GB2312" w:eastAsia="楷体_GB2312" w:hAnsi="楷体_GB2312" w:cs="楷体_GB2312" w:hint="eastAsia"/>
          <w:bCs/>
          <w:color w:val="000000" w:themeColor="text1"/>
        </w:rPr>
        <w:t>拉萨贡嘎机场、桂林两江机场、</w:t>
      </w:r>
      <w:r>
        <w:rPr>
          <w:rFonts w:ascii="楷体_GB2312" w:eastAsia="楷体_GB2312" w:hAnsi="楷体_GB2312" w:cs="楷体_GB2312" w:hint="eastAsia"/>
          <w:szCs w:val="28"/>
        </w:rPr>
        <w:t>济青高铁红岛站等城市交通项目。</w:t>
      </w:r>
      <w:r>
        <w:rPr>
          <w:rFonts w:ascii="楷体_GB2312" w:eastAsia="楷体_GB2312" w:hAnsi="楷体_GB2312" w:cs="楷体_GB2312" w:hint="eastAsia"/>
          <w:b/>
          <w:bCs/>
          <w:szCs w:val="28"/>
        </w:rPr>
        <w:t>在厂房项目方面</w:t>
      </w:r>
      <w:r>
        <w:rPr>
          <w:rFonts w:ascii="楷体_GB2312" w:eastAsia="楷体_GB2312" w:hAnsi="楷体_GB2312" w:cs="楷体_GB2312" w:hint="eastAsia"/>
          <w:szCs w:val="28"/>
        </w:rPr>
        <w:t>，</w:t>
      </w:r>
      <w:r>
        <w:rPr>
          <w:rFonts w:ascii="楷体_GB2312" w:eastAsia="楷体_GB2312" w:hAnsi="楷体_GB2312" w:cs="楷体_GB2312" w:hint="eastAsia"/>
          <w:bCs/>
          <w:color w:val="000000" w:themeColor="text1"/>
        </w:rPr>
        <w:t>上海特斯拉、成都冶金实验厂、仁寿信利半导体厂房、成都中电熊猫等一批厂房类项目创造了钢结构领域的施工速度。</w:t>
      </w:r>
      <w:r>
        <w:rPr>
          <w:rFonts w:ascii="楷体_GB2312" w:eastAsia="楷体_GB2312" w:hAnsi="楷体_GB2312" w:cs="楷体_GB2312" w:hint="eastAsia"/>
          <w:b/>
          <w:bCs/>
          <w:szCs w:val="28"/>
        </w:rPr>
        <w:t>在文旅项目方面</w:t>
      </w:r>
      <w:r>
        <w:rPr>
          <w:rFonts w:ascii="楷体_GB2312" w:eastAsia="楷体_GB2312" w:hAnsi="楷体_GB2312" w:cs="楷体_GB2312" w:hint="eastAsia"/>
          <w:szCs w:val="28"/>
        </w:rPr>
        <w:t>，无锡拈花湾禅意小镇、上海迪士尼乐园、普陀观音法界等项目成为国内旅游打卡新地标。</w:t>
      </w:r>
    </w:p>
    <w:p w14:paraId="40AC146A" w14:textId="77777777" w:rsidR="00857EA6" w:rsidRDefault="00000000">
      <w:pPr>
        <w:spacing w:line="540" w:lineRule="exact"/>
        <w:ind w:firstLineChars="300" w:firstLine="840"/>
        <w:rPr>
          <w:rFonts w:ascii="楷体_GB2312" w:eastAsia="楷体_GB2312" w:hAnsi="楷体_GB2312" w:cs="楷体_GB2312" w:hint="eastAsia"/>
          <w:bCs/>
          <w:color w:val="000000" w:themeColor="text1"/>
        </w:rPr>
      </w:pPr>
      <w:r>
        <w:rPr>
          <w:rFonts w:ascii="楷体_GB2312" w:eastAsia="楷体_GB2312" w:hAnsi="楷体_GB2312" w:cs="楷体_GB2312" w:hint="eastAsia"/>
          <w:bCs/>
          <w:color w:val="000000" w:themeColor="text1"/>
        </w:rPr>
        <w:t>公司下设</w:t>
      </w:r>
      <w:r>
        <w:rPr>
          <w:rFonts w:ascii="楷体_GB2312" w:eastAsia="楷体_GB2312" w:hAnsi="楷体_GB2312" w:cs="楷体_GB2312" w:hint="eastAsia"/>
          <w:b/>
          <w:color w:val="4472C4" w:themeColor="accent1"/>
        </w:rPr>
        <w:t>华北分公司、华南分公司、华东分公司、华西分公司、山东分公司、海外事业部、</w:t>
      </w:r>
      <w:r>
        <w:rPr>
          <w:rFonts w:ascii="楷体_GB2312" w:eastAsia="楷体_GB2312" w:hAnsi="楷体_GB2312" w:cs="楷体_GB2312" w:hint="eastAsia"/>
          <w:b/>
          <w:color w:val="4472C4" w:themeColor="accent1"/>
          <w:lang w:eastAsia="zh-Hans"/>
        </w:rPr>
        <w:t>智能制造</w:t>
      </w:r>
      <w:r>
        <w:rPr>
          <w:rFonts w:ascii="楷体_GB2312" w:eastAsia="楷体_GB2312" w:hAnsi="楷体_GB2312" w:cs="楷体_GB2312" w:hint="eastAsia"/>
          <w:b/>
          <w:color w:val="4472C4" w:themeColor="accent1"/>
        </w:rPr>
        <w:t>事业部、设计研究院，</w:t>
      </w:r>
      <w:r>
        <w:rPr>
          <w:rFonts w:ascii="楷体_GB2312" w:eastAsia="楷体_GB2312" w:hAnsi="楷体_GB2312" w:cs="楷体_GB2312" w:hint="eastAsia"/>
          <w:bCs/>
          <w:color w:val="000000" w:themeColor="text1"/>
        </w:rPr>
        <w:t>国内经营区域覆盖长三角、京津冀、粤港澳大湾区、成渝经济圈、海南自贸港、雄安新区、临港新片区等地区。</w:t>
      </w:r>
    </w:p>
    <w:p w14:paraId="24980AC4" w14:textId="77777777" w:rsidR="00857EA6" w:rsidRDefault="00857EA6">
      <w:pPr>
        <w:spacing w:line="540" w:lineRule="exact"/>
        <w:ind w:firstLineChars="300" w:firstLine="840"/>
        <w:rPr>
          <w:rFonts w:ascii="楷体_GB2312" w:eastAsia="楷体_GB2312" w:hAnsi="楷体_GB2312" w:cs="楷体_GB2312" w:hint="eastAsia"/>
          <w:bCs/>
          <w:color w:val="000000" w:themeColor="text1"/>
        </w:rPr>
      </w:pPr>
    </w:p>
    <w:p w14:paraId="77E1B606" w14:textId="77777777" w:rsidR="00857EA6" w:rsidRDefault="00000000">
      <w:pPr>
        <w:spacing w:line="560" w:lineRule="exact"/>
        <w:ind w:firstLineChars="300" w:firstLine="843"/>
        <w:jc w:val="center"/>
        <w:rPr>
          <w:rFonts w:ascii="楷体_GB2312" w:eastAsia="楷体_GB2312" w:hAnsi="楷体_GB2312" w:cs="楷体_GB2312" w:hint="eastAsia"/>
          <w:b/>
          <w:color w:val="000000" w:themeColor="text1"/>
        </w:rPr>
      </w:pPr>
      <w:r>
        <w:rPr>
          <w:rFonts w:ascii="楷体_GB2312" w:eastAsia="楷体_GB2312" w:hAnsi="楷体_GB2312" w:cs="楷体_GB2312" w:hint="eastAsia"/>
          <w:b/>
          <w:color w:val="000000" w:themeColor="text1"/>
        </w:rPr>
        <w:lastRenderedPageBreak/>
        <w:t>五家区域分公司</w:t>
      </w:r>
    </w:p>
    <w:tbl>
      <w:tblPr>
        <w:tblW w:w="8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4557"/>
        <w:gridCol w:w="1355"/>
      </w:tblGrid>
      <w:tr w:rsidR="00857EA6" w14:paraId="2D74B668" w14:textId="77777777" w:rsidTr="001E0C7F">
        <w:trPr>
          <w:trHeight w:val="741"/>
          <w:jc w:val="center"/>
        </w:trPr>
        <w:tc>
          <w:tcPr>
            <w:tcW w:w="2127" w:type="dxa"/>
            <w:shd w:val="clear" w:color="auto" w:fill="DEEAF6" w:themeFill="accent5" w:themeFillTint="33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911068E" w14:textId="77777777" w:rsidR="00857EA6" w:rsidRDefault="00000000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公司下属</w:t>
            </w:r>
          </w:p>
          <w:p w14:paraId="0D355187" w14:textId="77777777" w:rsidR="00857EA6" w:rsidRDefault="00000000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区域分公司名称</w:t>
            </w:r>
          </w:p>
        </w:tc>
        <w:tc>
          <w:tcPr>
            <w:tcW w:w="4557" w:type="dxa"/>
            <w:shd w:val="clear" w:color="auto" w:fill="DEEAF6" w:themeFill="accent5" w:themeFillTint="33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18556A6" w14:textId="77777777" w:rsidR="00857EA6" w:rsidRDefault="00000000">
            <w:pPr>
              <w:widowControl/>
              <w:spacing w:line="360" w:lineRule="auto"/>
              <w:ind w:firstLineChars="82" w:firstLine="198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主要经营区域</w:t>
            </w:r>
          </w:p>
        </w:tc>
        <w:tc>
          <w:tcPr>
            <w:tcW w:w="1355" w:type="dxa"/>
            <w:shd w:val="clear" w:color="auto" w:fill="DEEAF6" w:themeFill="accent5" w:themeFillTint="33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359F766" w14:textId="77777777" w:rsidR="00857EA6" w:rsidRDefault="00000000">
            <w:pPr>
              <w:widowControl/>
              <w:spacing w:line="360" w:lineRule="auto"/>
              <w:ind w:firstLineChars="0" w:firstLine="0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总部</w:t>
            </w:r>
          </w:p>
        </w:tc>
      </w:tr>
      <w:tr w:rsidR="00857EA6" w14:paraId="440EFDF0" w14:textId="77777777" w:rsidTr="001E0C7F">
        <w:trPr>
          <w:trHeight w:val="510"/>
          <w:jc w:val="center"/>
        </w:trPr>
        <w:tc>
          <w:tcPr>
            <w:tcW w:w="2127" w:type="dxa"/>
            <w:shd w:val="clear" w:color="auto" w:fill="DEEAF6" w:themeFill="accent5" w:themeFillTint="33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1869004" w14:textId="77777777" w:rsidR="00857EA6" w:rsidRDefault="00000000">
            <w:pPr>
              <w:widowControl/>
              <w:spacing w:line="560" w:lineRule="exact"/>
              <w:ind w:firstLineChars="0" w:firstLine="0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华北分公司</w:t>
            </w:r>
          </w:p>
        </w:tc>
        <w:tc>
          <w:tcPr>
            <w:tcW w:w="4557" w:type="dxa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24FDA4B" w14:textId="77777777" w:rsidR="00857EA6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kern w:val="0"/>
                <w:sz w:val="24"/>
                <w:lang w:bidi="ar"/>
              </w:rPr>
              <w:t>北京、天津、河北、东北区域、上海</w:t>
            </w:r>
          </w:p>
        </w:tc>
        <w:tc>
          <w:tcPr>
            <w:tcW w:w="1355" w:type="dxa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C765E5D" w14:textId="77777777" w:rsidR="00857EA6" w:rsidRDefault="00000000">
            <w:pPr>
              <w:widowControl/>
              <w:ind w:firstLine="480"/>
              <w:textAlignment w:val="center"/>
              <w:rPr>
                <w:rFonts w:ascii="楷体_GB2312" w:eastAsia="楷体_GB2312" w:hAnsi="楷体_GB2312" w:cs="楷体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kern w:val="0"/>
                <w:sz w:val="24"/>
                <w:lang w:bidi="ar"/>
              </w:rPr>
              <w:t>北京</w:t>
            </w:r>
          </w:p>
        </w:tc>
      </w:tr>
      <w:tr w:rsidR="00857EA6" w14:paraId="68EFFFE0" w14:textId="77777777" w:rsidTr="001E0C7F">
        <w:trPr>
          <w:trHeight w:val="510"/>
          <w:jc w:val="center"/>
        </w:trPr>
        <w:tc>
          <w:tcPr>
            <w:tcW w:w="2127" w:type="dxa"/>
            <w:shd w:val="clear" w:color="auto" w:fill="DEEAF6" w:themeFill="accent5" w:themeFillTint="33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E30A619" w14:textId="77777777" w:rsidR="00857EA6" w:rsidRDefault="00000000">
            <w:pPr>
              <w:widowControl/>
              <w:spacing w:line="560" w:lineRule="exact"/>
              <w:ind w:firstLineChars="0" w:firstLine="0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华南分公司</w:t>
            </w:r>
          </w:p>
        </w:tc>
        <w:tc>
          <w:tcPr>
            <w:tcW w:w="4557" w:type="dxa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B60D29D" w14:textId="77777777" w:rsidR="00857EA6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kern w:val="0"/>
                <w:sz w:val="24"/>
                <w:lang w:bidi="ar"/>
              </w:rPr>
              <w:t>广东、广西、福建、海南、湖南</w:t>
            </w:r>
          </w:p>
        </w:tc>
        <w:tc>
          <w:tcPr>
            <w:tcW w:w="1355" w:type="dxa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C7CC074" w14:textId="77777777" w:rsidR="00857EA6" w:rsidRDefault="00000000">
            <w:pPr>
              <w:widowControl/>
              <w:ind w:firstLine="480"/>
              <w:textAlignment w:val="center"/>
              <w:rPr>
                <w:rFonts w:ascii="楷体_GB2312" w:eastAsia="楷体_GB2312" w:hAnsi="楷体_GB2312" w:cs="楷体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kern w:val="0"/>
                <w:sz w:val="24"/>
                <w:lang w:bidi="ar"/>
              </w:rPr>
              <w:t>广州</w:t>
            </w:r>
          </w:p>
        </w:tc>
      </w:tr>
      <w:tr w:rsidR="00857EA6" w14:paraId="382EC2CE" w14:textId="77777777" w:rsidTr="001E0C7F">
        <w:trPr>
          <w:trHeight w:val="510"/>
          <w:jc w:val="center"/>
        </w:trPr>
        <w:tc>
          <w:tcPr>
            <w:tcW w:w="2127" w:type="dxa"/>
            <w:shd w:val="clear" w:color="auto" w:fill="DEEAF6" w:themeFill="accent5" w:themeFillTint="33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A381721" w14:textId="77777777" w:rsidR="00857EA6" w:rsidRDefault="00000000">
            <w:pPr>
              <w:widowControl/>
              <w:spacing w:line="560" w:lineRule="exact"/>
              <w:ind w:firstLineChars="0" w:firstLine="0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华东分公司</w:t>
            </w:r>
          </w:p>
        </w:tc>
        <w:tc>
          <w:tcPr>
            <w:tcW w:w="4557" w:type="dxa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4DC3643" w14:textId="77777777" w:rsidR="00857EA6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kern w:val="0"/>
                <w:sz w:val="24"/>
                <w:lang w:bidi="ar"/>
              </w:rPr>
              <w:t>上海、浙江、江苏、安徽、江西、湖北</w:t>
            </w:r>
          </w:p>
        </w:tc>
        <w:tc>
          <w:tcPr>
            <w:tcW w:w="1355" w:type="dxa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F1A8A0B" w14:textId="77777777" w:rsidR="00857EA6" w:rsidRDefault="00000000">
            <w:pPr>
              <w:widowControl/>
              <w:ind w:firstLine="480"/>
              <w:textAlignment w:val="center"/>
              <w:rPr>
                <w:rFonts w:ascii="楷体_GB2312" w:eastAsia="楷体_GB2312" w:hAnsi="楷体_GB2312" w:cs="楷体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kern w:val="0"/>
                <w:sz w:val="24"/>
                <w:lang w:bidi="ar"/>
              </w:rPr>
              <w:t>上海</w:t>
            </w:r>
          </w:p>
        </w:tc>
      </w:tr>
      <w:tr w:rsidR="00857EA6" w14:paraId="5F07C2B6" w14:textId="77777777" w:rsidTr="001E0C7F">
        <w:trPr>
          <w:trHeight w:val="510"/>
          <w:jc w:val="center"/>
        </w:trPr>
        <w:tc>
          <w:tcPr>
            <w:tcW w:w="2127" w:type="dxa"/>
            <w:shd w:val="clear" w:color="auto" w:fill="DEEAF6" w:themeFill="accent5" w:themeFillTint="33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4F42795" w14:textId="77777777" w:rsidR="00857EA6" w:rsidRDefault="00000000">
            <w:pPr>
              <w:widowControl/>
              <w:spacing w:line="560" w:lineRule="exact"/>
              <w:ind w:firstLineChars="0" w:firstLine="0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华西分公司</w:t>
            </w:r>
          </w:p>
        </w:tc>
        <w:tc>
          <w:tcPr>
            <w:tcW w:w="4557" w:type="dxa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59F7BA9" w14:textId="77777777" w:rsidR="00857EA6" w:rsidRDefault="00000000">
            <w:pPr>
              <w:widowControl/>
              <w:ind w:firstLineChars="100" w:firstLine="240"/>
              <w:jc w:val="center"/>
              <w:textAlignment w:val="center"/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kern w:val="0"/>
                <w:sz w:val="24"/>
                <w:lang w:bidi="ar"/>
              </w:rPr>
              <w:t>陕西、甘肃、宁夏、内蒙古、山西、四川、重庆、贵州、云南</w:t>
            </w:r>
          </w:p>
        </w:tc>
        <w:tc>
          <w:tcPr>
            <w:tcW w:w="1355" w:type="dxa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257D809" w14:textId="77777777" w:rsidR="00857EA6" w:rsidRDefault="00000000">
            <w:pPr>
              <w:widowControl/>
              <w:ind w:firstLine="480"/>
              <w:textAlignment w:val="center"/>
              <w:rPr>
                <w:rFonts w:ascii="楷体_GB2312" w:eastAsia="楷体_GB2312" w:hAnsi="楷体_GB2312" w:cs="楷体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kern w:val="0"/>
                <w:sz w:val="24"/>
                <w:lang w:bidi="ar"/>
              </w:rPr>
              <w:t>西安</w:t>
            </w:r>
          </w:p>
        </w:tc>
      </w:tr>
      <w:tr w:rsidR="00857EA6" w14:paraId="04D845CC" w14:textId="77777777" w:rsidTr="001E0C7F">
        <w:trPr>
          <w:trHeight w:val="510"/>
          <w:jc w:val="center"/>
        </w:trPr>
        <w:tc>
          <w:tcPr>
            <w:tcW w:w="2127" w:type="dxa"/>
            <w:shd w:val="clear" w:color="auto" w:fill="DEEAF6" w:themeFill="accent5" w:themeFillTint="33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7C59A1B" w14:textId="77777777" w:rsidR="00857EA6" w:rsidRDefault="00000000">
            <w:pPr>
              <w:widowControl/>
              <w:spacing w:line="560" w:lineRule="exact"/>
              <w:ind w:firstLineChars="0" w:firstLine="0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山东分公司</w:t>
            </w:r>
          </w:p>
        </w:tc>
        <w:tc>
          <w:tcPr>
            <w:tcW w:w="4557" w:type="dxa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2B5DD6C" w14:textId="77777777" w:rsidR="00857EA6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kern w:val="0"/>
                <w:sz w:val="24"/>
                <w:lang w:bidi="ar"/>
              </w:rPr>
              <w:t>山东、河南</w:t>
            </w:r>
          </w:p>
        </w:tc>
        <w:tc>
          <w:tcPr>
            <w:tcW w:w="1355" w:type="dxa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5FC2305" w14:textId="77777777" w:rsidR="00857EA6" w:rsidRDefault="00000000">
            <w:pPr>
              <w:widowControl/>
              <w:ind w:firstLine="480"/>
              <w:textAlignment w:val="center"/>
              <w:rPr>
                <w:rFonts w:ascii="楷体_GB2312" w:eastAsia="楷体_GB2312" w:hAnsi="楷体_GB2312" w:cs="楷体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kern w:val="0"/>
                <w:sz w:val="24"/>
                <w:lang w:bidi="ar"/>
              </w:rPr>
              <w:t>济南</w:t>
            </w:r>
          </w:p>
        </w:tc>
      </w:tr>
    </w:tbl>
    <w:p w14:paraId="77FA5875" w14:textId="77777777" w:rsidR="00857EA6" w:rsidRDefault="00000000">
      <w:pPr>
        <w:spacing w:beforeLines="50" w:before="156" w:line="560" w:lineRule="exact"/>
        <w:ind w:firstLine="562"/>
        <w:jc w:val="center"/>
        <w:rPr>
          <w:rFonts w:ascii="楷体_GB2312" w:eastAsia="楷体_GB2312" w:hAnsi="楷体_GB2312" w:cs="楷体_GB2312" w:hint="eastAsia"/>
          <w:b/>
          <w:color w:val="000000" w:themeColor="text1"/>
        </w:rPr>
      </w:pPr>
      <w:r>
        <w:rPr>
          <w:rFonts w:ascii="楷体_GB2312" w:eastAsia="楷体_GB2312" w:hAnsi="楷体_GB2312" w:cs="楷体_GB2312" w:hint="eastAsia"/>
          <w:b/>
          <w:color w:val="000000" w:themeColor="text1"/>
        </w:rPr>
        <w:t>三家专业机构</w:t>
      </w:r>
    </w:p>
    <w:tbl>
      <w:tblPr>
        <w:tblW w:w="8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4557"/>
        <w:gridCol w:w="1355"/>
      </w:tblGrid>
      <w:tr w:rsidR="00857EA6" w14:paraId="4CF11ECF" w14:textId="77777777" w:rsidTr="001E0C7F">
        <w:trPr>
          <w:trHeight w:val="741"/>
          <w:jc w:val="center"/>
        </w:trPr>
        <w:tc>
          <w:tcPr>
            <w:tcW w:w="2127" w:type="dxa"/>
            <w:shd w:val="clear" w:color="auto" w:fill="DEEAF6" w:themeFill="accent5" w:themeFillTint="33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A2066EE" w14:textId="77777777" w:rsidR="00857EA6" w:rsidRDefault="00000000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公司下属</w:t>
            </w:r>
          </w:p>
          <w:p w14:paraId="28199DFE" w14:textId="77777777" w:rsidR="00857EA6" w:rsidRDefault="00000000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bCs/>
                <w:color w:val="000000" w:themeColor="text1"/>
              </w:rPr>
              <w:t>专业机构</w:t>
            </w:r>
            <w:r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名称</w:t>
            </w:r>
          </w:p>
        </w:tc>
        <w:tc>
          <w:tcPr>
            <w:tcW w:w="4557" w:type="dxa"/>
            <w:shd w:val="clear" w:color="auto" w:fill="DEEAF6" w:themeFill="accent5" w:themeFillTint="33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9CED177" w14:textId="77777777" w:rsidR="00857EA6" w:rsidRDefault="00000000">
            <w:pPr>
              <w:widowControl/>
              <w:spacing w:line="360" w:lineRule="auto"/>
              <w:ind w:firstLineChars="82" w:firstLine="198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主要经营区域</w:t>
            </w:r>
          </w:p>
        </w:tc>
        <w:tc>
          <w:tcPr>
            <w:tcW w:w="1355" w:type="dxa"/>
            <w:shd w:val="clear" w:color="auto" w:fill="DEEAF6" w:themeFill="accent5" w:themeFillTint="33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E46CB47" w14:textId="77777777" w:rsidR="00857EA6" w:rsidRDefault="00000000">
            <w:pPr>
              <w:widowControl/>
              <w:spacing w:line="360" w:lineRule="auto"/>
              <w:ind w:firstLineChars="0" w:firstLine="0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总部</w:t>
            </w:r>
          </w:p>
        </w:tc>
      </w:tr>
      <w:tr w:rsidR="00857EA6" w14:paraId="47DD2818" w14:textId="77777777" w:rsidTr="001E0C7F">
        <w:trPr>
          <w:trHeight w:val="510"/>
          <w:jc w:val="center"/>
        </w:trPr>
        <w:tc>
          <w:tcPr>
            <w:tcW w:w="2127" w:type="dxa"/>
            <w:shd w:val="clear" w:color="auto" w:fill="DEEAF6" w:themeFill="accent5" w:themeFillTint="33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937D7FE" w14:textId="77777777" w:rsidR="00857EA6" w:rsidRDefault="00000000">
            <w:pPr>
              <w:widowControl/>
              <w:spacing w:line="560" w:lineRule="exact"/>
              <w:ind w:firstLineChars="0" w:firstLine="0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sz w:val="24"/>
              </w:rPr>
              <w:t>海外事业部</w:t>
            </w:r>
          </w:p>
        </w:tc>
        <w:tc>
          <w:tcPr>
            <w:tcW w:w="4557" w:type="dxa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E662196" w14:textId="77777777" w:rsidR="00857EA6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kern w:val="0"/>
                <w:sz w:val="24"/>
                <w:lang w:bidi="ar"/>
              </w:rPr>
              <w:t>海外市场</w:t>
            </w:r>
          </w:p>
        </w:tc>
        <w:tc>
          <w:tcPr>
            <w:tcW w:w="1355" w:type="dxa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F234A10" w14:textId="77777777" w:rsidR="00857EA6" w:rsidRDefault="00000000">
            <w:pPr>
              <w:widowControl/>
              <w:ind w:firstLine="480"/>
              <w:textAlignment w:val="center"/>
              <w:rPr>
                <w:rFonts w:ascii="楷体_GB2312" w:eastAsia="楷体_GB2312" w:hAnsi="楷体_GB2312" w:cs="楷体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kern w:val="0"/>
                <w:sz w:val="24"/>
                <w:lang w:bidi="ar"/>
              </w:rPr>
              <w:t>上海</w:t>
            </w:r>
          </w:p>
        </w:tc>
      </w:tr>
      <w:tr w:rsidR="00857EA6" w14:paraId="2ECF52EC" w14:textId="77777777" w:rsidTr="001E0C7F">
        <w:trPr>
          <w:trHeight w:val="510"/>
          <w:jc w:val="center"/>
        </w:trPr>
        <w:tc>
          <w:tcPr>
            <w:tcW w:w="2127" w:type="dxa"/>
            <w:shd w:val="clear" w:color="auto" w:fill="DEEAF6" w:themeFill="accent5" w:themeFillTint="33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A580A39" w14:textId="77777777" w:rsidR="00857EA6" w:rsidRDefault="00000000">
            <w:pPr>
              <w:widowControl/>
              <w:spacing w:line="560" w:lineRule="exact"/>
              <w:ind w:firstLineChars="0" w:firstLine="0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sz w:val="24"/>
                <w:lang w:eastAsia="zh-Hans"/>
              </w:rPr>
              <w:t>智能制造</w:t>
            </w:r>
            <w:r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sz w:val="24"/>
              </w:rPr>
              <w:t>事业部</w:t>
            </w:r>
          </w:p>
        </w:tc>
        <w:tc>
          <w:tcPr>
            <w:tcW w:w="4557" w:type="dxa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E8CD697" w14:textId="77777777" w:rsidR="00857EA6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楷体_GB2312" w:eastAsia="楷体_GB2312" w:hAnsi="楷体_GB2312" w:cs="楷体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全国</w:t>
            </w:r>
          </w:p>
        </w:tc>
        <w:tc>
          <w:tcPr>
            <w:tcW w:w="1355" w:type="dxa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C114D4D" w14:textId="77777777" w:rsidR="00857EA6" w:rsidRDefault="00000000">
            <w:pPr>
              <w:widowControl/>
              <w:ind w:firstLine="480"/>
              <w:textAlignment w:val="center"/>
              <w:rPr>
                <w:rFonts w:ascii="楷体_GB2312" w:eastAsia="楷体_GB2312" w:hAnsi="楷体_GB2312" w:cs="楷体_GB2312" w:hint="eastAsia"/>
                <w:color w:val="000000" w:themeColor="text1"/>
                <w:kern w:val="0"/>
                <w:sz w:val="24"/>
                <w:lang w:eastAsia="zh-Hans" w:bidi="ar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  <w:lang w:eastAsia="zh-Hans"/>
              </w:rPr>
              <w:t>佛山</w:t>
            </w:r>
          </w:p>
        </w:tc>
      </w:tr>
      <w:tr w:rsidR="00857EA6" w14:paraId="5D07B7CD" w14:textId="77777777" w:rsidTr="001E0C7F">
        <w:trPr>
          <w:trHeight w:val="510"/>
          <w:jc w:val="center"/>
        </w:trPr>
        <w:tc>
          <w:tcPr>
            <w:tcW w:w="2127" w:type="dxa"/>
            <w:shd w:val="clear" w:color="auto" w:fill="DEEAF6" w:themeFill="accent5" w:themeFillTint="33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2ACFA4E" w14:textId="77777777" w:rsidR="00857EA6" w:rsidRDefault="00000000">
            <w:pPr>
              <w:widowControl/>
              <w:spacing w:line="360" w:lineRule="auto"/>
              <w:ind w:firstLineChars="0" w:firstLine="0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设计研究院</w:t>
            </w:r>
          </w:p>
        </w:tc>
        <w:tc>
          <w:tcPr>
            <w:tcW w:w="4557" w:type="dxa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10B629F" w14:textId="77777777" w:rsidR="00857EA6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全国</w:t>
            </w:r>
          </w:p>
        </w:tc>
        <w:tc>
          <w:tcPr>
            <w:tcW w:w="1355" w:type="dxa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CD330E6" w14:textId="77777777" w:rsidR="00857EA6" w:rsidRDefault="00000000">
            <w:pPr>
              <w:widowControl/>
              <w:ind w:firstLine="480"/>
              <w:textAlignment w:val="center"/>
              <w:rPr>
                <w:rFonts w:ascii="楷体_GB2312" w:eastAsia="楷体_GB2312" w:hAnsi="楷体_GB2312" w:cs="楷体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kern w:val="0"/>
                <w:sz w:val="24"/>
                <w:lang w:bidi="ar"/>
              </w:rPr>
              <w:t>上海</w:t>
            </w:r>
          </w:p>
        </w:tc>
      </w:tr>
    </w:tbl>
    <w:p w14:paraId="0C2321EC" w14:textId="77777777" w:rsidR="00857EA6" w:rsidRDefault="00000000">
      <w:pPr>
        <w:spacing w:beforeLines="50" w:before="156" w:line="540" w:lineRule="exact"/>
        <w:ind w:firstLine="641"/>
        <w:rPr>
          <w:rFonts w:ascii="华文中宋" w:eastAsia="华文中宋" w:hAnsi="华文中宋" w:cs="华文中宋" w:hint="eastAsia"/>
          <w:b/>
          <w:color w:val="4472C4" w:themeColor="accent1"/>
          <w:sz w:val="32"/>
          <w:szCs w:val="28"/>
        </w:rPr>
      </w:pPr>
      <w:r>
        <w:rPr>
          <w:rFonts w:ascii="华文中宋" w:eastAsia="华文中宋" w:hAnsi="华文中宋" w:cs="华文中宋" w:hint="eastAsia"/>
          <w:b/>
          <w:color w:val="4472C4" w:themeColor="accent1"/>
          <w:sz w:val="32"/>
          <w:szCs w:val="28"/>
        </w:rPr>
        <w:t>一、招聘专业</w:t>
      </w:r>
    </w:p>
    <w:p w14:paraId="3AD9042C" w14:textId="77777777" w:rsidR="00857EA6" w:rsidRDefault="00000000">
      <w:pPr>
        <w:spacing w:beforeLines="50" w:before="156" w:line="540" w:lineRule="exact"/>
        <w:ind w:firstLine="562"/>
        <w:rPr>
          <w:rFonts w:ascii="宋体" w:eastAsia="宋体" w:hAnsi="宋体" w:cs="宋体" w:hint="eastAsia"/>
          <w:bCs/>
          <w:color w:val="000000" w:themeColor="text1"/>
        </w:rPr>
      </w:pPr>
      <w:r>
        <w:rPr>
          <w:rFonts w:ascii="宋体" w:eastAsia="宋体" w:hAnsi="宋体" w:cs="宋体" w:hint="eastAsia"/>
          <w:b/>
          <w:color w:val="4472C4" w:themeColor="accent1"/>
        </w:rPr>
        <w:t>工程技术类</w:t>
      </w:r>
      <w:r>
        <w:rPr>
          <w:rFonts w:ascii="宋体" w:eastAsia="宋体" w:hAnsi="宋体" w:cs="宋体" w:hint="eastAsia"/>
          <w:bCs/>
          <w:color w:val="000000" w:themeColor="text1"/>
        </w:rPr>
        <w:t>：土木工程、工程力学、工程管理、工程造价、材料科学与工程、金属材料工程、安全工程、测绘工程、焊接（材料成型及控制工程）、钢结构建造技术、电气工程及其自动化、建筑环境与设备工程、给排水科学与工程、机械设计制造及自动化、建筑学、道路与桥梁工程、机械工程等相关专业。</w:t>
      </w:r>
    </w:p>
    <w:p w14:paraId="3281D09F" w14:textId="070AD769" w:rsidR="00857EA6" w:rsidRDefault="00000000">
      <w:pPr>
        <w:spacing w:beforeLines="50" w:before="156" w:line="540" w:lineRule="exact"/>
        <w:ind w:firstLine="562"/>
        <w:rPr>
          <w:rFonts w:ascii="宋体" w:eastAsia="宋体" w:hAnsi="宋体" w:cs="宋体" w:hint="eastAsia"/>
          <w:bCs/>
          <w:color w:val="4472C4" w:themeColor="accent1"/>
          <w:sz w:val="32"/>
          <w:szCs w:val="28"/>
        </w:rPr>
      </w:pPr>
      <w:r>
        <w:rPr>
          <w:rFonts w:ascii="宋体" w:eastAsia="宋体" w:hAnsi="宋体" w:cs="宋体" w:hint="eastAsia"/>
          <w:b/>
          <w:color w:val="4472C4" w:themeColor="accent1"/>
        </w:rPr>
        <w:t>职能管理类</w:t>
      </w:r>
      <w:r>
        <w:rPr>
          <w:rFonts w:ascii="宋体" w:eastAsia="宋体" w:hAnsi="宋体" w:cs="宋体" w:hint="eastAsia"/>
          <w:bCs/>
          <w:color w:val="4472C4" w:themeColor="accent1"/>
        </w:rPr>
        <w:t>：</w:t>
      </w:r>
      <w:r>
        <w:rPr>
          <w:rFonts w:ascii="宋体" w:eastAsia="宋体" w:hAnsi="宋体" w:cs="宋体" w:hint="eastAsia"/>
          <w:bCs/>
          <w:color w:val="000000" w:themeColor="text1"/>
        </w:rPr>
        <w:t>会计学、财务管理、</w:t>
      </w:r>
      <w:r w:rsidR="002822BF">
        <w:rPr>
          <w:rFonts w:ascii="宋体" w:eastAsia="宋体" w:hAnsi="宋体" w:cs="宋体" w:hint="eastAsia"/>
          <w:bCs/>
          <w:color w:val="000000" w:themeColor="text1"/>
        </w:rPr>
        <w:t>审计</w:t>
      </w:r>
      <w:r>
        <w:rPr>
          <w:rFonts w:ascii="宋体" w:eastAsia="宋体" w:hAnsi="宋体" w:cs="宋体" w:hint="eastAsia"/>
          <w:bCs/>
          <w:color w:val="000000" w:themeColor="text1"/>
        </w:rPr>
        <w:t>等相关专业。</w:t>
      </w:r>
    </w:p>
    <w:p w14:paraId="392D25ED" w14:textId="77777777" w:rsidR="00857EA6" w:rsidRDefault="00000000">
      <w:pPr>
        <w:spacing w:beforeLines="50" w:before="156" w:line="540" w:lineRule="exact"/>
        <w:ind w:firstLine="641"/>
        <w:rPr>
          <w:rFonts w:ascii="华文中宋" w:eastAsia="华文中宋" w:hAnsi="华文中宋" w:cs="华文中宋" w:hint="eastAsia"/>
          <w:b/>
          <w:color w:val="4472C4" w:themeColor="accent1"/>
          <w:sz w:val="32"/>
          <w:szCs w:val="28"/>
        </w:rPr>
      </w:pPr>
      <w:r>
        <w:rPr>
          <w:rFonts w:ascii="华文中宋" w:eastAsia="华文中宋" w:hAnsi="华文中宋" w:cs="华文中宋" w:hint="eastAsia"/>
          <w:b/>
          <w:color w:val="4472C4" w:themeColor="accent1"/>
          <w:sz w:val="32"/>
          <w:szCs w:val="28"/>
        </w:rPr>
        <w:t>二、</w:t>
      </w:r>
      <w:r>
        <w:rPr>
          <w:rFonts w:ascii="华文中宋" w:eastAsia="华文中宋" w:hAnsi="华文中宋" w:cs="华文中宋" w:hint="eastAsia"/>
          <w:b/>
          <w:color w:val="4472C4" w:themeColor="accent1"/>
          <w:sz w:val="32"/>
          <w:szCs w:val="32"/>
          <w:lang w:eastAsia="zh-Hans"/>
        </w:rPr>
        <w:t>基本条件</w:t>
      </w:r>
    </w:p>
    <w:p w14:paraId="1414B77D" w14:textId="77777777" w:rsidR="00857EA6" w:rsidRDefault="00000000">
      <w:pPr>
        <w:spacing w:line="540" w:lineRule="exact"/>
        <w:ind w:firstLine="560"/>
        <w:rPr>
          <w:rFonts w:ascii="宋体" w:eastAsia="宋体" w:hAnsi="宋体" w:cs="宋体" w:hint="eastAsia"/>
          <w:bCs/>
          <w:color w:val="000000" w:themeColor="text1"/>
        </w:rPr>
      </w:pPr>
      <w:r>
        <w:rPr>
          <w:rFonts w:ascii="宋体" w:eastAsia="宋体" w:hAnsi="宋体" w:cs="宋体" w:hint="eastAsia"/>
          <w:bCs/>
          <w:color w:val="000000" w:themeColor="text1"/>
        </w:rPr>
        <w:t>（1）2026届</w:t>
      </w:r>
      <w:r>
        <w:rPr>
          <w:rFonts w:ascii="宋体" w:eastAsia="宋体" w:hAnsi="宋体" w:cs="宋体" w:hint="eastAsia"/>
          <w:bCs/>
          <w:color w:val="000000" w:themeColor="text1"/>
          <w:lang w:eastAsia="zh-Hans"/>
        </w:rPr>
        <w:t>应届毕业生</w:t>
      </w:r>
      <w:r>
        <w:rPr>
          <w:rFonts w:ascii="宋体" w:eastAsia="宋体" w:hAnsi="宋体" w:cs="宋体" w:hint="eastAsia"/>
          <w:bCs/>
          <w:color w:val="000000" w:themeColor="text1"/>
        </w:rPr>
        <w:t>，本科及以上学历；</w:t>
      </w:r>
    </w:p>
    <w:p w14:paraId="79CFE756" w14:textId="77777777" w:rsidR="00857EA6" w:rsidRDefault="00000000">
      <w:pPr>
        <w:numPr>
          <w:ilvl w:val="0"/>
          <w:numId w:val="1"/>
        </w:numPr>
        <w:spacing w:line="540" w:lineRule="exact"/>
        <w:ind w:firstLine="560"/>
        <w:rPr>
          <w:rFonts w:ascii="宋体" w:eastAsia="宋体" w:hAnsi="宋体" w:cs="宋体" w:hint="eastAsia"/>
          <w:bCs/>
          <w:color w:val="000000" w:themeColor="text1"/>
        </w:rPr>
      </w:pPr>
      <w:r>
        <w:rPr>
          <w:rFonts w:ascii="宋体" w:eastAsia="宋体" w:hAnsi="宋体" w:cs="宋体" w:hint="eastAsia"/>
          <w:bCs/>
          <w:color w:val="000000" w:themeColor="text1"/>
        </w:rPr>
        <w:t>中共党员、学生干部、成绩优异者同等条件优先录用；</w:t>
      </w:r>
    </w:p>
    <w:p w14:paraId="37EABF89" w14:textId="77777777" w:rsidR="00857EA6" w:rsidRDefault="00000000">
      <w:pPr>
        <w:numPr>
          <w:ilvl w:val="0"/>
          <w:numId w:val="1"/>
        </w:numPr>
        <w:spacing w:line="540" w:lineRule="exact"/>
        <w:ind w:firstLine="560"/>
        <w:rPr>
          <w:rFonts w:ascii="宋体" w:eastAsia="宋体" w:hAnsi="宋体" w:cs="宋体" w:hint="eastAsia"/>
          <w:bCs/>
          <w:color w:val="000000" w:themeColor="text1"/>
        </w:rPr>
      </w:pPr>
      <w:r>
        <w:rPr>
          <w:rFonts w:ascii="宋体" w:eastAsia="宋体" w:hAnsi="宋体" w:cs="宋体" w:hint="eastAsia"/>
          <w:bCs/>
          <w:color w:val="000000" w:themeColor="text1"/>
          <w:lang w:eastAsia="zh-Hans"/>
        </w:rPr>
        <w:lastRenderedPageBreak/>
        <w:t>通过中建测评；</w:t>
      </w:r>
    </w:p>
    <w:p w14:paraId="43C2B6D2" w14:textId="77777777" w:rsidR="00857EA6" w:rsidRDefault="00000000">
      <w:pPr>
        <w:spacing w:line="540" w:lineRule="exact"/>
        <w:ind w:firstLine="560"/>
        <w:rPr>
          <w:rFonts w:ascii="宋体" w:eastAsia="宋体" w:hAnsi="宋体" w:cs="宋体" w:hint="eastAsia"/>
          <w:bCs/>
          <w:color w:val="000000" w:themeColor="text1"/>
        </w:rPr>
      </w:pPr>
      <w:r>
        <w:rPr>
          <w:rFonts w:ascii="宋体" w:eastAsia="宋体" w:hAnsi="宋体" w:cs="宋体" w:hint="eastAsia"/>
          <w:bCs/>
          <w:color w:val="000000" w:themeColor="text1"/>
        </w:rPr>
        <w:t>（4）能适应建筑施工行业环境，吃苦耐劳，具有良好的团队精神及沟通协调能力；</w:t>
      </w:r>
    </w:p>
    <w:p w14:paraId="1FEC7E24" w14:textId="77777777" w:rsidR="00857EA6" w:rsidRDefault="00000000">
      <w:pPr>
        <w:spacing w:line="540" w:lineRule="exact"/>
        <w:ind w:firstLine="560"/>
        <w:rPr>
          <w:rFonts w:ascii="宋体" w:eastAsia="宋体" w:hAnsi="宋体" w:cs="宋体" w:hint="eastAsia"/>
          <w:bCs/>
          <w:color w:val="000000" w:themeColor="text1"/>
        </w:rPr>
      </w:pPr>
      <w:r>
        <w:rPr>
          <w:rFonts w:ascii="宋体" w:eastAsia="宋体" w:hAnsi="宋体" w:cs="宋体" w:hint="eastAsia"/>
          <w:bCs/>
          <w:color w:val="000000" w:themeColor="text1"/>
        </w:rPr>
        <w:t>（5）身心健康，积极乐观，服从组织安排及工作地域的分配。</w:t>
      </w:r>
    </w:p>
    <w:p w14:paraId="4EAFFB7A" w14:textId="77777777" w:rsidR="00857EA6" w:rsidRDefault="00000000">
      <w:pPr>
        <w:spacing w:beforeLines="50" w:before="156" w:line="540" w:lineRule="exact"/>
        <w:ind w:firstLine="641"/>
        <w:rPr>
          <w:rFonts w:ascii="华文中宋" w:eastAsia="华文中宋" w:hAnsi="华文中宋" w:cs="华文中宋" w:hint="eastAsia"/>
          <w:b/>
          <w:color w:val="4472C4" w:themeColor="accent1"/>
          <w:sz w:val="32"/>
          <w:szCs w:val="28"/>
          <w:lang w:eastAsia="zh-Hans"/>
        </w:rPr>
      </w:pPr>
      <w:r>
        <w:rPr>
          <w:rFonts w:ascii="华文中宋" w:eastAsia="华文中宋" w:hAnsi="华文中宋" w:cs="华文中宋" w:hint="eastAsia"/>
          <w:b/>
          <w:color w:val="4472C4" w:themeColor="accent1"/>
          <w:sz w:val="32"/>
          <w:szCs w:val="28"/>
          <w:lang w:eastAsia="zh-Hans"/>
        </w:rPr>
        <w:t>三</w:t>
      </w:r>
      <w:r>
        <w:rPr>
          <w:rFonts w:ascii="华文中宋" w:eastAsia="华文中宋" w:hAnsi="华文中宋" w:cs="华文中宋" w:hint="eastAsia"/>
          <w:b/>
          <w:color w:val="4472C4" w:themeColor="accent1"/>
          <w:sz w:val="32"/>
          <w:szCs w:val="28"/>
        </w:rPr>
        <w:t>、</w:t>
      </w:r>
      <w:r>
        <w:rPr>
          <w:rFonts w:ascii="华文中宋" w:eastAsia="华文中宋" w:hAnsi="华文中宋" w:cs="华文中宋" w:hint="eastAsia"/>
          <w:b/>
          <w:color w:val="4472C4" w:themeColor="accent1"/>
          <w:sz w:val="32"/>
          <w:szCs w:val="28"/>
          <w:lang w:eastAsia="zh-Hans"/>
        </w:rPr>
        <w:t>薪酬与福利</w:t>
      </w:r>
    </w:p>
    <w:p w14:paraId="504F4D56" w14:textId="77777777" w:rsidR="00857EA6" w:rsidRDefault="00000000">
      <w:pPr>
        <w:spacing w:line="540" w:lineRule="exact"/>
        <w:ind w:firstLine="560"/>
        <w:rPr>
          <w:rFonts w:ascii="宋体" w:eastAsia="宋体" w:hAnsi="宋体" w:cs="宋体" w:hint="eastAsia"/>
          <w:bCs/>
          <w:color w:val="000000" w:themeColor="text1"/>
          <w:lang w:eastAsia="zh-Hans"/>
        </w:rPr>
      </w:pPr>
      <w:r>
        <w:rPr>
          <w:rFonts w:ascii="宋体" w:eastAsia="宋体" w:hAnsi="宋体" w:cs="宋体" w:hint="eastAsia"/>
          <w:bCs/>
          <w:color w:val="000000" w:themeColor="text1"/>
          <w:lang w:eastAsia="zh-Hans"/>
        </w:rPr>
        <w:t>（1）丰厚的收入：包括职级工资、绩效工资、企业效益奖、专项奖金、项目兑现；</w:t>
      </w:r>
    </w:p>
    <w:p w14:paraId="0D56CA2A" w14:textId="77777777" w:rsidR="00857EA6" w:rsidRDefault="00000000">
      <w:pPr>
        <w:spacing w:line="540" w:lineRule="exact"/>
        <w:ind w:firstLine="560"/>
        <w:rPr>
          <w:rFonts w:ascii="宋体" w:eastAsia="宋体" w:hAnsi="宋体" w:cs="宋体" w:hint="eastAsia"/>
          <w:bCs/>
          <w:color w:val="000000" w:themeColor="text1"/>
          <w:lang w:eastAsia="zh-Hans"/>
        </w:rPr>
      </w:pPr>
      <w:r>
        <w:rPr>
          <w:rFonts w:ascii="宋体" w:eastAsia="宋体" w:hAnsi="宋体" w:cs="宋体" w:hint="eastAsia"/>
          <w:bCs/>
          <w:color w:val="000000" w:themeColor="text1"/>
          <w:lang w:eastAsia="zh-Hans"/>
        </w:rPr>
        <w:t>（2）多样的津补贴：工作餐补、交通补贴、通讯补贴、办公补贴、年功津贴、区域补贴、远征补贴、防暑降温费、特殊项目补贴、职称津贴、考证激励等；</w:t>
      </w:r>
    </w:p>
    <w:p w14:paraId="559672A4" w14:textId="77777777" w:rsidR="00857EA6" w:rsidRDefault="00000000">
      <w:pPr>
        <w:spacing w:line="540" w:lineRule="exact"/>
        <w:ind w:firstLine="560"/>
        <w:rPr>
          <w:rFonts w:ascii="宋体" w:eastAsia="宋体" w:hAnsi="宋体" w:cs="宋体" w:hint="eastAsia"/>
          <w:bCs/>
          <w:color w:val="000000" w:themeColor="text1"/>
          <w:lang w:eastAsia="zh-Hans"/>
        </w:rPr>
      </w:pPr>
      <w:r>
        <w:rPr>
          <w:rFonts w:ascii="宋体" w:eastAsia="宋体" w:hAnsi="宋体" w:cs="宋体" w:hint="eastAsia"/>
          <w:bCs/>
          <w:color w:val="000000" w:themeColor="text1"/>
          <w:lang w:eastAsia="zh-Hans"/>
        </w:rPr>
        <w:t>（3）丰富的专项奖励：创优类、创效类</w:t>
      </w:r>
      <w:r>
        <w:rPr>
          <w:rFonts w:ascii="宋体" w:eastAsia="宋体" w:hAnsi="宋体" w:cs="宋体" w:hint="eastAsia"/>
          <w:bCs/>
          <w:color w:val="000000" w:themeColor="text1"/>
        </w:rPr>
        <w:t>等</w:t>
      </w:r>
      <w:r>
        <w:rPr>
          <w:rFonts w:ascii="宋体" w:eastAsia="宋体" w:hAnsi="宋体" w:cs="宋体" w:hint="eastAsia"/>
          <w:bCs/>
          <w:color w:val="000000" w:themeColor="text1"/>
          <w:lang w:eastAsia="zh-Hans"/>
        </w:rPr>
        <w:t>；</w:t>
      </w:r>
    </w:p>
    <w:p w14:paraId="07B8DF10" w14:textId="77777777" w:rsidR="00857EA6" w:rsidRDefault="00000000">
      <w:pPr>
        <w:spacing w:line="540" w:lineRule="exact"/>
        <w:ind w:firstLine="560"/>
        <w:rPr>
          <w:rFonts w:ascii="宋体" w:eastAsia="宋体" w:hAnsi="宋体" w:cs="宋体" w:hint="eastAsia"/>
          <w:bCs/>
          <w:color w:val="000000" w:themeColor="text1"/>
          <w:lang w:eastAsia="zh-Hans"/>
        </w:rPr>
      </w:pPr>
      <w:r>
        <w:rPr>
          <w:rFonts w:ascii="宋体" w:eastAsia="宋体" w:hAnsi="宋体" w:cs="宋体" w:hint="eastAsia"/>
          <w:bCs/>
          <w:color w:val="000000" w:themeColor="text1"/>
          <w:lang w:eastAsia="zh-Hans"/>
        </w:rPr>
        <w:t>（4）全面的福利保障：五险</w:t>
      </w:r>
      <w:r>
        <w:rPr>
          <w:rFonts w:ascii="宋体" w:eastAsia="宋体" w:hAnsi="宋体" w:cs="宋体" w:hint="eastAsia"/>
          <w:bCs/>
          <w:color w:val="000000" w:themeColor="text1"/>
        </w:rPr>
        <w:t>一</w:t>
      </w:r>
      <w:r>
        <w:rPr>
          <w:rFonts w:ascii="宋体" w:eastAsia="宋体" w:hAnsi="宋体" w:cs="宋体" w:hint="eastAsia"/>
          <w:bCs/>
          <w:color w:val="000000" w:themeColor="text1"/>
          <w:lang w:eastAsia="zh-Hans"/>
        </w:rPr>
        <w:t>金、补充公积金、企业年金、项目免费食宿、落户上海、带薪年假、健康体检、节日福利</w:t>
      </w:r>
      <w:r>
        <w:rPr>
          <w:rFonts w:ascii="宋体" w:eastAsia="宋体" w:hAnsi="宋体" w:cs="宋体" w:hint="eastAsia"/>
          <w:bCs/>
          <w:color w:val="000000" w:themeColor="text1"/>
        </w:rPr>
        <w:t>、</w:t>
      </w:r>
      <w:r>
        <w:rPr>
          <w:rFonts w:ascii="宋体" w:eastAsia="宋体" w:hAnsi="宋体" w:cs="宋体" w:hint="eastAsia"/>
          <w:bCs/>
          <w:color w:val="000000" w:themeColor="text1"/>
          <w:lang w:eastAsia="zh-Hans"/>
        </w:rPr>
        <w:t>其他工会福利等。</w:t>
      </w:r>
    </w:p>
    <w:p w14:paraId="5A52285A" w14:textId="77777777" w:rsidR="00857EA6" w:rsidRDefault="00000000">
      <w:pPr>
        <w:spacing w:beforeLines="50" w:before="156" w:line="560" w:lineRule="exact"/>
        <w:ind w:firstLine="641"/>
        <w:rPr>
          <w:rFonts w:ascii="华文中宋" w:eastAsia="华文中宋" w:hAnsi="华文中宋" w:cs="华文中宋" w:hint="eastAsia"/>
          <w:b/>
          <w:color w:val="4472C4" w:themeColor="accent1"/>
          <w:sz w:val="32"/>
          <w:szCs w:val="28"/>
        </w:rPr>
      </w:pPr>
      <w:bookmarkStart w:id="1" w:name="OLE_LINK3"/>
      <w:bookmarkEnd w:id="0"/>
      <w:r>
        <w:rPr>
          <w:rFonts w:ascii="华文中宋" w:eastAsia="华文中宋" w:hAnsi="华文中宋" w:cs="华文中宋" w:hint="eastAsia"/>
          <w:b/>
          <w:color w:val="4472C4" w:themeColor="accent1"/>
          <w:sz w:val="32"/>
          <w:szCs w:val="28"/>
          <w:lang w:eastAsia="zh-Hans"/>
        </w:rPr>
        <w:t>四</w:t>
      </w:r>
      <w:r>
        <w:rPr>
          <w:rFonts w:ascii="华文中宋" w:eastAsia="华文中宋" w:hAnsi="华文中宋" w:cs="华文中宋" w:hint="eastAsia"/>
          <w:b/>
          <w:color w:val="4472C4" w:themeColor="accent1"/>
          <w:sz w:val="32"/>
          <w:szCs w:val="28"/>
        </w:rPr>
        <w:t>、可选择以下方式联系或投递简历</w:t>
      </w:r>
    </w:p>
    <w:p w14:paraId="1CE2DFBC" w14:textId="77777777" w:rsidR="00857EA6" w:rsidRDefault="00000000">
      <w:pPr>
        <w:spacing w:line="560" w:lineRule="exact"/>
        <w:ind w:firstLine="560"/>
        <w:rPr>
          <w:rFonts w:ascii="宋体" w:eastAsia="宋体" w:hAnsi="宋体" w:cs="宋体" w:hint="eastAsia"/>
          <w:bCs/>
          <w:color w:val="FF0000"/>
        </w:rPr>
      </w:pPr>
      <w:r>
        <w:rPr>
          <w:rFonts w:ascii="宋体" w:eastAsia="宋体" w:hAnsi="宋体" w:cs="宋体" w:hint="eastAsia"/>
          <w:bCs/>
          <w:color w:val="FF0000"/>
        </w:rPr>
        <w:t>方式1：扫码简易快速投递      方式2：招聘网站投递</w:t>
      </w:r>
    </w:p>
    <w:p w14:paraId="46ADFD5F" w14:textId="77777777" w:rsidR="00857EA6" w:rsidRDefault="00000000">
      <w:pPr>
        <w:ind w:firstLineChars="171" w:firstLine="410"/>
        <w:rPr>
          <w:rFonts w:ascii="宋体" w:eastAsia="宋体" w:hAnsi="宋体" w:cs="宋体" w:hint="eastAsia"/>
          <w:bCs/>
          <w:sz w:val="24"/>
          <w:szCs w:val="22"/>
        </w:rPr>
      </w:pPr>
      <w:r>
        <w:rPr>
          <w:rFonts w:ascii="宋体" w:eastAsia="宋体" w:hAnsi="宋体" w:cs="宋体" w:hint="eastAsia"/>
          <w:bCs/>
          <w:noProof/>
          <w:sz w:val="24"/>
          <w:szCs w:val="22"/>
        </w:rPr>
        <w:drawing>
          <wp:anchor distT="0" distB="0" distL="114300" distR="114300" simplePos="0" relativeHeight="251659264" behindDoc="0" locked="0" layoutInCell="1" allowOverlap="1" wp14:anchorId="4D431618" wp14:editId="21B3846A">
            <wp:simplePos x="0" y="0"/>
            <wp:positionH relativeFrom="column">
              <wp:posOffset>3441700</wp:posOffset>
            </wp:positionH>
            <wp:positionV relativeFrom="paragraph">
              <wp:posOffset>83820</wp:posOffset>
            </wp:positionV>
            <wp:extent cx="1176655" cy="1176655"/>
            <wp:effectExtent l="0" t="0" r="4445" b="4445"/>
            <wp:wrapNone/>
            <wp:docPr id="4" name="图片 4" descr="E:/2024年工作文件/01公司人力资源部/01招聘工作/02校招/03  2026届校招/05物料设计/二维码/新型建造工程公司2026届校园招聘.png新型建造工程公司2026届校园招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:/2024年工作文件/01公司人力资源部/01招聘工作/02校招/03  2026届校招/05物料设计/二维码/新型建造工程公司2026届校园招聘.png新型建造工程公司2026届校园招聘"/>
                    <pic:cNvPicPr>
                      <a:picLocks noChangeAspect="1"/>
                    </pic:cNvPicPr>
                  </pic:nvPicPr>
                  <pic:blipFill>
                    <a:blip r:embed="rId7"/>
                    <a:srcRect t="27" b="27"/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Cs/>
          <w:sz w:val="24"/>
          <w:szCs w:val="22"/>
        </w:rPr>
        <w:t xml:space="preserve">        </w:t>
      </w:r>
      <w:r>
        <w:rPr>
          <w:rFonts w:ascii="宋体" w:eastAsia="宋体" w:hAnsi="宋体" w:cs="宋体" w:hint="eastAsia"/>
          <w:bCs/>
          <w:noProof/>
          <w:sz w:val="24"/>
          <w:szCs w:val="22"/>
        </w:rPr>
        <w:drawing>
          <wp:inline distT="0" distB="0" distL="114300" distR="114300" wp14:anchorId="7EEBAD59" wp14:editId="32661D2E">
            <wp:extent cx="1285240" cy="1285240"/>
            <wp:effectExtent l="0" t="0" r="635" b="635"/>
            <wp:docPr id="3" name="图片 3" descr="E:/2024年工作文件/01公司人力资源部/01招聘工作/02校招/03  2026届校招/05物料设计/二维码/快速投递渠道.png快速投递渠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:/2024年工作文件/01公司人力资源部/01招聘工作/02校招/03  2026届校招/05物料设计/二维码/快速投递渠道.png快速投递渠道"/>
                    <pic:cNvPicPr>
                      <a:picLocks noChangeAspect="1"/>
                    </pic:cNvPicPr>
                  </pic:nvPicPr>
                  <pic:blipFill>
                    <a:blip r:embed="rId8"/>
                    <a:srcRect t="25" b="25"/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E09B2" w14:textId="77777777" w:rsidR="00857EA6" w:rsidRDefault="00000000">
      <w:pPr>
        <w:ind w:firstLineChars="171" w:firstLine="479"/>
        <w:rPr>
          <w:rFonts w:ascii="宋体" w:eastAsia="宋体" w:hAnsi="宋体" w:cs="宋体" w:hint="eastAsia"/>
          <w:bCs/>
          <w:sz w:val="24"/>
          <w:szCs w:val="22"/>
        </w:rPr>
      </w:pPr>
      <w:r>
        <w:rPr>
          <w:rFonts w:ascii="宋体" w:eastAsia="宋体" w:hAnsi="宋体" w:cs="宋体" w:hint="eastAsia"/>
          <w:bCs/>
          <w:color w:val="FF0000"/>
        </w:rPr>
        <w:t>方式3：快速投递网址</w:t>
      </w:r>
    </w:p>
    <w:p w14:paraId="30269F85" w14:textId="77777777" w:rsidR="00857EA6" w:rsidRDefault="00000000" w:rsidP="001E0C7F">
      <w:pPr>
        <w:spacing w:line="560" w:lineRule="exact"/>
        <w:ind w:leftChars="2" w:left="566" w:hangingChars="200" w:hanging="560"/>
        <w:jc w:val="left"/>
        <w:rPr>
          <w:rFonts w:ascii="宋体" w:eastAsia="宋体" w:hAnsi="宋体" w:cs="宋体" w:hint="eastAsia"/>
          <w:bCs/>
          <w:color w:val="FF0000"/>
        </w:rPr>
      </w:pPr>
      <w:r>
        <w:rPr>
          <w:rFonts w:ascii="宋体" w:eastAsia="宋体" w:hAnsi="宋体" w:cs="宋体" w:hint="eastAsia"/>
          <w:bCs/>
        </w:rPr>
        <w:t>投递网址：</w:t>
      </w:r>
      <w:r>
        <w:rPr>
          <w:rFonts w:ascii="宋体" w:eastAsia="宋体" w:hAnsi="宋体" w:cs="宋体" w:hint="eastAsia"/>
        </w:rPr>
        <w:t xml:space="preserve">https://dac.cscec8b.com.cn/party-web/s/rhLwzehS </w:t>
      </w:r>
    </w:p>
    <w:p w14:paraId="54C29173" w14:textId="77777777" w:rsidR="00857EA6" w:rsidRDefault="00000000">
      <w:pPr>
        <w:spacing w:line="560" w:lineRule="exact"/>
        <w:ind w:firstLineChars="171" w:firstLine="479"/>
        <w:rPr>
          <w:rFonts w:ascii="宋体" w:eastAsia="宋体" w:hAnsi="宋体" w:cs="宋体" w:hint="eastAsia"/>
          <w:bCs/>
          <w:color w:val="FF0000"/>
        </w:rPr>
      </w:pPr>
      <w:r>
        <w:rPr>
          <w:rFonts w:ascii="宋体" w:eastAsia="宋体" w:hAnsi="宋体" w:cs="宋体" w:hint="eastAsia"/>
          <w:bCs/>
          <w:noProof/>
        </w:rPr>
        <w:drawing>
          <wp:anchor distT="0" distB="0" distL="114300" distR="114300" simplePos="0" relativeHeight="251660288" behindDoc="0" locked="0" layoutInCell="1" allowOverlap="1" wp14:anchorId="127A2C47" wp14:editId="74016CF7">
            <wp:simplePos x="0" y="0"/>
            <wp:positionH relativeFrom="column">
              <wp:posOffset>3051175</wp:posOffset>
            </wp:positionH>
            <wp:positionV relativeFrom="paragraph">
              <wp:posOffset>172085</wp:posOffset>
            </wp:positionV>
            <wp:extent cx="793750" cy="829945"/>
            <wp:effectExtent l="0" t="0" r="6350" b="8255"/>
            <wp:wrapNone/>
            <wp:docPr id="5" name="图片 5" descr="E:/2024年工作文件/01公司人力资源部/01招聘工作/02校招/03  2026届校招/05物料设计/二维码/QQ群二维码2.pngQQ群二维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:/2024年工作文件/01公司人力资源部/01招聘工作/02校招/03  2026届校招/05物料设计/二维码/QQ群二维码2.pngQQ群二维码2"/>
                    <pic:cNvPicPr>
                      <a:picLocks noChangeAspect="1"/>
                    </pic:cNvPicPr>
                  </pic:nvPicPr>
                  <pic:blipFill>
                    <a:blip r:embed="rId9"/>
                    <a:srcRect l="2505" r="2505"/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Cs/>
          <w:color w:val="FF0000"/>
        </w:rPr>
        <w:t>方式4：沟通渠道</w:t>
      </w:r>
    </w:p>
    <w:p w14:paraId="4752C457" w14:textId="77777777" w:rsidR="00857EA6" w:rsidRDefault="00000000">
      <w:pPr>
        <w:spacing w:line="560" w:lineRule="exact"/>
        <w:ind w:firstLine="560"/>
        <w:rPr>
          <w:rFonts w:ascii="宋体" w:eastAsia="宋体" w:hAnsi="宋体" w:cs="宋体" w:hint="eastAsia"/>
          <w:bCs/>
        </w:rPr>
      </w:pPr>
      <w:r>
        <w:rPr>
          <w:rFonts w:ascii="宋体" w:eastAsia="宋体" w:hAnsi="宋体" w:cs="宋体" w:hint="eastAsia"/>
          <w:bCs/>
        </w:rPr>
        <w:t>面试沟通QQ</w:t>
      </w:r>
      <w:proofErr w:type="gramStart"/>
      <w:r>
        <w:rPr>
          <w:rFonts w:ascii="宋体" w:eastAsia="宋体" w:hAnsi="宋体" w:cs="宋体" w:hint="eastAsia"/>
          <w:bCs/>
        </w:rPr>
        <w:t>群:</w:t>
      </w:r>
      <w:proofErr w:type="gramEnd"/>
      <w:r>
        <w:rPr>
          <w:rFonts w:ascii="宋体" w:eastAsia="宋体" w:hAnsi="宋体" w:cs="宋体" w:hint="eastAsia"/>
        </w:rPr>
        <w:t xml:space="preserve"> 1026350391</w:t>
      </w:r>
      <w:bookmarkEnd w:id="1"/>
    </w:p>
    <w:sectPr w:rsidR="00857E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A2E27" w14:textId="77777777" w:rsidR="009D3AB9" w:rsidRDefault="009D3AB9">
      <w:pPr>
        <w:ind w:firstLine="560"/>
      </w:pPr>
      <w:r>
        <w:separator/>
      </w:r>
    </w:p>
  </w:endnote>
  <w:endnote w:type="continuationSeparator" w:id="0">
    <w:p w14:paraId="05B56E1B" w14:textId="77777777" w:rsidR="009D3AB9" w:rsidRDefault="009D3AB9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缘缘体行书GB2312">
    <w:charset w:val="86"/>
    <w:family w:val="auto"/>
    <w:pitch w:val="default"/>
    <w:sig w:usb0="800002AF" w:usb1="084F6CF8" w:usb2="00000010" w:usb3="00000000" w:csb0="00040000" w:csb1="00000000"/>
    <w:embedBold r:id="rId1" w:fontKey="{5A297268-BDBE-4853-8405-68D0033CB6FD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2" w:subsetted="1" w:fontKey="{10A175A7-5EE6-4D1D-BE50-6DA7ABFA4F30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3" w:subsetted="1" w:fontKey="{B7B626FA-159C-4CDB-8565-8259B7B9924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  <w:embedRegular r:id="rId4" w:subsetted="1" w:fontKey="{2430FC35-8E54-49AA-98B7-917B0EED4FB2}"/>
    <w:embedBold r:id="rId5" w:subsetted="1" w:fontKey="{A52DE384-4F8C-432A-BE0F-E20180065737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3030D" w14:textId="77777777" w:rsidR="00857EA6" w:rsidRDefault="00857EA6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0EB5A" w14:textId="77777777" w:rsidR="00857EA6" w:rsidRDefault="00857EA6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869E8" w14:textId="77777777" w:rsidR="00857EA6" w:rsidRDefault="00857EA6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38DFA" w14:textId="77777777" w:rsidR="009D3AB9" w:rsidRDefault="009D3AB9">
      <w:pPr>
        <w:ind w:firstLine="560"/>
      </w:pPr>
      <w:r>
        <w:separator/>
      </w:r>
    </w:p>
  </w:footnote>
  <w:footnote w:type="continuationSeparator" w:id="0">
    <w:p w14:paraId="78E6BF6B" w14:textId="77777777" w:rsidR="009D3AB9" w:rsidRDefault="009D3AB9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9C4F7" w14:textId="77777777" w:rsidR="00857EA6" w:rsidRDefault="00857EA6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71FF8" w14:textId="77777777" w:rsidR="00857EA6" w:rsidRDefault="00857EA6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529D" w14:textId="77777777" w:rsidR="00857EA6" w:rsidRDefault="00857EA6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BFAC857"/>
    <w:multiLevelType w:val="singleLevel"/>
    <w:tmpl w:val="FBFAC857"/>
    <w:lvl w:ilvl="0">
      <w:start w:val="2"/>
      <w:numFmt w:val="decimal"/>
      <w:suff w:val="nothing"/>
      <w:lvlText w:val="（%1）"/>
      <w:lvlJc w:val="left"/>
    </w:lvl>
  </w:abstractNum>
  <w:num w:numId="1" w16cid:durableId="269746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JlY2M0NjgyMzkwYmU4ZmNhMTZkYzNjMmMwZDQ1MjUifQ=="/>
  </w:docVars>
  <w:rsids>
    <w:rsidRoot w:val="00FE0C71"/>
    <w:rsid w:val="A7C108D8"/>
    <w:rsid w:val="B7ED12DD"/>
    <w:rsid w:val="DEE77533"/>
    <w:rsid w:val="DFED906B"/>
    <w:rsid w:val="E39FAA4A"/>
    <w:rsid w:val="00015EF0"/>
    <w:rsid w:val="000178EF"/>
    <w:rsid w:val="00021D1C"/>
    <w:rsid w:val="000221E9"/>
    <w:rsid w:val="00027F6B"/>
    <w:rsid w:val="00051358"/>
    <w:rsid w:val="00072E0F"/>
    <w:rsid w:val="000851AA"/>
    <w:rsid w:val="000A0C70"/>
    <w:rsid w:val="000A373F"/>
    <w:rsid w:val="000A43EB"/>
    <w:rsid w:val="000A5337"/>
    <w:rsid w:val="000C7496"/>
    <w:rsid w:val="000E19B4"/>
    <w:rsid w:val="000E6C6E"/>
    <w:rsid w:val="000F4881"/>
    <w:rsid w:val="0010778F"/>
    <w:rsid w:val="00110C62"/>
    <w:rsid w:val="0011687F"/>
    <w:rsid w:val="00121C77"/>
    <w:rsid w:val="0013227E"/>
    <w:rsid w:val="00137F52"/>
    <w:rsid w:val="001468A5"/>
    <w:rsid w:val="00177398"/>
    <w:rsid w:val="001C325F"/>
    <w:rsid w:val="001E0C7F"/>
    <w:rsid w:val="002007B6"/>
    <w:rsid w:val="00225CD4"/>
    <w:rsid w:val="00227F87"/>
    <w:rsid w:val="00231418"/>
    <w:rsid w:val="002822BF"/>
    <w:rsid w:val="002A510D"/>
    <w:rsid w:val="002F6145"/>
    <w:rsid w:val="0031207D"/>
    <w:rsid w:val="003176D9"/>
    <w:rsid w:val="00317EB8"/>
    <w:rsid w:val="00342C2E"/>
    <w:rsid w:val="00343457"/>
    <w:rsid w:val="00355C9F"/>
    <w:rsid w:val="00356950"/>
    <w:rsid w:val="00357CF8"/>
    <w:rsid w:val="00357D9B"/>
    <w:rsid w:val="00381D32"/>
    <w:rsid w:val="003B2DA8"/>
    <w:rsid w:val="0041434F"/>
    <w:rsid w:val="00422859"/>
    <w:rsid w:val="0045237A"/>
    <w:rsid w:val="00454894"/>
    <w:rsid w:val="00465A5A"/>
    <w:rsid w:val="00491F74"/>
    <w:rsid w:val="004D657C"/>
    <w:rsid w:val="004F0061"/>
    <w:rsid w:val="005020FD"/>
    <w:rsid w:val="00523D5A"/>
    <w:rsid w:val="005325F5"/>
    <w:rsid w:val="005A3CFE"/>
    <w:rsid w:val="005A48A3"/>
    <w:rsid w:val="005F7C8D"/>
    <w:rsid w:val="006077E1"/>
    <w:rsid w:val="00620168"/>
    <w:rsid w:val="00623B69"/>
    <w:rsid w:val="006677B2"/>
    <w:rsid w:val="00686687"/>
    <w:rsid w:val="006B3A09"/>
    <w:rsid w:val="006E0FC8"/>
    <w:rsid w:val="006E3B6B"/>
    <w:rsid w:val="00724FD6"/>
    <w:rsid w:val="00726E87"/>
    <w:rsid w:val="00727138"/>
    <w:rsid w:val="0073543C"/>
    <w:rsid w:val="00737B54"/>
    <w:rsid w:val="00753645"/>
    <w:rsid w:val="00757C6C"/>
    <w:rsid w:val="007609EA"/>
    <w:rsid w:val="00766BDA"/>
    <w:rsid w:val="00785907"/>
    <w:rsid w:val="00797A7C"/>
    <w:rsid w:val="007B131A"/>
    <w:rsid w:val="007D1095"/>
    <w:rsid w:val="007E7FAF"/>
    <w:rsid w:val="007F4F08"/>
    <w:rsid w:val="0085259D"/>
    <w:rsid w:val="00857EA6"/>
    <w:rsid w:val="00861CFC"/>
    <w:rsid w:val="0088037F"/>
    <w:rsid w:val="008A5785"/>
    <w:rsid w:val="008A7977"/>
    <w:rsid w:val="008A79DD"/>
    <w:rsid w:val="008B1556"/>
    <w:rsid w:val="00905C4D"/>
    <w:rsid w:val="009067FB"/>
    <w:rsid w:val="00916FFB"/>
    <w:rsid w:val="00921B79"/>
    <w:rsid w:val="00943F62"/>
    <w:rsid w:val="00973EA4"/>
    <w:rsid w:val="0099616B"/>
    <w:rsid w:val="009C3E13"/>
    <w:rsid w:val="009D3AB9"/>
    <w:rsid w:val="009F170C"/>
    <w:rsid w:val="009F18A2"/>
    <w:rsid w:val="009F1B1E"/>
    <w:rsid w:val="00A5117C"/>
    <w:rsid w:val="00A73849"/>
    <w:rsid w:val="00A76A2A"/>
    <w:rsid w:val="00AB14EC"/>
    <w:rsid w:val="00AB7C71"/>
    <w:rsid w:val="00B36394"/>
    <w:rsid w:val="00B45080"/>
    <w:rsid w:val="00B47D06"/>
    <w:rsid w:val="00B537C7"/>
    <w:rsid w:val="00B56DF6"/>
    <w:rsid w:val="00B60559"/>
    <w:rsid w:val="00B93E12"/>
    <w:rsid w:val="00B9558C"/>
    <w:rsid w:val="00BA6B28"/>
    <w:rsid w:val="00BB6178"/>
    <w:rsid w:val="00BD27A9"/>
    <w:rsid w:val="00BE6691"/>
    <w:rsid w:val="00C0775E"/>
    <w:rsid w:val="00C157C9"/>
    <w:rsid w:val="00C17EEC"/>
    <w:rsid w:val="00C33A23"/>
    <w:rsid w:val="00C5032E"/>
    <w:rsid w:val="00C91276"/>
    <w:rsid w:val="00CC0326"/>
    <w:rsid w:val="00CC233B"/>
    <w:rsid w:val="00CF3C9F"/>
    <w:rsid w:val="00D34F36"/>
    <w:rsid w:val="00D764AA"/>
    <w:rsid w:val="00DA6C75"/>
    <w:rsid w:val="00DA70E3"/>
    <w:rsid w:val="00DD2337"/>
    <w:rsid w:val="00E16CD7"/>
    <w:rsid w:val="00E20118"/>
    <w:rsid w:val="00E21C30"/>
    <w:rsid w:val="00E55007"/>
    <w:rsid w:val="00E859A1"/>
    <w:rsid w:val="00E862A0"/>
    <w:rsid w:val="00EB2D0E"/>
    <w:rsid w:val="00EC5FD7"/>
    <w:rsid w:val="00EE3042"/>
    <w:rsid w:val="00F53ADE"/>
    <w:rsid w:val="00F85E31"/>
    <w:rsid w:val="00FA763A"/>
    <w:rsid w:val="00FE0C71"/>
    <w:rsid w:val="00FF0C1D"/>
    <w:rsid w:val="01163D1E"/>
    <w:rsid w:val="04D73AA9"/>
    <w:rsid w:val="06115C1D"/>
    <w:rsid w:val="079C2DDB"/>
    <w:rsid w:val="09577E1E"/>
    <w:rsid w:val="11625AF2"/>
    <w:rsid w:val="14294462"/>
    <w:rsid w:val="157737CF"/>
    <w:rsid w:val="17335204"/>
    <w:rsid w:val="190B5235"/>
    <w:rsid w:val="1CD86491"/>
    <w:rsid w:val="1DC460EA"/>
    <w:rsid w:val="1E294425"/>
    <w:rsid w:val="1FD1591E"/>
    <w:rsid w:val="21DC005F"/>
    <w:rsid w:val="234E7D22"/>
    <w:rsid w:val="23BD1149"/>
    <w:rsid w:val="28574F64"/>
    <w:rsid w:val="28A27DB2"/>
    <w:rsid w:val="28B14013"/>
    <w:rsid w:val="306B3E3D"/>
    <w:rsid w:val="30AE41D5"/>
    <w:rsid w:val="33062798"/>
    <w:rsid w:val="331C15D2"/>
    <w:rsid w:val="33510E6D"/>
    <w:rsid w:val="34290DAB"/>
    <w:rsid w:val="38415781"/>
    <w:rsid w:val="402F321C"/>
    <w:rsid w:val="416A2100"/>
    <w:rsid w:val="418E448B"/>
    <w:rsid w:val="42644CFC"/>
    <w:rsid w:val="46AE21E9"/>
    <w:rsid w:val="46B02A38"/>
    <w:rsid w:val="483E0680"/>
    <w:rsid w:val="484F36ED"/>
    <w:rsid w:val="4B5762CD"/>
    <w:rsid w:val="4C216E7F"/>
    <w:rsid w:val="4DB2077A"/>
    <w:rsid w:val="4E3E02DE"/>
    <w:rsid w:val="4E6FB4E0"/>
    <w:rsid w:val="4FC44C20"/>
    <w:rsid w:val="5F462904"/>
    <w:rsid w:val="60D70C49"/>
    <w:rsid w:val="614D4127"/>
    <w:rsid w:val="64F27CBC"/>
    <w:rsid w:val="694A1651"/>
    <w:rsid w:val="6C5F5917"/>
    <w:rsid w:val="6EFD250C"/>
    <w:rsid w:val="6F323D0F"/>
    <w:rsid w:val="6FEFC729"/>
    <w:rsid w:val="6FFFC0E6"/>
    <w:rsid w:val="76F3C529"/>
    <w:rsid w:val="7B301D72"/>
    <w:rsid w:val="7C0A04CD"/>
    <w:rsid w:val="7C4838A5"/>
    <w:rsid w:val="7CBC1DB5"/>
    <w:rsid w:val="7D96CE9C"/>
    <w:rsid w:val="7F5F943C"/>
    <w:rsid w:val="7FFE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0D5FA40"/>
  <w15:docId w15:val="{8964A38D-8491-44E7-B70A-4A0EDF86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eastAsia="仿宋_GB2312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eastAsia="仿宋_GB2312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semiHidden/>
    <w:qFormat/>
    <w:rPr>
      <w:rFonts w:eastAsia="仿宋_GB2312"/>
      <w:kern w:val="2"/>
      <w:sz w:val="28"/>
      <w:szCs w:val="24"/>
    </w:rPr>
  </w:style>
  <w:style w:type="paragraph" w:customStyle="1" w:styleId="20">
    <w:name w:val="修订2"/>
    <w:hidden/>
    <w:uiPriority w:val="99"/>
    <w:semiHidden/>
    <w:qFormat/>
    <w:rPr>
      <w:rFonts w:eastAsia="仿宋_GB2312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12147</dc:creator>
  <cp:lastModifiedBy>雪阳 赵</cp:lastModifiedBy>
  <cp:revision>2</cp:revision>
  <cp:lastPrinted>2022-09-09T02:13:00Z</cp:lastPrinted>
  <dcterms:created xsi:type="dcterms:W3CDTF">2025-09-02T01:54:00Z</dcterms:created>
  <dcterms:modified xsi:type="dcterms:W3CDTF">2025-09-02T01:54:00Z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D6622FC7A8F94A35BBD33A4B1B0477E9_13</vt:lpwstr>
  </property>
  <property fmtid="{D5CDD505-2E9C-101B-9397-08002B2CF9AE}" pid="4" name="KSOTemplateDocerSaveRecord">
    <vt:lpwstr>eyJoZGlkIjoiNjg2MzE2ZWIyZGEwMTcwY2Y5NzcwMDdhODkwMWM4YTgiLCJ1c2VySWQiOiIzODA4MjczMjAifQ==</vt:lpwstr>
  </property>
</Properties>
</file>