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A3AE3">
      <w:pPr>
        <w:spacing w:line="500" w:lineRule="exact"/>
        <w:jc w:val="center"/>
        <w:rPr>
          <w:rFonts w:hint="eastAsia" w:ascii="宋体" w:hAnsi="宋体" w:cs="Arial"/>
          <w:b/>
          <w:bCs/>
          <w:sz w:val="44"/>
          <w:szCs w:val="44"/>
        </w:rPr>
      </w:pPr>
      <w:r>
        <w:rPr>
          <w:rFonts w:hint="eastAsia" w:ascii="宋体" w:hAnsi="宋体" w:cs="Arial"/>
          <w:b/>
          <w:bCs/>
          <w:sz w:val="44"/>
          <w:szCs w:val="44"/>
        </w:rPr>
        <w:t>创</w:t>
      </w:r>
      <w:r>
        <w:rPr>
          <w:rFonts w:ascii="宋体" w:hAnsi="宋体" w:cs="Arial"/>
          <w:b/>
          <w:bCs/>
          <w:sz w:val="44"/>
          <w:szCs w:val="44"/>
        </w:rPr>
        <w:t>神话</w:t>
      </w:r>
      <w:r>
        <w:rPr>
          <w:rFonts w:hint="eastAsia" w:ascii="宋体" w:hAnsi="宋体" w:cs="Arial"/>
          <w:b/>
          <w:bCs/>
          <w:sz w:val="44"/>
          <w:szCs w:val="44"/>
        </w:rPr>
        <w:t xml:space="preserve"> 向上</w:t>
      </w:r>
      <w:r>
        <w:rPr>
          <w:rFonts w:ascii="宋体" w:hAnsi="宋体" w:cs="Arial"/>
          <w:b/>
          <w:bCs/>
          <w:sz w:val="44"/>
          <w:szCs w:val="44"/>
        </w:rPr>
        <w:t>生长</w:t>
      </w:r>
    </w:p>
    <w:p w14:paraId="24B01050">
      <w:pPr>
        <w:spacing w:line="500" w:lineRule="exac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cs="Arial"/>
          <w:b/>
          <w:bCs/>
          <w:sz w:val="44"/>
          <w:szCs w:val="44"/>
        </w:rPr>
        <w:t xml:space="preserve">    深圳车仆</w:t>
      </w:r>
      <w:r>
        <w:rPr>
          <w:rFonts w:ascii="宋体" w:hAnsi="宋体" w:cs="Arial"/>
          <w:b/>
          <w:bCs/>
          <w:sz w:val="44"/>
          <w:szCs w:val="44"/>
        </w:rPr>
        <w:t>集团</w:t>
      </w:r>
      <w:r>
        <w:rPr>
          <w:rFonts w:hint="eastAsia" w:ascii="宋体" w:hAnsi="宋体" w:cs="Arial"/>
          <w:b/>
          <w:bCs/>
          <w:sz w:val="44"/>
          <w:szCs w:val="44"/>
        </w:rPr>
        <w:t>202</w:t>
      </w:r>
      <w:r>
        <w:rPr>
          <w:rFonts w:ascii="宋体" w:hAnsi="宋体" w:cs="Arial"/>
          <w:b/>
          <w:bCs/>
          <w:sz w:val="44"/>
          <w:szCs w:val="44"/>
        </w:rPr>
        <w:t>5</w:t>
      </w:r>
      <w:r>
        <w:rPr>
          <w:rFonts w:hint="eastAsia" w:ascii="宋体" w:hAnsi="宋体" w:cs="Arial"/>
          <w:b/>
          <w:bCs/>
          <w:sz w:val="44"/>
          <w:szCs w:val="44"/>
        </w:rPr>
        <w:t>届校园</w:t>
      </w:r>
      <w:r>
        <w:rPr>
          <w:rFonts w:ascii="宋体" w:hAnsi="宋体" w:cs="Arial"/>
          <w:b/>
          <w:bCs/>
          <w:sz w:val="44"/>
          <w:szCs w:val="44"/>
        </w:rPr>
        <w:t>招聘</w:t>
      </w:r>
      <w:bookmarkStart w:id="0" w:name="_GoBack"/>
      <w:bookmarkEnd w:id="0"/>
    </w:p>
    <w:p w14:paraId="36AEB878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一、公司简介</w:t>
      </w:r>
    </w:p>
    <w:p w14:paraId="269D1A6C">
      <w:pPr>
        <w:adjustRightInd w:val="0"/>
        <w:snapToGrid w:val="0"/>
        <w:spacing w:before="20" w:line="400" w:lineRule="exact"/>
        <w:ind w:firstLine="480" w:firstLineChars="200"/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hAnsiTheme="minorEastAsia" w:eastAsiaTheme="min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车仆</w:t>
      </w:r>
      <w:r>
        <w:rPr>
          <w:rFonts w:hint="eastAsia" w:asciiTheme="minorEastAsia" w:hAnsiTheme="minorEastAsia" w:eastAsiaTheme="min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控股</w:t>
      </w:r>
      <w:r>
        <w:rPr>
          <w:rFonts w:asciiTheme="minorEastAsia" w:hAnsiTheme="minorEastAsia" w:eastAsiaTheme="min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集团（</w:t>
      </w:r>
      <w:r>
        <w:rPr>
          <w:rFonts w:hint="eastAsia" w:asciiTheme="minorEastAsia" w:hAnsiTheme="minorEastAsia" w:eastAsiaTheme="min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以下</w:t>
      </w:r>
      <w:r>
        <w:rPr>
          <w:rFonts w:asciiTheme="minorEastAsia" w:hAnsiTheme="minorEastAsia" w:eastAsiaTheme="min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简称</w:t>
      </w:r>
      <w:r>
        <w:rPr>
          <w:rFonts w:hint="eastAsia" w:asciiTheme="minorEastAsia" w:hAnsiTheme="minorEastAsia" w:eastAsiaTheme="min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Theme="minorEastAsia" w:hAnsiTheme="minorEastAsia" w:eastAsiaTheme="min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车仆</w:t>
      </w:r>
      <w:r>
        <w:rPr>
          <w:rFonts w:hint="eastAsia" w:asciiTheme="minorEastAsia" w:hAnsiTheme="minorEastAsia" w:eastAsiaTheme="min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Theme="minorEastAsia" w:hAnsiTheme="minorEastAsia" w:eastAsiaTheme="min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高新技术企业。1993年成立于中国深圳，国内集研发、生产、销售和服务于一体的汽车养护用品领军企业，中国汽车养护用品知名品牌。秉承“爱车要养护 中国有车仆”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品牌使命，持续为亿万车主提供高品质汽车养护服务。</w:t>
      </w:r>
    </w:p>
    <w:p w14:paraId="5B6561FE">
      <w:pPr>
        <w:adjustRightInd w:val="0"/>
        <w:snapToGrid w:val="0"/>
        <w:spacing w:before="20" w:line="400" w:lineRule="exact"/>
        <w:ind w:firstLine="480" w:firstLineChars="200"/>
        <w:rPr>
          <w:rFonts w:hint="eastAsia" w:cs="微软雅黑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自1993年成立至今，现已拥有七大汽车用品生产基地，10+下属子公司，员工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1000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余人，汽车养护创新产品1000余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款</w:t>
      </w:r>
      <w:r>
        <w:rPr>
          <w:rFonts w:hint="eastAsia" w:cs="微软雅黑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销售额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20亿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，累计服务全球1亿以上车主。其中，作为国内同行业产品线齐全的生产厂家，车仆南昌工业产业园拥有亚洲领先的现代化生产基地，占地面积200亩，办公面积10000m²，总投资近6亿。</w:t>
      </w:r>
    </w:p>
    <w:p w14:paraId="07F52658">
      <w:pPr>
        <w:adjustRightInd w:val="0"/>
        <w:snapToGrid w:val="0"/>
        <w:spacing w:before="20" w:line="400" w:lineRule="exact"/>
        <w:ind w:firstLine="480" w:firstLineChars="200"/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车仆在1994年即成立研发实验室，汇集国内外知名高校教授、博士生、研究生和行业高精专人才，引领和推动中国汽车养护行业进步与发展。2022年9月荣获国家知识产权局国家知识产权优势企业。</w:t>
      </w:r>
    </w:p>
    <w:p w14:paraId="1B743ED0">
      <w:pPr>
        <w:adjustRightInd w:val="0"/>
        <w:snapToGrid w:val="0"/>
        <w:spacing w:before="20" w:line="400" w:lineRule="exact"/>
        <w:ind w:firstLine="480" w:firstLineChars="200"/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2017年至今，长期签约亚洲影帝古天乐先生为车仆品牌形象大使，同时携手众多明星/奥运冠军，品牌形象深入人心。作为国家级赛事官方指定品牌，不仅拥有专属车仆赛车队，并长年赞助国家级汽车赛事中国汽车场地越野锦标赛（COC）及国际汽联F4方程式中国锦标赛。目前，车仆赛车已斩获近100座赛事奖杯。</w:t>
      </w:r>
    </w:p>
    <w:p w14:paraId="1BAE2629">
      <w:pPr>
        <w:adjustRightInd w:val="0"/>
        <w:snapToGrid w:val="0"/>
        <w:spacing w:before="20" w:line="400" w:lineRule="exact"/>
        <w:ind w:firstLine="480" w:firstLineChars="200"/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线下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业务渠道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覆盖全国368座地级市，2000+分销网点 覆盖率92.5%。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合作金牌经销商660+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家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，修理厂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30+万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家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；合作全国主要商场系统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3600+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家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190+商超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专柜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；与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特斯拉、一汽丰田、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吉利汽车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数十家知名主机厂达成长期合作；合作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广汇、中升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等十数家4S集团、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4000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+门店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87BBFB8">
      <w:pPr>
        <w:adjustRightInd w:val="0"/>
        <w:snapToGrid w:val="0"/>
        <w:spacing w:before="20" w:line="400" w:lineRule="exact"/>
        <w:ind w:firstLine="480" w:firstLineChars="200"/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时，作为汽后行业新媒体渠道NO.1，车仆长年稳居抖音、快手新媒体电商平台销量桂冠。全网粉丝累计超500万+，品牌曝光率75亿+次，品牌直播多店矩阵GMV达200W+/天。车仆燃油宝更是成为全网爆品，抖音大V虎哥说车、车坛老炮儿、小刚学长、罗永浩、快手陈先生等纷纷带货，销售火爆。车仆线上电商平台（天猫、京东、拼多多）常年称霸行业销量TOP商家榜单。更有众多明星、奥运冠军主推力荐，深受新一代年轻车主喜爱。</w:t>
      </w:r>
    </w:p>
    <w:p w14:paraId="3CDCD4FC">
      <w:pPr>
        <w:adjustRightInd w:val="0"/>
        <w:snapToGrid w:val="0"/>
        <w:spacing w:before="20" w:line="400" w:lineRule="exact"/>
        <w:ind w:firstLine="480" w:firstLineChars="200"/>
        <w:rPr>
          <w:rFonts w:hint="eastAsia" w:cs="微软雅黑" w:asciiTheme="minorEastAsia" w:hAnsiTheme="minorEastAsia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全球化</w:t>
      </w:r>
      <w:r>
        <w:rPr>
          <w:rFonts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发展方面，</w:t>
      </w: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车仆全面进驻TikTok电商，紧随TikTok出海。目前，车仆产品已远销美国、俄罗斯、英国、日本、澳大利亚、泰国、马来西亚、印度尼西亚、中国台湾等全球二十多个国家&amp;地区，未来将继续拓展海外市场、服务更多车主。</w:t>
      </w:r>
    </w:p>
    <w:p w14:paraId="3A27216B">
      <w:pPr>
        <w:adjustRightInd w:val="0"/>
        <w:snapToGrid w:val="0"/>
        <w:spacing w:before="20" w:line="400" w:lineRule="exact"/>
        <w:ind w:firstLine="480" w:firstLineChars="200"/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以“爱车要养护 中国有车仆”为品牌使命，车仆将始终坚守初心，持续致力于成为中国汽车养护第一消费者品牌、亚洲最大汽车用品供应商，不辜负每一位车主热爱！</w:t>
      </w:r>
    </w:p>
    <w:p w14:paraId="32F86B35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二、招聘需求</w:t>
      </w:r>
    </w:p>
    <w:p w14:paraId="72778F7B">
      <w:pPr>
        <w:spacing w:line="50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见附表《车仆集团2</w:t>
      </w: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届大学生需求计划表》</w:t>
      </w:r>
    </w:p>
    <w:tbl>
      <w:tblPr>
        <w:tblStyle w:val="7"/>
        <w:tblW w:w="10810" w:type="dxa"/>
        <w:tblInd w:w="-101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0"/>
      </w:tblGrid>
      <w:tr w14:paraId="453E4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181C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drawing>
                <wp:inline distT="0" distB="0" distL="0" distR="0">
                  <wp:extent cx="5984875" cy="4419600"/>
                  <wp:effectExtent l="0" t="0" r="15875" b="0"/>
                  <wp:docPr id="1" name="图片 1" descr="E:\WeChat Files\wxid_d5ecglgs5fzg22\FileStorage\Temp\76af68d3342b6fd35b45505ad4932a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:\WeChat Files\wxid_d5ecglgs5fzg22\FileStorage\Temp\76af68d3342b6fd35b45505ad4932a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9439" cy="442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 xml:space="preserve"> </w:t>
            </w:r>
          </w:p>
        </w:tc>
      </w:tr>
    </w:tbl>
    <w:p w14:paraId="480141FA">
      <w:pPr>
        <w:spacing w:line="500" w:lineRule="exact"/>
        <w:rPr>
          <w:rFonts w:hint="eastAsia"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三、公司福利与培养</w:t>
      </w:r>
      <w:r>
        <w:rPr>
          <w:rFonts w:ascii="宋体" w:hAnsi="宋体" w:cs="宋体"/>
          <w:b/>
          <w:kern w:val="0"/>
          <w:sz w:val="28"/>
          <w:szCs w:val="28"/>
        </w:rPr>
        <w:t>晋升</w:t>
      </w:r>
      <w:r>
        <w:rPr>
          <w:rFonts w:hint="eastAsia" w:ascii="宋体" w:hAnsi="宋体" w:cs="宋体"/>
          <w:b/>
          <w:kern w:val="0"/>
          <w:sz w:val="28"/>
          <w:szCs w:val="28"/>
        </w:rPr>
        <w:t>通道</w:t>
      </w:r>
    </w:p>
    <w:p w14:paraId="1A1E94F0">
      <w:pPr>
        <w:spacing w:line="500" w:lineRule="exact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、带薪假期：五天八小时工作制，员工享有法定节假日及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年休假等带薪假期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；</w:t>
      </w:r>
    </w:p>
    <w:p w14:paraId="5CB6ED80">
      <w:pPr>
        <w:spacing w:line="500" w:lineRule="exact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、食宿情况：公司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自有福利食堂，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为员工提供免费住宿，设施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配备齐全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；</w:t>
      </w:r>
    </w:p>
    <w:p w14:paraId="4D789A6C">
      <w:pPr>
        <w:spacing w:line="500" w:lineRule="exact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3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、六险一金：公司为员工购买社保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五险、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补充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商业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保险及住房公积金；</w:t>
      </w:r>
    </w:p>
    <w:p w14:paraId="2222F1CE">
      <w:pPr>
        <w:spacing w:line="500" w:lineRule="exact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、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调薪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机制及年终奖金：员工享有每年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两次调薪机会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；根据服务年限及经营状况，满一年职员享有1-4个月月薪的年终奖金；</w:t>
      </w:r>
    </w:p>
    <w:p w14:paraId="0D5B5CF8">
      <w:pPr>
        <w:spacing w:line="500" w:lineRule="exact"/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5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、其他福利：生日及节日礼金或礼品、年度体检、定期组织国内外旅游。</w:t>
      </w:r>
    </w:p>
    <w:p w14:paraId="279D8B09">
      <w:pPr>
        <w:spacing w:line="500" w:lineRule="exact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6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、培养晋升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通道：</w:t>
      </w:r>
    </w:p>
    <w:p w14:paraId="319373CF">
      <w:pPr>
        <w:spacing w:line="500" w:lineRule="exac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完善的培训机制、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导师制一对一培养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，晋升</w:t>
      </w:r>
      <w:r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  <w:t>通道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透明；</w:t>
      </w:r>
    </w:p>
    <w:p w14:paraId="56E08F26"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助理—专员—主管—部长助理—副部长—部长—总监—副总经理—总经理；</w:t>
      </w:r>
    </w:p>
    <w:p w14:paraId="7480261E">
      <w:pPr>
        <w:spacing w:line="500" w:lineRule="exact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</w:p>
    <w:p w14:paraId="1E418869">
      <w:pPr>
        <w:spacing w:line="50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四、招聘流程</w:t>
      </w:r>
    </w:p>
    <w:p w14:paraId="4E0D7805"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网申投递</w:t>
      </w:r>
      <w:r>
        <w:rPr>
          <w:rFonts w:ascii="宋体" w:hAnsi="宋体" w:cs="宋体"/>
          <w:kern w:val="0"/>
          <w:sz w:val="24"/>
          <w:szCs w:val="24"/>
        </w:rPr>
        <w:t>→现场宣讲</w:t>
      </w:r>
      <w:r>
        <w:rPr>
          <w:rFonts w:hint="eastAsia" w:ascii="宋体" w:hAnsi="宋体" w:cs="宋体"/>
          <w:kern w:val="0"/>
          <w:sz w:val="24"/>
          <w:szCs w:val="24"/>
        </w:rPr>
        <w:t>（请携带</w:t>
      </w:r>
      <w:r>
        <w:rPr>
          <w:rFonts w:ascii="宋体" w:hAnsi="宋体" w:cs="宋体"/>
          <w:kern w:val="0"/>
          <w:sz w:val="24"/>
          <w:szCs w:val="24"/>
        </w:rPr>
        <w:t>简历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ascii="宋体" w:hAnsi="宋体" w:cs="宋体"/>
          <w:kern w:val="0"/>
          <w:sz w:val="24"/>
          <w:szCs w:val="24"/>
        </w:rPr>
        <w:t>→</w:t>
      </w:r>
      <w:r>
        <w:rPr>
          <w:rFonts w:hint="eastAsia" w:ascii="宋体" w:hAnsi="宋体" w:cs="宋体"/>
          <w:kern w:val="0"/>
          <w:sz w:val="24"/>
          <w:szCs w:val="24"/>
        </w:rPr>
        <w:t>初试</w:t>
      </w:r>
      <w:r>
        <w:rPr>
          <w:rFonts w:ascii="宋体" w:hAnsi="宋体" w:cs="宋体"/>
          <w:kern w:val="0"/>
          <w:sz w:val="24"/>
          <w:szCs w:val="24"/>
        </w:rPr>
        <w:t>→</w:t>
      </w:r>
      <w:r>
        <w:rPr>
          <w:rFonts w:hint="eastAsia" w:ascii="宋体" w:hAnsi="宋体" w:cs="宋体"/>
          <w:kern w:val="0"/>
          <w:sz w:val="24"/>
          <w:szCs w:val="24"/>
        </w:rPr>
        <w:t>无领导</w:t>
      </w:r>
      <w:r>
        <w:rPr>
          <w:rFonts w:ascii="宋体" w:hAnsi="宋体" w:cs="宋体"/>
          <w:kern w:val="0"/>
          <w:sz w:val="24"/>
          <w:szCs w:val="24"/>
        </w:rPr>
        <w:t>小组</w:t>
      </w:r>
      <w:r>
        <w:rPr>
          <w:rFonts w:hint="eastAsia" w:ascii="宋体" w:hAnsi="宋体" w:cs="宋体"/>
          <w:kern w:val="0"/>
          <w:sz w:val="24"/>
          <w:szCs w:val="24"/>
        </w:rPr>
        <w:t>复试</w:t>
      </w:r>
      <w:r>
        <w:rPr>
          <w:rFonts w:ascii="宋体" w:hAnsi="宋体" w:cs="宋体"/>
          <w:kern w:val="0"/>
          <w:sz w:val="24"/>
          <w:szCs w:val="24"/>
        </w:rPr>
        <w:t>→</w:t>
      </w:r>
      <w:r>
        <w:rPr>
          <w:rFonts w:hint="eastAsia" w:ascii="宋体" w:hAnsi="宋体" w:cs="宋体"/>
          <w:kern w:val="0"/>
          <w:sz w:val="24"/>
          <w:szCs w:val="24"/>
        </w:rPr>
        <w:t>终试</w:t>
      </w:r>
      <w:r>
        <w:rPr>
          <w:rFonts w:ascii="宋体" w:hAnsi="宋体" w:cs="宋体"/>
          <w:kern w:val="0"/>
          <w:sz w:val="24"/>
          <w:szCs w:val="24"/>
        </w:rPr>
        <w:t>→offer发放→</w:t>
      </w:r>
      <w:r>
        <w:rPr>
          <w:rFonts w:hint="eastAsia" w:ascii="宋体" w:hAnsi="宋体" w:cs="宋体"/>
          <w:kern w:val="0"/>
          <w:sz w:val="24"/>
          <w:szCs w:val="24"/>
        </w:rPr>
        <w:t>签订</w:t>
      </w:r>
      <w:r>
        <w:rPr>
          <w:rFonts w:ascii="宋体" w:hAnsi="宋体" w:cs="宋体"/>
          <w:kern w:val="0"/>
          <w:sz w:val="24"/>
          <w:szCs w:val="24"/>
        </w:rPr>
        <w:t>三方</w:t>
      </w:r>
      <w:r>
        <w:rPr>
          <w:rFonts w:hint="eastAsia" w:ascii="宋体" w:hAnsi="宋体" w:cs="宋体"/>
          <w:kern w:val="0"/>
          <w:sz w:val="24"/>
          <w:szCs w:val="24"/>
        </w:rPr>
        <w:t>协议</w:t>
      </w:r>
    </w:p>
    <w:p w14:paraId="3F18D3B9"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（一站式</w:t>
      </w:r>
      <w:r>
        <w:rPr>
          <w:rFonts w:ascii="宋体" w:hAnsi="宋体" w:cs="宋体"/>
          <w:kern w:val="0"/>
          <w:sz w:val="24"/>
          <w:szCs w:val="24"/>
        </w:rPr>
        <w:t>完成招聘面试流程</w:t>
      </w:r>
      <w:r>
        <w:rPr>
          <w:rFonts w:hint="eastAsia" w:ascii="宋体" w:hAnsi="宋体" w:cs="宋体"/>
          <w:kern w:val="0"/>
          <w:sz w:val="24"/>
          <w:szCs w:val="24"/>
        </w:rPr>
        <w:t>：宣讲</w:t>
      </w:r>
      <w:r>
        <w:rPr>
          <w:rFonts w:ascii="宋体" w:hAnsi="宋体" w:cs="宋体"/>
          <w:kern w:val="0"/>
          <w:sz w:val="24"/>
          <w:szCs w:val="24"/>
        </w:rPr>
        <w:t>会后现场初试，</w:t>
      </w:r>
      <w:r>
        <w:rPr>
          <w:rFonts w:hint="eastAsia" w:ascii="宋体" w:hAnsi="宋体" w:cs="宋体"/>
          <w:kern w:val="0"/>
          <w:sz w:val="24"/>
          <w:szCs w:val="24"/>
        </w:rPr>
        <w:t>终试</w:t>
      </w:r>
      <w:r>
        <w:rPr>
          <w:rFonts w:ascii="宋体" w:hAnsi="宋体" w:cs="宋体"/>
          <w:kern w:val="0"/>
          <w:sz w:val="24"/>
          <w:szCs w:val="24"/>
        </w:rPr>
        <w:t>结束</w:t>
      </w:r>
      <w:r>
        <w:rPr>
          <w:rFonts w:hint="eastAsia" w:ascii="宋体" w:hAnsi="宋体" w:cs="宋体"/>
          <w:kern w:val="0"/>
          <w:sz w:val="24"/>
          <w:szCs w:val="24"/>
        </w:rPr>
        <w:t>即</w:t>
      </w:r>
      <w:r>
        <w:rPr>
          <w:rFonts w:ascii="宋体" w:hAnsi="宋体" w:cs="宋体"/>
          <w:kern w:val="0"/>
          <w:sz w:val="24"/>
          <w:szCs w:val="24"/>
        </w:rPr>
        <w:t>发放offer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</w:p>
    <w:p w14:paraId="41049465"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</w:p>
    <w:p w14:paraId="1332FD9D">
      <w:pPr>
        <w:spacing w:line="50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五</w:t>
      </w:r>
      <w:r>
        <w:rPr>
          <w:rFonts w:ascii="宋体" w:hAnsi="宋体" w:cs="宋体"/>
          <w:b/>
          <w:kern w:val="0"/>
          <w:sz w:val="28"/>
          <w:szCs w:val="28"/>
        </w:rPr>
        <w:t>、简历投递</w:t>
      </w:r>
      <w:r>
        <w:rPr>
          <w:rFonts w:hint="eastAsia" w:ascii="宋体" w:hAnsi="宋体" w:cs="宋体"/>
          <w:b/>
          <w:kern w:val="0"/>
          <w:sz w:val="28"/>
          <w:szCs w:val="28"/>
        </w:rPr>
        <w:t>途径</w:t>
      </w:r>
    </w:p>
    <w:p w14:paraId="738648DF">
      <w:pPr>
        <w:spacing w:line="500" w:lineRule="exac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hint="eastAsia" w:ascii="宋体" w:hAnsi="宋体" w:cs="宋体"/>
          <w:kern w:val="0"/>
          <w:sz w:val="24"/>
          <w:szCs w:val="24"/>
        </w:rPr>
        <w:t>、扫描</w:t>
      </w:r>
      <w:r>
        <w:rPr>
          <w:rFonts w:ascii="宋体" w:hAnsi="宋体" w:cs="宋体"/>
          <w:kern w:val="0"/>
          <w:sz w:val="24"/>
          <w:szCs w:val="24"/>
        </w:rPr>
        <w:t>以下二维码，投递简历</w:t>
      </w:r>
      <w:r>
        <w:rPr>
          <w:rFonts w:hint="eastAsia" w:ascii="宋体" w:hAnsi="宋体" w:cs="宋体"/>
          <w:kern w:val="0"/>
          <w:sz w:val="24"/>
          <w:szCs w:val="24"/>
        </w:rPr>
        <w:t>；</w:t>
      </w:r>
    </w:p>
    <w:p w14:paraId="3B2364F6">
      <w:pPr>
        <w:spacing w:line="240" w:lineRule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1541780" cy="1541780"/>
            <wp:effectExtent l="0" t="0" r="1270" b="1270"/>
            <wp:docPr id="7" name="图片 7" descr="e2da5c060638b803ea0891944e7b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2da5c060638b803ea0891944e7b2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1604010" cy="1604010"/>
            <wp:effectExtent l="0" t="0" r="15240" b="15240"/>
            <wp:docPr id="6" name="图片 6" descr="a53a1fa621e016e36c4d3ffb621c3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53a1fa621e016e36c4d3ffb621c37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B3B88">
      <w:pPr>
        <w:spacing w:line="50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简历投递二维码        关注车仆集团官方公众号投递简历</w:t>
      </w:r>
    </w:p>
    <w:p w14:paraId="4B414DE6">
      <w:pPr>
        <w:numPr>
          <w:ilvl w:val="0"/>
          <w:numId w:val="1"/>
        </w:numPr>
        <w:spacing w:line="500" w:lineRule="exac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投递链接：</w:t>
      </w:r>
      <w:r>
        <w:rPr>
          <w:rFonts w:hint="eastAsia" w:ascii="宋体" w:hAnsi="宋体" w:eastAsia="宋体" w:cs="宋体"/>
          <w:b w:val="0"/>
          <w:bCs w:val="0"/>
          <w:color w:val="0000FF"/>
          <w:sz w:val="24"/>
          <w:szCs w:val="24"/>
        </w:rPr>
        <w:t>http://www.chief.cc/Recruitment.html</w:t>
      </w:r>
    </w:p>
    <w:p w14:paraId="62B83F1B"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4"/>
        </w:rPr>
        <w:t>、邮箱</w:t>
      </w:r>
      <w:r>
        <w:rPr>
          <w:rFonts w:ascii="宋体" w:hAnsi="宋体" w:cs="宋体"/>
          <w:kern w:val="0"/>
          <w:sz w:val="24"/>
          <w:szCs w:val="24"/>
        </w:rPr>
        <w:t>投递：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雷小姐 </w:t>
      </w:r>
      <w:r>
        <w:rPr>
          <w:rFonts w:hint="eastAsia" w:ascii="宋体" w:hAnsi="宋体" w:cs="宋体"/>
          <w:strike w:val="0"/>
          <w:dstrike w:val="0"/>
          <w:kern w:val="0"/>
          <w:sz w:val="24"/>
          <w:szCs w:val="24"/>
          <w:u w:val="single" w:color="FFFFFF" w:themeColor="background1"/>
          <w:lang w:val="en-US" w:eastAsia="zh-CN"/>
        </w:rPr>
        <w:t>leiyu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@chief.cc</w:t>
      </w:r>
      <w:r>
        <w:t xml:space="preserve"> </w:t>
      </w:r>
      <w:r>
        <w:rPr>
          <w:rFonts w:hint="eastAsia" w:ascii="宋体" w:hAnsi="宋体" w:cs="宋体"/>
          <w:kern w:val="0"/>
          <w:sz w:val="24"/>
          <w:szCs w:val="24"/>
        </w:rPr>
        <w:t>（主题“学校</w:t>
      </w:r>
      <w:r>
        <w:rPr>
          <w:rFonts w:ascii="宋体" w:hAnsi="宋体" w:cs="宋体"/>
          <w:kern w:val="0"/>
          <w:sz w:val="24"/>
          <w:szCs w:val="24"/>
        </w:rPr>
        <w:t>+姓名+投递岗位</w:t>
      </w:r>
      <w:r>
        <w:rPr>
          <w:rFonts w:hint="eastAsia" w:ascii="宋体" w:hAnsi="宋体" w:cs="宋体"/>
          <w:kern w:val="0"/>
          <w:sz w:val="24"/>
          <w:szCs w:val="24"/>
        </w:rPr>
        <w:t>”）；</w:t>
      </w:r>
    </w:p>
    <w:p w14:paraId="5D8F3CFA"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4"/>
        </w:rPr>
        <w:t>、宣讲会</w:t>
      </w:r>
      <w:r>
        <w:rPr>
          <w:rFonts w:ascii="宋体" w:hAnsi="宋体" w:cs="宋体"/>
          <w:kern w:val="0"/>
          <w:sz w:val="24"/>
          <w:szCs w:val="24"/>
        </w:rPr>
        <w:t>现场投递</w:t>
      </w:r>
      <w:r>
        <w:rPr>
          <w:rFonts w:hint="eastAsia" w:ascii="宋体" w:hAnsi="宋体" w:cs="宋体"/>
          <w:kern w:val="0"/>
          <w:sz w:val="24"/>
          <w:szCs w:val="24"/>
        </w:rPr>
        <w:t>纸质简历；</w:t>
      </w:r>
    </w:p>
    <w:p w14:paraId="741BAF7F">
      <w:pPr>
        <w:spacing w:line="500" w:lineRule="exact"/>
        <w:rPr>
          <w:rFonts w:ascii="宋体" w:hAnsi="宋体" w:cs="宋体"/>
          <w:kern w:val="0"/>
          <w:sz w:val="24"/>
          <w:szCs w:val="24"/>
        </w:rPr>
      </w:pPr>
    </w:p>
    <w:p w14:paraId="734E7469">
      <w:pPr>
        <w:spacing w:line="50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六、</w:t>
      </w:r>
      <w:r>
        <w:rPr>
          <w:rFonts w:hint="eastAsia" w:ascii="宋体" w:hAnsi="宋体" w:cs="宋体"/>
          <w:b/>
          <w:kern w:val="0"/>
          <w:sz w:val="28"/>
          <w:szCs w:val="28"/>
        </w:rPr>
        <w:t>联系我们</w:t>
      </w:r>
    </w:p>
    <w:p w14:paraId="5AE7DB89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公司主页：</w:t>
      </w:r>
      <w:r>
        <w:fldChar w:fldCharType="begin"/>
      </w:r>
      <w:r>
        <w:instrText xml:space="preserve"> HYPERLINK "http://www.chief.cc" </w:instrText>
      </w:r>
      <w:r>
        <w:fldChar w:fldCharType="separate"/>
      </w:r>
      <w:r>
        <w:rPr>
          <w:rStyle w:val="9"/>
          <w:rFonts w:hint="eastAsia" w:ascii="宋体" w:hAnsi="宋体" w:cs="Arial"/>
          <w:sz w:val="24"/>
          <w:szCs w:val="24"/>
        </w:rPr>
        <w:t>www.chief.cc</w:t>
      </w:r>
      <w:r>
        <w:rPr>
          <w:rStyle w:val="9"/>
          <w:rFonts w:hint="eastAsia" w:ascii="宋体" w:hAnsi="宋体" w:cs="Arial"/>
          <w:sz w:val="24"/>
          <w:szCs w:val="24"/>
        </w:rPr>
        <w:fldChar w:fldCharType="end"/>
      </w:r>
    </w:p>
    <w:p w14:paraId="79085A8A">
      <w:pPr>
        <w:widowControl/>
        <w:spacing w:line="500" w:lineRule="exact"/>
        <w:jc w:val="left"/>
        <w:rPr>
          <w:rStyle w:val="9"/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专用邮箱：</w:t>
      </w:r>
      <w:r>
        <w:rPr>
          <w:rFonts w:hint="eastAsia" w:ascii="宋体" w:hAnsi="宋体" w:cs="宋体"/>
          <w:strike w:val="0"/>
          <w:dstrike w:val="0"/>
          <w:kern w:val="0"/>
          <w:sz w:val="24"/>
          <w:szCs w:val="24"/>
          <w:u w:val="single" w:color="FFFFFF" w:themeColor="background1"/>
          <w:lang w:val="en-US" w:eastAsia="zh-CN"/>
        </w:rPr>
        <w:t>leiyu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@chief.cc</w:t>
      </w:r>
      <w:r>
        <w:rPr>
          <w:rStyle w:val="9"/>
          <w:rFonts w:ascii="宋体" w:hAnsi="宋体" w:cs="宋体"/>
          <w:kern w:val="0"/>
          <w:sz w:val="24"/>
          <w:szCs w:val="24"/>
        </w:rPr>
        <w:t xml:space="preserve"> </w:t>
      </w:r>
    </w:p>
    <w:p w14:paraId="51E48D01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公司</w:t>
      </w:r>
      <w:r>
        <w:rPr>
          <w:rFonts w:ascii="宋体" w:hAnsi="宋体" w:cs="宋体"/>
          <w:kern w:val="0"/>
          <w:sz w:val="24"/>
          <w:szCs w:val="24"/>
        </w:rPr>
        <w:t>地址：广东省深圳市宝安区石岩街道光明路</w:t>
      </w:r>
      <w:r>
        <w:rPr>
          <w:rFonts w:hint="eastAsia" w:ascii="宋体" w:hAnsi="宋体" w:cs="宋体"/>
          <w:kern w:val="0"/>
          <w:sz w:val="24"/>
          <w:szCs w:val="24"/>
        </w:rPr>
        <w:t>17号</w:t>
      </w:r>
    </w:p>
    <w:p w14:paraId="7BB8C1BC">
      <w:pPr>
        <w:widowControl/>
        <w:spacing w:line="500" w:lineRule="exact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热线电话：0755-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3352-5886-3049</w:t>
      </w:r>
    </w:p>
    <w:p w14:paraId="7CAFEB50">
      <w:pPr>
        <w:widowControl/>
        <w:spacing w:line="5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联系人：胡小姐/雷小姐</w:t>
      </w:r>
    </w:p>
    <w:p w14:paraId="3AFA2240">
      <w:pPr>
        <w:widowControl/>
        <w:spacing w:line="500" w:lineRule="exact"/>
        <w:jc w:val="left"/>
        <w:rPr>
          <w:rFonts w:ascii="宋体" w:hAnsi="宋体"/>
          <w:sz w:val="24"/>
          <w:szCs w:val="24"/>
        </w:rPr>
      </w:pPr>
    </w:p>
    <w:sectPr>
      <w:headerReference r:id="rId3" w:type="default"/>
      <w:pgSz w:w="11906" w:h="16838"/>
      <w:pgMar w:top="1135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926FA">
    <w:pPr>
      <w:pStyle w:val="5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-902335</wp:posOffset>
          </wp:positionH>
          <wp:positionV relativeFrom="paragraph">
            <wp:posOffset>-329565</wp:posOffset>
          </wp:positionV>
          <wp:extent cx="2971165" cy="412750"/>
          <wp:effectExtent l="19050" t="0" r="635" b="0"/>
          <wp:wrapNone/>
          <wp:docPr id="2" name="图片 2" descr="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标志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71165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727EA"/>
    <w:multiLevelType w:val="singleLevel"/>
    <w:tmpl w:val="04D727E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yMmUxZGRmMGM1MTM5MDNmNWYzY2Q2M2JjMDZlMDAifQ=="/>
  </w:docVars>
  <w:rsids>
    <w:rsidRoot w:val="00CD7DB5"/>
    <w:rsid w:val="0001029E"/>
    <w:rsid w:val="00012950"/>
    <w:rsid w:val="00015889"/>
    <w:rsid w:val="00025F82"/>
    <w:rsid w:val="00026252"/>
    <w:rsid w:val="00033E55"/>
    <w:rsid w:val="0003426B"/>
    <w:rsid w:val="00034326"/>
    <w:rsid w:val="000344CB"/>
    <w:rsid w:val="00037550"/>
    <w:rsid w:val="00052727"/>
    <w:rsid w:val="00053D56"/>
    <w:rsid w:val="00054959"/>
    <w:rsid w:val="00056734"/>
    <w:rsid w:val="000579D0"/>
    <w:rsid w:val="00064388"/>
    <w:rsid w:val="00066DCE"/>
    <w:rsid w:val="00071AC0"/>
    <w:rsid w:val="00074691"/>
    <w:rsid w:val="00086C9B"/>
    <w:rsid w:val="0008726F"/>
    <w:rsid w:val="000900B8"/>
    <w:rsid w:val="00090F2B"/>
    <w:rsid w:val="0009345D"/>
    <w:rsid w:val="000A530D"/>
    <w:rsid w:val="000A5396"/>
    <w:rsid w:val="000A76F8"/>
    <w:rsid w:val="000B2FFA"/>
    <w:rsid w:val="000B77E5"/>
    <w:rsid w:val="000D13D4"/>
    <w:rsid w:val="000D3F8C"/>
    <w:rsid w:val="00100D39"/>
    <w:rsid w:val="001063B3"/>
    <w:rsid w:val="00106C97"/>
    <w:rsid w:val="001072E6"/>
    <w:rsid w:val="0010732E"/>
    <w:rsid w:val="0011198E"/>
    <w:rsid w:val="0011287F"/>
    <w:rsid w:val="001131D2"/>
    <w:rsid w:val="001133CC"/>
    <w:rsid w:val="00116FC4"/>
    <w:rsid w:val="00121540"/>
    <w:rsid w:val="00124444"/>
    <w:rsid w:val="00124E28"/>
    <w:rsid w:val="00125023"/>
    <w:rsid w:val="0013019D"/>
    <w:rsid w:val="00131336"/>
    <w:rsid w:val="00133662"/>
    <w:rsid w:val="00136543"/>
    <w:rsid w:val="00136966"/>
    <w:rsid w:val="00137833"/>
    <w:rsid w:val="0014074C"/>
    <w:rsid w:val="00150388"/>
    <w:rsid w:val="001540D4"/>
    <w:rsid w:val="00157355"/>
    <w:rsid w:val="00162F2B"/>
    <w:rsid w:val="00171B1E"/>
    <w:rsid w:val="001861E7"/>
    <w:rsid w:val="0018754E"/>
    <w:rsid w:val="001909B3"/>
    <w:rsid w:val="00191FE8"/>
    <w:rsid w:val="00194F6E"/>
    <w:rsid w:val="001A2DEF"/>
    <w:rsid w:val="001A584F"/>
    <w:rsid w:val="001A587B"/>
    <w:rsid w:val="001B3EDD"/>
    <w:rsid w:val="001D07A6"/>
    <w:rsid w:val="001D34E2"/>
    <w:rsid w:val="001D6712"/>
    <w:rsid w:val="001D79EC"/>
    <w:rsid w:val="001E15CD"/>
    <w:rsid w:val="001E308E"/>
    <w:rsid w:val="001E37C4"/>
    <w:rsid w:val="001F0124"/>
    <w:rsid w:val="001F281D"/>
    <w:rsid w:val="00202D04"/>
    <w:rsid w:val="00203166"/>
    <w:rsid w:val="00203506"/>
    <w:rsid w:val="00217465"/>
    <w:rsid w:val="00220795"/>
    <w:rsid w:val="0022628A"/>
    <w:rsid w:val="00226D1C"/>
    <w:rsid w:val="00232663"/>
    <w:rsid w:val="00236BCE"/>
    <w:rsid w:val="00237273"/>
    <w:rsid w:val="00254821"/>
    <w:rsid w:val="00257D6F"/>
    <w:rsid w:val="00263C27"/>
    <w:rsid w:val="00264F3C"/>
    <w:rsid w:val="002804D8"/>
    <w:rsid w:val="002821A5"/>
    <w:rsid w:val="00282280"/>
    <w:rsid w:val="00285126"/>
    <w:rsid w:val="0028527D"/>
    <w:rsid w:val="002957B7"/>
    <w:rsid w:val="002A35D1"/>
    <w:rsid w:val="002A6167"/>
    <w:rsid w:val="002B578C"/>
    <w:rsid w:val="002C4AB8"/>
    <w:rsid w:val="002D1B92"/>
    <w:rsid w:val="002E0000"/>
    <w:rsid w:val="002E24E2"/>
    <w:rsid w:val="002E4063"/>
    <w:rsid w:val="002F5043"/>
    <w:rsid w:val="002F64F6"/>
    <w:rsid w:val="002F6B5C"/>
    <w:rsid w:val="002F6C97"/>
    <w:rsid w:val="003031EF"/>
    <w:rsid w:val="00304246"/>
    <w:rsid w:val="00305D2D"/>
    <w:rsid w:val="00307E55"/>
    <w:rsid w:val="003140F7"/>
    <w:rsid w:val="00315494"/>
    <w:rsid w:val="00330316"/>
    <w:rsid w:val="00337585"/>
    <w:rsid w:val="003409F3"/>
    <w:rsid w:val="0034160F"/>
    <w:rsid w:val="003439CE"/>
    <w:rsid w:val="003440AD"/>
    <w:rsid w:val="00345CD9"/>
    <w:rsid w:val="00351AAC"/>
    <w:rsid w:val="00352C45"/>
    <w:rsid w:val="00354E9A"/>
    <w:rsid w:val="003551E7"/>
    <w:rsid w:val="0037273F"/>
    <w:rsid w:val="00382CF1"/>
    <w:rsid w:val="00386C60"/>
    <w:rsid w:val="0039019C"/>
    <w:rsid w:val="00391E1E"/>
    <w:rsid w:val="0039278E"/>
    <w:rsid w:val="0039506B"/>
    <w:rsid w:val="00395594"/>
    <w:rsid w:val="003A3C24"/>
    <w:rsid w:val="003B0C3E"/>
    <w:rsid w:val="003B1FF0"/>
    <w:rsid w:val="003B484E"/>
    <w:rsid w:val="003B5E35"/>
    <w:rsid w:val="003B615C"/>
    <w:rsid w:val="003D7F4D"/>
    <w:rsid w:val="003E4C65"/>
    <w:rsid w:val="003E7851"/>
    <w:rsid w:val="003F5A5F"/>
    <w:rsid w:val="0041019B"/>
    <w:rsid w:val="00420EB6"/>
    <w:rsid w:val="004224A2"/>
    <w:rsid w:val="00422A9F"/>
    <w:rsid w:val="0042799D"/>
    <w:rsid w:val="004319DF"/>
    <w:rsid w:val="00446D3F"/>
    <w:rsid w:val="00450DDB"/>
    <w:rsid w:val="0045241E"/>
    <w:rsid w:val="004557B7"/>
    <w:rsid w:val="00456F45"/>
    <w:rsid w:val="00461C8E"/>
    <w:rsid w:val="00467E62"/>
    <w:rsid w:val="004711CF"/>
    <w:rsid w:val="0047377F"/>
    <w:rsid w:val="0047545A"/>
    <w:rsid w:val="00477EE4"/>
    <w:rsid w:val="00491FC7"/>
    <w:rsid w:val="00491FD0"/>
    <w:rsid w:val="004947C2"/>
    <w:rsid w:val="004961CE"/>
    <w:rsid w:val="004A1CE3"/>
    <w:rsid w:val="004A4824"/>
    <w:rsid w:val="004B163E"/>
    <w:rsid w:val="004B22CA"/>
    <w:rsid w:val="004B56E1"/>
    <w:rsid w:val="004B7960"/>
    <w:rsid w:val="004C2DBB"/>
    <w:rsid w:val="004C7B1E"/>
    <w:rsid w:val="004D3924"/>
    <w:rsid w:val="004D4620"/>
    <w:rsid w:val="004D6878"/>
    <w:rsid w:val="004E4CDE"/>
    <w:rsid w:val="004E4E86"/>
    <w:rsid w:val="004E661A"/>
    <w:rsid w:val="004F602A"/>
    <w:rsid w:val="00502538"/>
    <w:rsid w:val="00504912"/>
    <w:rsid w:val="00521011"/>
    <w:rsid w:val="00522458"/>
    <w:rsid w:val="00527FAB"/>
    <w:rsid w:val="00530041"/>
    <w:rsid w:val="00530A24"/>
    <w:rsid w:val="005312F6"/>
    <w:rsid w:val="00533A46"/>
    <w:rsid w:val="005353CA"/>
    <w:rsid w:val="00535B68"/>
    <w:rsid w:val="0055430F"/>
    <w:rsid w:val="00557BAE"/>
    <w:rsid w:val="00560E3F"/>
    <w:rsid w:val="00560E9F"/>
    <w:rsid w:val="00573289"/>
    <w:rsid w:val="0057485A"/>
    <w:rsid w:val="00574A5F"/>
    <w:rsid w:val="00584CE9"/>
    <w:rsid w:val="00590489"/>
    <w:rsid w:val="00592F7E"/>
    <w:rsid w:val="005A2D7F"/>
    <w:rsid w:val="005B2BBF"/>
    <w:rsid w:val="005B5BE4"/>
    <w:rsid w:val="005B76D9"/>
    <w:rsid w:val="005C6F8C"/>
    <w:rsid w:val="005D3C4E"/>
    <w:rsid w:val="005E219F"/>
    <w:rsid w:val="005E3145"/>
    <w:rsid w:val="005E3614"/>
    <w:rsid w:val="005F2382"/>
    <w:rsid w:val="005F2AEC"/>
    <w:rsid w:val="005F2BF3"/>
    <w:rsid w:val="00602581"/>
    <w:rsid w:val="00610178"/>
    <w:rsid w:val="00612EC5"/>
    <w:rsid w:val="00615B89"/>
    <w:rsid w:val="00623B12"/>
    <w:rsid w:val="00630B1C"/>
    <w:rsid w:val="00633F71"/>
    <w:rsid w:val="00641A86"/>
    <w:rsid w:val="00641DD2"/>
    <w:rsid w:val="00652034"/>
    <w:rsid w:val="00653301"/>
    <w:rsid w:val="00653812"/>
    <w:rsid w:val="00655760"/>
    <w:rsid w:val="0066247D"/>
    <w:rsid w:val="00664743"/>
    <w:rsid w:val="00666C56"/>
    <w:rsid w:val="00670F47"/>
    <w:rsid w:val="006763F4"/>
    <w:rsid w:val="00677AC1"/>
    <w:rsid w:val="00680579"/>
    <w:rsid w:val="00687881"/>
    <w:rsid w:val="0069395F"/>
    <w:rsid w:val="006A11B3"/>
    <w:rsid w:val="006A1338"/>
    <w:rsid w:val="006A67D8"/>
    <w:rsid w:val="006B0CC9"/>
    <w:rsid w:val="006B6F35"/>
    <w:rsid w:val="006C7788"/>
    <w:rsid w:val="006D2ECE"/>
    <w:rsid w:val="006D6B46"/>
    <w:rsid w:val="006E22A9"/>
    <w:rsid w:val="006E5214"/>
    <w:rsid w:val="006F0F51"/>
    <w:rsid w:val="006F2387"/>
    <w:rsid w:val="006F2D88"/>
    <w:rsid w:val="006F3C65"/>
    <w:rsid w:val="00701261"/>
    <w:rsid w:val="00705570"/>
    <w:rsid w:val="00705B0B"/>
    <w:rsid w:val="007060DC"/>
    <w:rsid w:val="00712FA4"/>
    <w:rsid w:val="00713203"/>
    <w:rsid w:val="00720F3F"/>
    <w:rsid w:val="00722438"/>
    <w:rsid w:val="00723003"/>
    <w:rsid w:val="00730FD7"/>
    <w:rsid w:val="007361BB"/>
    <w:rsid w:val="007439E4"/>
    <w:rsid w:val="00752548"/>
    <w:rsid w:val="007530F3"/>
    <w:rsid w:val="00755E7A"/>
    <w:rsid w:val="00757EB3"/>
    <w:rsid w:val="00761137"/>
    <w:rsid w:val="00763D6F"/>
    <w:rsid w:val="00770E35"/>
    <w:rsid w:val="00775FE2"/>
    <w:rsid w:val="00782DFF"/>
    <w:rsid w:val="00785DAF"/>
    <w:rsid w:val="007968C5"/>
    <w:rsid w:val="007A5A46"/>
    <w:rsid w:val="007B3241"/>
    <w:rsid w:val="007B487C"/>
    <w:rsid w:val="007B61B3"/>
    <w:rsid w:val="007B7A14"/>
    <w:rsid w:val="007C0FCA"/>
    <w:rsid w:val="007E0D7C"/>
    <w:rsid w:val="007E670C"/>
    <w:rsid w:val="007F3002"/>
    <w:rsid w:val="007F3FE8"/>
    <w:rsid w:val="00802DF0"/>
    <w:rsid w:val="00803EB6"/>
    <w:rsid w:val="00816FBF"/>
    <w:rsid w:val="008273F3"/>
    <w:rsid w:val="00836E06"/>
    <w:rsid w:val="008452CD"/>
    <w:rsid w:val="00855C16"/>
    <w:rsid w:val="00857113"/>
    <w:rsid w:val="00857B9B"/>
    <w:rsid w:val="00866BB3"/>
    <w:rsid w:val="00867084"/>
    <w:rsid w:val="00872AD2"/>
    <w:rsid w:val="008764EC"/>
    <w:rsid w:val="008842E5"/>
    <w:rsid w:val="00886A0F"/>
    <w:rsid w:val="0089028E"/>
    <w:rsid w:val="00891F12"/>
    <w:rsid w:val="008A3ED8"/>
    <w:rsid w:val="008A464F"/>
    <w:rsid w:val="008A5A42"/>
    <w:rsid w:val="008B1557"/>
    <w:rsid w:val="008B2B55"/>
    <w:rsid w:val="008C0C51"/>
    <w:rsid w:val="008C631D"/>
    <w:rsid w:val="008D26DA"/>
    <w:rsid w:val="008D52FD"/>
    <w:rsid w:val="008D56E4"/>
    <w:rsid w:val="008E0ACB"/>
    <w:rsid w:val="008E17C6"/>
    <w:rsid w:val="008F323E"/>
    <w:rsid w:val="008F4841"/>
    <w:rsid w:val="008F5399"/>
    <w:rsid w:val="008F574A"/>
    <w:rsid w:val="00905A83"/>
    <w:rsid w:val="00910018"/>
    <w:rsid w:val="009105A9"/>
    <w:rsid w:val="00933564"/>
    <w:rsid w:val="0093481A"/>
    <w:rsid w:val="009349FF"/>
    <w:rsid w:val="0093554B"/>
    <w:rsid w:val="00937FFC"/>
    <w:rsid w:val="00940A14"/>
    <w:rsid w:val="00941F98"/>
    <w:rsid w:val="009531D1"/>
    <w:rsid w:val="00957650"/>
    <w:rsid w:val="00961873"/>
    <w:rsid w:val="00965F9D"/>
    <w:rsid w:val="009677D3"/>
    <w:rsid w:val="009707AF"/>
    <w:rsid w:val="0097570F"/>
    <w:rsid w:val="0098571E"/>
    <w:rsid w:val="009858A3"/>
    <w:rsid w:val="00991837"/>
    <w:rsid w:val="009956DE"/>
    <w:rsid w:val="00996F88"/>
    <w:rsid w:val="00997DBB"/>
    <w:rsid w:val="009A2888"/>
    <w:rsid w:val="009A37C0"/>
    <w:rsid w:val="009C2418"/>
    <w:rsid w:val="009C51E4"/>
    <w:rsid w:val="009C57DF"/>
    <w:rsid w:val="009C5B14"/>
    <w:rsid w:val="009C6790"/>
    <w:rsid w:val="009C7B9A"/>
    <w:rsid w:val="009D2F3D"/>
    <w:rsid w:val="009E7C00"/>
    <w:rsid w:val="009F1010"/>
    <w:rsid w:val="009F53EE"/>
    <w:rsid w:val="009F55CE"/>
    <w:rsid w:val="009F7068"/>
    <w:rsid w:val="00A0282B"/>
    <w:rsid w:val="00A12192"/>
    <w:rsid w:val="00A13861"/>
    <w:rsid w:val="00A20E0A"/>
    <w:rsid w:val="00A22ED3"/>
    <w:rsid w:val="00A25439"/>
    <w:rsid w:val="00A26F96"/>
    <w:rsid w:val="00A4119F"/>
    <w:rsid w:val="00A468E5"/>
    <w:rsid w:val="00A50689"/>
    <w:rsid w:val="00A51D33"/>
    <w:rsid w:val="00A53583"/>
    <w:rsid w:val="00A57941"/>
    <w:rsid w:val="00A60F15"/>
    <w:rsid w:val="00A667A8"/>
    <w:rsid w:val="00A66CC0"/>
    <w:rsid w:val="00A71B07"/>
    <w:rsid w:val="00A80A55"/>
    <w:rsid w:val="00AA02FA"/>
    <w:rsid w:val="00AA38C8"/>
    <w:rsid w:val="00AA5A0E"/>
    <w:rsid w:val="00AD09C2"/>
    <w:rsid w:val="00AD2333"/>
    <w:rsid w:val="00AD5986"/>
    <w:rsid w:val="00AD73A5"/>
    <w:rsid w:val="00AE0712"/>
    <w:rsid w:val="00AE1073"/>
    <w:rsid w:val="00AE1A16"/>
    <w:rsid w:val="00AE5DC7"/>
    <w:rsid w:val="00AF0F5F"/>
    <w:rsid w:val="00AF1A68"/>
    <w:rsid w:val="00AF7AB3"/>
    <w:rsid w:val="00B00C0D"/>
    <w:rsid w:val="00B03204"/>
    <w:rsid w:val="00B04DC9"/>
    <w:rsid w:val="00B07BB1"/>
    <w:rsid w:val="00B11A47"/>
    <w:rsid w:val="00B122EE"/>
    <w:rsid w:val="00B13BD0"/>
    <w:rsid w:val="00B1447F"/>
    <w:rsid w:val="00B159B2"/>
    <w:rsid w:val="00B202F4"/>
    <w:rsid w:val="00B249B5"/>
    <w:rsid w:val="00B43FAF"/>
    <w:rsid w:val="00B53FEF"/>
    <w:rsid w:val="00B5441B"/>
    <w:rsid w:val="00B55022"/>
    <w:rsid w:val="00B5707C"/>
    <w:rsid w:val="00B65ACD"/>
    <w:rsid w:val="00B65D02"/>
    <w:rsid w:val="00B66904"/>
    <w:rsid w:val="00B715A1"/>
    <w:rsid w:val="00B73487"/>
    <w:rsid w:val="00B73D57"/>
    <w:rsid w:val="00B75119"/>
    <w:rsid w:val="00B76773"/>
    <w:rsid w:val="00B831E4"/>
    <w:rsid w:val="00B92759"/>
    <w:rsid w:val="00BA3879"/>
    <w:rsid w:val="00BB42D9"/>
    <w:rsid w:val="00BB49F4"/>
    <w:rsid w:val="00BD206F"/>
    <w:rsid w:val="00BD28BE"/>
    <w:rsid w:val="00BD61E9"/>
    <w:rsid w:val="00BE2C9A"/>
    <w:rsid w:val="00BE710D"/>
    <w:rsid w:val="00BF3B9B"/>
    <w:rsid w:val="00BF4383"/>
    <w:rsid w:val="00BF5C3F"/>
    <w:rsid w:val="00C005E6"/>
    <w:rsid w:val="00C00A2F"/>
    <w:rsid w:val="00C0171F"/>
    <w:rsid w:val="00C07D5A"/>
    <w:rsid w:val="00C108D3"/>
    <w:rsid w:val="00C13CCF"/>
    <w:rsid w:val="00C30C5F"/>
    <w:rsid w:val="00C3503E"/>
    <w:rsid w:val="00C416C9"/>
    <w:rsid w:val="00C43ED9"/>
    <w:rsid w:val="00C457B0"/>
    <w:rsid w:val="00C46527"/>
    <w:rsid w:val="00C65574"/>
    <w:rsid w:val="00C7137E"/>
    <w:rsid w:val="00C72469"/>
    <w:rsid w:val="00C76C6B"/>
    <w:rsid w:val="00C80643"/>
    <w:rsid w:val="00C84F76"/>
    <w:rsid w:val="00C93AFC"/>
    <w:rsid w:val="00CB0837"/>
    <w:rsid w:val="00CB79E6"/>
    <w:rsid w:val="00CB7BEF"/>
    <w:rsid w:val="00CC3D56"/>
    <w:rsid w:val="00CC4F13"/>
    <w:rsid w:val="00CC6368"/>
    <w:rsid w:val="00CC6510"/>
    <w:rsid w:val="00CD10C5"/>
    <w:rsid w:val="00CD5743"/>
    <w:rsid w:val="00CD60A9"/>
    <w:rsid w:val="00CD62CC"/>
    <w:rsid w:val="00CD7C17"/>
    <w:rsid w:val="00CD7DB5"/>
    <w:rsid w:val="00CE3633"/>
    <w:rsid w:val="00CE4A92"/>
    <w:rsid w:val="00CE5428"/>
    <w:rsid w:val="00CE54A5"/>
    <w:rsid w:val="00CE6081"/>
    <w:rsid w:val="00CF0E08"/>
    <w:rsid w:val="00CF10AB"/>
    <w:rsid w:val="00D028B3"/>
    <w:rsid w:val="00D10875"/>
    <w:rsid w:val="00D1710C"/>
    <w:rsid w:val="00D17C73"/>
    <w:rsid w:val="00D26B94"/>
    <w:rsid w:val="00D302D7"/>
    <w:rsid w:val="00D33831"/>
    <w:rsid w:val="00D42BFA"/>
    <w:rsid w:val="00D42D9A"/>
    <w:rsid w:val="00D431C8"/>
    <w:rsid w:val="00D4619A"/>
    <w:rsid w:val="00D4696C"/>
    <w:rsid w:val="00D505E5"/>
    <w:rsid w:val="00D52923"/>
    <w:rsid w:val="00D54ADE"/>
    <w:rsid w:val="00D61362"/>
    <w:rsid w:val="00D63B11"/>
    <w:rsid w:val="00D834E5"/>
    <w:rsid w:val="00D85D4F"/>
    <w:rsid w:val="00D86B6C"/>
    <w:rsid w:val="00D8775F"/>
    <w:rsid w:val="00D87C4E"/>
    <w:rsid w:val="00D944CD"/>
    <w:rsid w:val="00D96F22"/>
    <w:rsid w:val="00DA45A5"/>
    <w:rsid w:val="00DA4DF0"/>
    <w:rsid w:val="00DB444F"/>
    <w:rsid w:val="00DB59C5"/>
    <w:rsid w:val="00DB5D5E"/>
    <w:rsid w:val="00DB6FC8"/>
    <w:rsid w:val="00DB7B9B"/>
    <w:rsid w:val="00DD7124"/>
    <w:rsid w:val="00DE2348"/>
    <w:rsid w:val="00DE6850"/>
    <w:rsid w:val="00DF7386"/>
    <w:rsid w:val="00E0184A"/>
    <w:rsid w:val="00E03197"/>
    <w:rsid w:val="00E03C1C"/>
    <w:rsid w:val="00E1027F"/>
    <w:rsid w:val="00E16D01"/>
    <w:rsid w:val="00E1722C"/>
    <w:rsid w:val="00E21B4A"/>
    <w:rsid w:val="00E222B0"/>
    <w:rsid w:val="00E24F6D"/>
    <w:rsid w:val="00E327C2"/>
    <w:rsid w:val="00E374C8"/>
    <w:rsid w:val="00E4327C"/>
    <w:rsid w:val="00E44877"/>
    <w:rsid w:val="00E5058E"/>
    <w:rsid w:val="00E55BC7"/>
    <w:rsid w:val="00E60585"/>
    <w:rsid w:val="00E607A3"/>
    <w:rsid w:val="00E64A86"/>
    <w:rsid w:val="00E75962"/>
    <w:rsid w:val="00E75E14"/>
    <w:rsid w:val="00E811CF"/>
    <w:rsid w:val="00E86AB8"/>
    <w:rsid w:val="00E909DD"/>
    <w:rsid w:val="00E937E0"/>
    <w:rsid w:val="00E95579"/>
    <w:rsid w:val="00E97C85"/>
    <w:rsid w:val="00EA138C"/>
    <w:rsid w:val="00EA349D"/>
    <w:rsid w:val="00EA368F"/>
    <w:rsid w:val="00EA4A4A"/>
    <w:rsid w:val="00EB57DE"/>
    <w:rsid w:val="00EB60BE"/>
    <w:rsid w:val="00EB6A01"/>
    <w:rsid w:val="00EB7DAF"/>
    <w:rsid w:val="00EC14A6"/>
    <w:rsid w:val="00EC4218"/>
    <w:rsid w:val="00ED2168"/>
    <w:rsid w:val="00ED380F"/>
    <w:rsid w:val="00ED3DEA"/>
    <w:rsid w:val="00EE4946"/>
    <w:rsid w:val="00EF00AF"/>
    <w:rsid w:val="00EF01F4"/>
    <w:rsid w:val="00EF411D"/>
    <w:rsid w:val="00F0087D"/>
    <w:rsid w:val="00F01716"/>
    <w:rsid w:val="00F02069"/>
    <w:rsid w:val="00F03377"/>
    <w:rsid w:val="00F11615"/>
    <w:rsid w:val="00F12858"/>
    <w:rsid w:val="00F12B41"/>
    <w:rsid w:val="00F1553D"/>
    <w:rsid w:val="00F165EA"/>
    <w:rsid w:val="00F21E91"/>
    <w:rsid w:val="00F3084A"/>
    <w:rsid w:val="00F35A43"/>
    <w:rsid w:val="00F43CD5"/>
    <w:rsid w:val="00F43CDE"/>
    <w:rsid w:val="00F4647F"/>
    <w:rsid w:val="00F576DA"/>
    <w:rsid w:val="00F604D8"/>
    <w:rsid w:val="00F618C1"/>
    <w:rsid w:val="00F61F82"/>
    <w:rsid w:val="00F645C4"/>
    <w:rsid w:val="00F65FBD"/>
    <w:rsid w:val="00F66B09"/>
    <w:rsid w:val="00F72FBE"/>
    <w:rsid w:val="00F763D3"/>
    <w:rsid w:val="00F9319E"/>
    <w:rsid w:val="00F951DF"/>
    <w:rsid w:val="00FA127D"/>
    <w:rsid w:val="00FA13C3"/>
    <w:rsid w:val="00FB57AC"/>
    <w:rsid w:val="00FB69A8"/>
    <w:rsid w:val="00FC2E5C"/>
    <w:rsid w:val="00FC4F3C"/>
    <w:rsid w:val="00FD419D"/>
    <w:rsid w:val="00FE146A"/>
    <w:rsid w:val="00FE47B6"/>
    <w:rsid w:val="00FF2D17"/>
    <w:rsid w:val="00FF352B"/>
    <w:rsid w:val="00FF3CC0"/>
    <w:rsid w:val="00FF7EAE"/>
    <w:rsid w:val="0B7840C4"/>
    <w:rsid w:val="11B20C52"/>
    <w:rsid w:val="172018FF"/>
    <w:rsid w:val="19D61256"/>
    <w:rsid w:val="1D5232E9"/>
    <w:rsid w:val="3E500D27"/>
    <w:rsid w:val="4CF80F08"/>
    <w:rsid w:val="52862B12"/>
    <w:rsid w:val="52BE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none"/>
    </w:rPr>
  </w:style>
  <w:style w:type="character" w:customStyle="1" w:styleId="10">
    <w:name w:val="页眉 Char"/>
    <w:link w:val="5"/>
    <w:uiPriority w:val="99"/>
    <w:rPr>
      <w:sz w:val="18"/>
      <w:szCs w:val="18"/>
    </w:rPr>
  </w:style>
  <w:style w:type="character" w:customStyle="1" w:styleId="11">
    <w:name w:val="页脚 Char"/>
    <w:link w:val="4"/>
    <w:uiPriority w:val="99"/>
    <w:rPr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527E-7B0C-48D6-A8BD-B694B93B6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1469</Words>
  <Characters>1597</Characters>
  <Lines>12</Lines>
  <Paragraphs>3</Paragraphs>
  <TotalTime>1282</TotalTime>
  <ScaleCrop>false</ScaleCrop>
  <LinksUpToDate>false</LinksUpToDate>
  <CharactersWithSpaces>1630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2021-09-09T08:33:00Z</dcterms:created>
  <dc:creator>USER</dc:creator>
  <cp:lastModifiedBy>青衣</cp:lastModifiedBy>
  <dcterms:modified xsi:type="dcterms:W3CDTF">2024-09-06T10:09:28Z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23E33E0F0FE049B38818D3A84BAC2438_12</vt:lpwstr>
  </property>
</Properties>
</file>